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8D011" w14:textId="3C51CEB3" w:rsidR="009F41DD" w:rsidRPr="009F41DD" w:rsidRDefault="009F41DD" w:rsidP="009F41DD">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465BBFF5" wp14:editId="77382287">
                <wp:simplePos x="0" y="0"/>
                <wp:positionH relativeFrom="column">
                  <wp:posOffset>0</wp:posOffset>
                </wp:positionH>
                <wp:positionV relativeFrom="paragraph">
                  <wp:posOffset>-94310</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79BA92" id="Rectángulo: esquinas redondeadas 11" o:spid="_x0000_s1026" style="position:absolute;margin-left:0;margin-top:-7.45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" filled="f" strokecolor="#8e0000" strokeweight="6pt">
                <v:stroke joinstyle="miter"/>
              </v:roundrect>
            </w:pict>
          </mc:Fallback>
        </mc:AlternateContent>
      </w:r>
      <w:r w:rsidRPr="009F41DD">
        <w:rPr>
          <w:rFonts w:ascii="Arial Narrow" w:hAnsi="Arial Narrow"/>
          <w:b/>
          <w:bCs/>
          <w:sz w:val="24"/>
          <w:szCs w:val="24"/>
        </w:rPr>
        <w:t>LEY GENERAL DE TRANSPARENCIA Y ACCESO A LA INFORMACIÓN PÚBLICA</w:t>
      </w:r>
    </w:p>
    <w:p w14:paraId="1B42E5C2" w14:textId="678D8C72" w:rsidR="009F41DD" w:rsidRPr="009F41DD" w:rsidRDefault="009F41DD" w:rsidP="009F41DD">
      <w:pPr>
        <w:pStyle w:val="Titulo2"/>
        <w:pBdr>
          <w:top w:val="none" w:sz="0" w:space="0" w:color="auto"/>
        </w:pBdr>
        <w:tabs>
          <w:tab w:val="left" w:pos="1786"/>
        </w:tabs>
        <w:spacing w:after="0" w:line="276" w:lineRule="auto"/>
        <w:jc w:val="left"/>
        <w:rPr>
          <w:rFonts w:ascii="Arial Narrow" w:hAnsi="Arial Narrow"/>
          <w:b/>
          <w:bCs/>
          <w:sz w:val="24"/>
          <w:szCs w:val="24"/>
        </w:rPr>
      </w:pPr>
      <w:r>
        <w:rPr>
          <w:rFonts w:ascii="Arial Narrow" w:hAnsi="Arial Narrow"/>
          <w:b/>
          <w:bCs/>
          <w:sz w:val="24"/>
          <w:szCs w:val="24"/>
        </w:rPr>
        <w:tab/>
      </w:r>
    </w:p>
    <w:p w14:paraId="70750530" w14:textId="6395DF2D" w:rsidR="009F41DD" w:rsidRPr="009F41DD" w:rsidRDefault="009F41DD" w:rsidP="009F41DD">
      <w:pPr>
        <w:pStyle w:val="Titulo2"/>
        <w:pBdr>
          <w:top w:val="none" w:sz="0" w:space="0" w:color="auto"/>
        </w:pBdr>
        <w:spacing w:after="0" w:line="276" w:lineRule="auto"/>
        <w:jc w:val="center"/>
        <w:rPr>
          <w:rFonts w:ascii="Arial Narrow" w:hAnsi="Arial Narrow"/>
          <w:sz w:val="24"/>
          <w:szCs w:val="24"/>
        </w:rPr>
      </w:pPr>
      <w:r w:rsidRPr="009F41DD">
        <w:rPr>
          <w:rFonts w:ascii="Arial Narrow" w:hAnsi="Arial Narrow"/>
          <w:sz w:val="24"/>
          <w:szCs w:val="24"/>
        </w:rPr>
        <w:t>Nueva Ley publicada en el Diario Oficial de la Federación el 04 de mayo de 2015</w:t>
      </w:r>
    </w:p>
    <w:p w14:paraId="5454E7BD" w14:textId="68F7DC1C" w:rsidR="009F41DD" w:rsidRPr="009F41DD" w:rsidRDefault="009F41DD" w:rsidP="009F41DD">
      <w:pPr>
        <w:pStyle w:val="Titulo2"/>
        <w:pBdr>
          <w:top w:val="none" w:sz="0" w:space="0" w:color="auto"/>
        </w:pBdr>
        <w:spacing w:after="0" w:line="276" w:lineRule="auto"/>
        <w:jc w:val="center"/>
        <w:rPr>
          <w:rFonts w:ascii="Arial Narrow" w:hAnsi="Arial Narrow"/>
          <w:b/>
          <w:bCs/>
          <w:sz w:val="24"/>
          <w:szCs w:val="24"/>
        </w:rPr>
      </w:pPr>
    </w:p>
    <w:p w14:paraId="584B2DAD" w14:textId="3C266DF9" w:rsidR="009F41DD" w:rsidRPr="009F41DD" w:rsidRDefault="009F41DD" w:rsidP="009F41DD">
      <w:pPr>
        <w:pStyle w:val="Titulo2"/>
        <w:pBdr>
          <w:top w:val="none" w:sz="0" w:space="0" w:color="auto"/>
        </w:pBdr>
        <w:spacing w:after="0" w:line="276" w:lineRule="auto"/>
        <w:jc w:val="center"/>
        <w:rPr>
          <w:rFonts w:ascii="Arial Narrow" w:hAnsi="Arial Narrow"/>
          <w:b/>
          <w:bCs/>
          <w:sz w:val="24"/>
          <w:szCs w:val="24"/>
        </w:rPr>
      </w:pPr>
      <w:r w:rsidRPr="009F41DD">
        <w:rPr>
          <w:rFonts w:ascii="Arial Narrow" w:hAnsi="Arial Narrow"/>
          <w:b/>
          <w:bCs/>
          <w:sz w:val="24"/>
          <w:szCs w:val="24"/>
        </w:rPr>
        <w:t>TEXTO VIGENTE</w:t>
      </w:r>
    </w:p>
    <w:p w14:paraId="572434E4" w14:textId="1E9F1B67" w:rsidR="009F41DD" w:rsidRPr="009F41DD" w:rsidRDefault="009F41DD" w:rsidP="009F41DD">
      <w:pPr>
        <w:pStyle w:val="Titulo2"/>
        <w:pBdr>
          <w:top w:val="none" w:sz="0" w:space="0" w:color="auto"/>
        </w:pBdr>
        <w:spacing w:after="0" w:line="276" w:lineRule="auto"/>
        <w:jc w:val="center"/>
        <w:rPr>
          <w:rFonts w:ascii="Arial Narrow" w:hAnsi="Arial Narrow"/>
          <w:b/>
          <w:bCs/>
          <w:sz w:val="24"/>
          <w:szCs w:val="24"/>
        </w:rPr>
      </w:pPr>
      <w:r w:rsidRPr="009F41DD">
        <w:rPr>
          <w:rFonts w:ascii="Arial Narrow" w:hAnsi="Arial Narrow"/>
          <w:b/>
          <w:bCs/>
          <w:sz w:val="24"/>
          <w:szCs w:val="24"/>
        </w:rPr>
        <w:t>Última reforma publicada DOF 20-05-2021</w:t>
      </w:r>
    </w:p>
    <w:p w14:paraId="230DF003" w14:textId="1CD1D43A" w:rsidR="009F41DD" w:rsidRPr="009F41DD" w:rsidRDefault="009F41DD" w:rsidP="009F41DD">
      <w:pPr>
        <w:pStyle w:val="Titulo2"/>
        <w:pBdr>
          <w:top w:val="none" w:sz="0" w:space="0" w:color="auto"/>
        </w:pBdr>
        <w:spacing w:after="0" w:line="276" w:lineRule="auto"/>
        <w:jc w:val="center"/>
        <w:rPr>
          <w:rFonts w:ascii="Arial Narrow" w:hAnsi="Arial Narrow"/>
          <w:b/>
          <w:bCs/>
          <w:sz w:val="24"/>
          <w:szCs w:val="24"/>
        </w:rPr>
      </w:pPr>
    </w:p>
    <w:p w14:paraId="68BD6D1E" w14:textId="65640BB8" w:rsidR="009F41DD" w:rsidRPr="009F41DD" w:rsidRDefault="009F41DD" w:rsidP="009F41DD">
      <w:pPr>
        <w:pStyle w:val="Titulo2"/>
        <w:pBdr>
          <w:top w:val="none" w:sz="0" w:space="0" w:color="auto"/>
        </w:pBdr>
        <w:spacing w:after="0" w:line="276" w:lineRule="auto"/>
        <w:rPr>
          <w:rFonts w:ascii="Arial Narrow" w:hAnsi="Arial Narrow"/>
          <w:sz w:val="24"/>
          <w:szCs w:val="24"/>
        </w:rPr>
      </w:pPr>
      <w:r w:rsidRPr="009F41DD">
        <w:rPr>
          <w:rFonts w:ascii="Arial Narrow" w:hAnsi="Arial Narrow"/>
          <w:sz w:val="24"/>
          <w:szCs w:val="24"/>
        </w:rPr>
        <w:t xml:space="preserve">Al margen un sello con el Escudo Nacional, que dice: Estados Unidos </w:t>
      </w:r>
      <w:proofErr w:type="gramStart"/>
      <w:r w:rsidRPr="009F41DD">
        <w:rPr>
          <w:rFonts w:ascii="Arial Narrow" w:hAnsi="Arial Narrow"/>
          <w:sz w:val="24"/>
          <w:szCs w:val="24"/>
        </w:rPr>
        <w:t>Mexicanos.-</w:t>
      </w:r>
      <w:proofErr w:type="gramEnd"/>
      <w:r w:rsidRPr="009F41DD">
        <w:rPr>
          <w:rFonts w:ascii="Arial Narrow" w:hAnsi="Arial Narrow"/>
          <w:sz w:val="24"/>
          <w:szCs w:val="24"/>
        </w:rPr>
        <w:t xml:space="preserve"> Presidencia</w:t>
      </w:r>
      <w:r w:rsidRPr="009F41DD">
        <w:rPr>
          <w:rFonts w:ascii="Arial Narrow" w:hAnsi="Arial Narrow"/>
          <w:sz w:val="24"/>
          <w:szCs w:val="24"/>
          <w:lang w:val="es-419"/>
        </w:rPr>
        <w:t xml:space="preserve"> </w:t>
      </w:r>
      <w:r w:rsidRPr="009F41DD">
        <w:rPr>
          <w:rFonts w:ascii="Arial Narrow" w:hAnsi="Arial Narrow"/>
          <w:sz w:val="24"/>
          <w:szCs w:val="24"/>
        </w:rPr>
        <w:t>de la República.</w:t>
      </w:r>
    </w:p>
    <w:p w14:paraId="4610036C" w14:textId="4FB6C1FB" w:rsidR="009F41DD" w:rsidRPr="009F41DD" w:rsidRDefault="009F41DD" w:rsidP="009F41DD">
      <w:pPr>
        <w:pStyle w:val="Texto"/>
        <w:spacing w:after="0" w:line="276" w:lineRule="auto"/>
        <w:ind w:firstLine="0"/>
        <w:rPr>
          <w:rFonts w:ascii="Arial Narrow" w:eastAsia="Calibri" w:hAnsi="Arial Narrow"/>
          <w:b/>
          <w:sz w:val="24"/>
          <w:szCs w:val="24"/>
        </w:rPr>
      </w:pPr>
    </w:p>
    <w:p w14:paraId="6F6012CF" w14:textId="75D7C409" w:rsidR="009F41DD" w:rsidRPr="009F41DD" w:rsidRDefault="009F41DD" w:rsidP="009F41DD">
      <w:pPr>
        <w:pStyle w:val="Texto"/>
        <w:spacing w:after="0" w:line="276" w:lineRule="auto"/>
        <w:ind w:firstLine="0"/>
        <w:rPr>
          <w:rFonts w:ascii="Arial Narrow" w:eastAsia="Calibri" w:hAnsi="Arial Narrow"/>
          <w:sz w:val="24"/>
          <w:szCs w:val="24"/>
        </w:rPr>
      </w:pPr>
      <w:r w:rsidRPr="009F41DD">
        <w:rPr>
          <w:rFonts w:ascii="Arial Narrow" w:eastAsia="Calibri" w:hAnsi="Arial Narrow"/>
          <w:b/>
          <w:sz w:val="24"/>
          <w:szCs w:val="24"/>
        </w:rPr>
        <w:t>ENRIQUE PEÑA NIETO</w:t>
      </w:r>
      <w:r w:rsidRPr="009F41DD">
        <w:rPr>
          <w:rFonts w:ascii="Arial Narrow" w:eastAsia="Calibri" w:hAnsi="Arial Narrow"/>
          <w:sz w:val="24"/>
          <w:szCs w:val="24"/>
        </w:rPr>
        <w:t xml:space="preserve">, </w:t>
      </w:r>
      <w:proofErr w:type="gramStart"/>
      <w:r w:rsidRPr="009F41DD">
        <w:rPr>
          <w:rFonts w:ascii="Arial Narrow" w:eastAsia="Calibri" w:hAnsi="Arial Narrow"/>
          <w:sz w:val="24"/>
          <w:szCs w:val="24"/>
        </w:rPr>
        <w:t>Presidente</w:t>
      </w:r>
      <w:proofErr w:type="gramEnd"/>
      <w:r w:rsidRPr="009F41DD">
        <w:rPr>
          <w:rFonts w:ascii="Arial Narrow" w:eastAsia="Calibri" w:hAnsi="Arial Narrow"/>
          <w:sz w:val="24"/>
          <w:szCs w:val="24"/>
        </w:rPr>
        <w:t xml:space="preserve"> de los Estados Unidos Mexicanos, a sus habitantes sabed:</w:t>
      </w:r>
    </w:p>
    <w:p w14:paraId="53BE8177" w14:textId="77777777" w:rsidR="009F41DD" w:rsidRPr="009F41DD" w:rsidRDefault="009F41DD" w:rsidP="009F41DD">
      <w:pPr>
        <w:pStyle w:val="Texto"/>
        <w:spacing w:after="0" w:line="276" w:lineRule="auto"/>
        <w:ind w:firstLine="0"/>
        <w:jc w:val="center"/>
        <w:rPr>
          <w:rFonts w:ascii="Arial Narrow" w:eastAsia="Calibri" w:hAnsi="Arial Narrow"/>
          <w:sz w:val="24"/>
          <w:szCs w:val="24"/>
        </w:rPr>
      </w:pPr>
    </w:p>
    <w:p w14:paraId="4E798C38" w14:textId="77777777" w:rsidR="009F41DD" w:rsidRPr="009F41DD" w:rsidRDefault="009F41DD" w:rsidP="009F41DD">
      <w:pPr>
        <w:pStyle w:val="Texto"/>
        <w:spacing w:after="0" w:line="276" w:lineRule="auto"/>
        <w:ind w:firstLine="0"/>
        <w:jc w:val="center"/>
        <w:rPr>
          <w:rFonts w:ascii="Arial Narrow" w:eastAsia="Calibri" w:hAnsi="Arial Narrow"/>
          <w:sz w:val="24"/>
          <w:szCs w:val="24"/>
        </w:rPr>
      </w:pPr>
      <w:r w:rsidRPr="009F41DD">
        <w:rPr>
          <w:rFonts w:ascii="Arial Narrow" w:eastAsia="Calibri" w:hAnsi="Arial Narrow"/>
          <w:sz w:val="24"/>
          <w:szCs w:val="24"/>
        </w:rPr>
        <w:t>Que el Honorable Congreso de la Unión, se ha servido dirigirme el siguiente</w:t>
      </w:r>
    </w:p>
    <w:p w14:paraId="28051FF4" w14:textId="77777777" w:rsidR="009F41DD" w:rsidRPr="009F41DD" w:rsidRDefault="009F41DD" w:rsidP="009F41DD">
      <w:pPr>
        <w:pStyle w:val="Texto"/>
        <w:spacing w:after="0" w:line="276" w:lineRule="auto"/>
        <w:ind w:firstLine="0"/>
        <w:jc w:val="center"/>
        <w:rPr>
          <w:rFonts w:ascii="Arial Narrow" w:eastAsia="Calibri" w:hAnsi="Arial Narrow"/>
          <w:sz w:val="24"/>
          <w:szCs w:val="24"/>
        </w:rPr>
      </w:pPr>
    </w:p>
    <w:p w14:paraId="67A7A4C9" w14:textId="77777777" w:rsidR="009F41DD" w:rsidRPr="009F41DD" w:rsidRDefault="009F41DD" w:rsidP="009F41DD">
      <w:pPr>
        <w:pStyle w:val="ANOTACION"/>
        <w:spacing w:before="0" w:after="0" w:line="276" w:lineRule="auto"/>
        <w:rPr>
          <w:rFonts w:ascii="Arial Narrow" w:eastAsia="Times New Roman" w:hAnsi="Arial Narrow" w:cs="Arial"/>
          <w:sz w:val="24"/>
          <w:szCs w:val="24"/>
        </w:rPr>
      </w:pPr>
      <w:r w:rsidRPr="009F41DD">
        <w:rPr>
          <w:rFonts w:ascii="Arial Narrow" w:hAnsi="Arial Narrow" w:cs="Arial"/>
          <w:sz w:val="24"/>
          <w:szCs w:val="24"/>
        </w:rPr>
        <w:t>DECRETO</w:t>
      </w:r>
    </w:p>
    <w:p w14:paraId="2569A85C" w14:textId="77777777" w:rsidR="009F41DD" w:rsidRPr="009F41DD" w:rsidRDefault="009F41DD" w:rsidP="009F41DD">
      <w:pPr>
        <w:pStyle w:val="Texto"/>
        <w:spacing w:after="0" w:line="276" w:lineRule="auto"/>
        <w:ind w:firstLine="0"/>
        <w:jc w:val="center"/>
        <w:rPr>
          <w:rFonts w:ascii="Arial Narrow" w:hAnsi="Arial Narrow"/>
          <w:bCs/>
          <w:sz w:val="24"/>
          <w:szCs w:val="24"/>
        </w:rPr>
      </w:pPr>
      <w:r w:rsidRPr="009F41DD">
        <w:rPr>
          <w:rFonts w:ascii="Arial Narrow" w:hAnsi="Arial Narrow"/>
          <w:b/>
          <w:bCs/>
          <w:sz w:val="24"/>
          <w:szCs w:val="24"/>
        </w:rPr>
        <w:t>"</w:t>
      </w:r>
      <w:r w:rsidRPr="009F41DD">
        <w:rPr>
          <w:rFonts w:ascii="Arial Narrow" w:hAnsi="Arial Narrow"/>
          <w:bCs/>
          <w:sz w:val="24"/>
          <w:szCs w:val="24"/>
        </w:rPr>
        <w:t xml:space="preserve">EL CONGRESO GENERAL </w:t>
      </w:r>
      <w:r w:rsidRPr="009F41DD">
        <w:rPr>
          <w:rFonts w:ascii="Arial Narrow" w:hAnsi="Arial Narrow"/>
          <w:sz w:val="24"/>
          <w:szCs w:val="24"/>
        </w:rPr>
        <w:t>DE LOS ESTADOS UNIDOS MEXICANOS</w:t>
      </w:r>
      <w:r w:rsidRPr="009F41DD">
        <w:rPr>
          <w:rFonts w:ascii="Arial Narrow" w:hAnsi="Arial Narrow"/>
          <w:bCs/>
          <w:sz w:val="24"/>
          <w:szCs w:val="24"/>
        </w:rPr>
        <w:t>, DECRETA:</w:t>
      </w:r>
    </w:p>
    <w:p w14:paraId="616C9621" w14:textId="77777777" w:rsidR="009F41DD" w:rsidRPr="009F41DD" w:rsidRDefault="009F41DD" w:rsidP="009F41DD">
      <w:pPr>
        <w:pStyle w:val="Texto"/>
        <w:spacing w:after="0" w:line="276" w:lineRule="auto"/>
        <w:ind w:firstLine="0"/>
        <w:jc w:val="center"/>
        <w:rPr>
          <w:rFonts w:ascii="Arial Narrow" w:hAnsi="Arial Narrow"/>
          <w:bCs/>
          <w:sz w:val="24"/>
          <w:szCs w:val="24"/>
        </w:rPr>
      </w:pPr>
    </w:p>
    <w:p w14:paraId="1DC85F7C" w14:textId="77777777" w:rsidR="009F41DD" w:rsidRPr="009F41DD" w:rsidRDefault="009F41DD" w:rsidP="009F41DD">
      <w:pPr>
        <w:pStyle w:val="Texto"/>
        <w:spacing w:after="0" w:line="276" w:lineRule="auto"/>
        <w:ind w:firstLine="0"/>
        <w:jc w:val="center"/>
        <w:rPr>
          <w:rFonts w:ascii="Arial Narrow" w:hAnsi="Arial Narrow"/>
          <w:sz w:val="24"/>
          <w:szCs w:val="24"/>
        </w:rPr>
      </w:pPr>
      <w:r w:rsidRPr="009F41DD">
        <w:rPr>
          <w:rFonts w:ascii="Arial Narrow" w:hAnsi="Arial Narrow"/>
          <w:b/>
          <w:sz w:val="24"/>
          <w:szCs w:val="24"/>
        </w:rPr>
        <w:t>ARTÍCULO ÚNICO.</w:t>
      </w:r>
      <w:r w:rsidRPr="009F41DD">
        <w:rPr>
          <w:rFonts w:ascii="Arial Narrow" w:hAnsi="Arial Narrow"/>
          <w:sz w:val="24"/>
          <w:szCs w:val="24"/>
        </w:rPr>
        <w:t xml:space="preserve"> Se expide la Ley General de Transparencia y Acceso a la Información Pública.</w:t>
      </w:r>
    </w:p>
    <w:p w14:paraId="2B03D650" w14:textId="77777777" w:rsidR="009F41DD" w:rsidRPr="009F41DD" w:rsidRDefault="009F41DD" w:rsidP="009F41DD">
      <w:pPr>
        <w:pStyle w:val="Texto"/>
        <w:spacing w:after="0" w:line="276" w:lineRule="auto"/>
        <w:ind w:firstLine="0"/>
        <w:jc w:val="center"/>
        <w:rPr>
          <w:rFonts w:ascii="Arial Narrow" w:hAnsi="Arial Narrow"/>
          <w:sz w:val="24"/>
          <w:szCs w:val="24"/>
        </w:rPr>
      </w:pPr>
    </w:p>
    <w:p w14:paraId="4D4192BA" w14:textId="77777777" w:rsidR="009F41DD" w:rsidRPr="009F41DD" w:rsidRDefault="009F41DD" w:rsidP="009F41DD">
      <w:pPr>
        <w:pStyle w:val="ANOTACION"/>
        <w:spacing w:before="0" w:after="0" w:line="276" w:lineRule="auto"/>
        <w:rPr>
          <w:rFonts w:ascii="Arial Narrow" w:hAnsi="Arial Narrow" w:cs="Arial"/>
          <w:sz w:val="24"/>
          <w:szCs w:val="24"/>
        </w:rPr>
      </w:pPr>
      <w:r w:rsidRPr="009F41DD">
        <w:rPr>
          <w:rFonts w:ascii="Arial Narrow" w:hAnsi="Arial Narrow" w:cs="Arial"/>
          <w:sz w:val="24"/>
          <w:szCs w:val="24"/>
        </w:rPr>
        <w:t>LEY GENERAL DE TRANSPARENCIA Y ACCESO A LA INFORMACIÓN PÚBLICA</w:t>
      </w:r>
    </w:p>
    <w:p w14:paraId="67A6D757" w14:textId="77777777" w:rsidR="009F41DD" w:rsidRPr="009F41DD" w:rsidRDefault="009F41DD" w:rsidP="009F41DD">
      <w:pPr>
        <w:pStyle w:val="ANOTACION"/>
        <w:spacing w:before="0" w:after="0" w:line="276" w:lineRule="auto"/>
        <w:rPr>
          <w:rFonts w:ascii="Arial Narrow" w:hAnsi="Arial Narrow" w:cs="Arial"/>
          <w:sz w:val="24"/>
          <w:szCs w:val="24"/>
        </w:rPr>
      </w:pPr>
    </w:p>
    <w:p w14:paraId="06A0026B" w14:textId="77777777" w:rsidR="009F41DD" w:rsidRPr="009F41DD" w:rsidRDefault="009F41DD" w:rsidP="009F41DD">
      <w:pPr>
        <w:pStyle w:val="Texto"/>
        <w:spacing w:after="0" w:line="276" w:lineRule="auto"/>
        <w:ind w:firstLine="0"/>
        <w:jc w:val="center"/>
        <w:rPr>
          <w:rFonts w:ascii="Arial Narrow" w:hAnsi="Arial Narrow"/>
          <w:b/>
          <w:sz w:val="24"/>
          <w:szCs w:val="24"/>
          <w:lang w:eastAsia="es-MX"/>
        </w:rPr>
      </w:pPr>
      <w:r w:rsidRPr="009F41DD">
        <w:rPr>
          <w:rFonts w:ascii="Arial Narrow" w:hAnsi="Arial Narrow"/>
          <w:b/>
          <w:sz w:val="24"/>
          <w:szCs w:val="24"/>
          <w:lang w:eastAsia="es-MX"/>
        </w:rPr>
        <w:t>TÍTULO PRIMERO</w:t>
      </w:r>
    </w:p>
    <w:p w14:paraId="4389863B" w14:textId="77777777" w:rsidR="009F41DD" w:rsidRPr="009F41DD" w:rsidRDefault="009F41DD" w:rsidP="009F41DD">
      <w:pPr>
        <w:pStyle w:val="Texto"/>
        <w:spacing w:after="0" w:line="276" w:lineRule="auto"/>
        <w:ind w:firstLine="0"/>
        <w:jc w:val="center"/>
        <w:rPr>
          <w:rFonts w:ascii="Arial Narrow" w:hAnsi="Arial Narrow"/>
          <w:b/>
          <w:sz w:val="24"/>
          <w:szCs w:val="24"/>
          <w:lang w:eastAsia="es-MX"/>
        </w:rPr>
      </w:pPr>
      <w:r w:rsidRPr="009F41DD">
        <w:rPr>
          <w:rFonts w:ascii="Arial Narrow" w:hAnsi="Arial Narrow"/>
          <w:b/>
          <w:sz w:val="24"/>
          <w:szCs w:val="24"/>
          <w:lang w:eastAsia="es-MX"/>
        </w:rPr>
        <w:t>DISPOSICIONES GENERALES</w:t>
      </w:r>
    </w:p>
    <w:p w14:paraId="0DEF6A97" w14:textId="77777777" w:rsidR="009F41DD" w:rsidRPr="009F41DD" w:rsidRDefault="009F41DD" w:rsidP="009F41DD">
      <w:pPr>
        <w:pStyle w:val="Texto"/>
        <w:spacing w:after="0" w:line="276" w:lineRule="auto"/>
        <w:ind w:firstLine="0"/>
        <w:jc w:val="center"/>
        <w:rPr>
          <w:rFonts w:ascii="Arial Narrow" w:hAnsi="Arial Narrow"/>
          <w:b/>
          <w:sz w:val="24"/>
          <w:szCs w:val="24"/>
          <w:lang w:eastAsia="es-MX"/>
        </w:rPr>
      </w:pPr>
    </w:p>
    <w:p w14:paraId="34D8DE93" w14:textId="77777777" w:rsidR="009F41DD" w:rsidRPr="009F41DD" w:rsidRDefault="009F41DD" w:rsidP="009F41DD">
      <w:pPr>
        <w:pStyle w:val="Texto"/>
        <w:spacing w:after="0" w:line="276" w:lineRule="auto"/>
        <w:ind w:firstLine="0"/>
        <w:jc w:val="center"/>
        <w:rPr>
          <w:rFonts w:ascii="Arial Narrow" w:hAnsi="Arial Narrow"/>
          <w:b/>
          <w:sz w:val="24"/>
          <w:szCs w:val="24"/>
          <w:lang w:eastAsia="es-MX"/>
        </w:rPr>
      </w:pPr>
      <w:r w:rsidRPr="009F41DD">
        <w:rPr>
          <w:rFonts w:ascii="Arial Narrow" w:hAnsi="Arial Narrow"/>
          <w:b/>
          <w:sz w:val="24"/>
          <w:szCs w:val="24"/>
          <w:lang w:eastAsia="es-MX"/>
        </w:rPr>
        <w:t>Capítulo I</w:t>
      </w:r>
    </w:p>
    <w:p w14:paraId="7EDF7E52" w14:textId="77777777" w:rsidR="009F41DD" w:rsidRPr="009F41DD" w:rsidRDefault="009F41DD" w:rsidP="009F41DD">
      <w:pPr>
        <w:pStyle w:val="Texto"/>
        <w:spacing w:after="0" w:line="276" w:lineRule="auto"/>
        <w:ind w:firstLine="0"/>
        <w:jc w:val="center"/>
        <w:rPr>
          <w:rFonts w:ascii="Arial Narrow" w:hAnsi="Arial Narrow"/>
          <w:b/>
          <w:sz w:val="24"/>
          <w:szCs w:val="24"/>
          <w:lang w:eastAsia="es-MX"/>
        </w:rPr>
      </w:pPr>
      <w:r w:rsidRPr="009F41DD">
        <w:rPr>
          <w:rFonts w:ascii="Arial Narrow" w:hAnsi="Arial Narrow"/>
          <w:b/>
          <w:sz w:val="24"/>
          <w:szCs w:val="24"/>
          <w:lang w:eastAsia="es-MX"/>
        </w:rPr>
        <w:t>Objeto de la Ley</w:t>
      </w:r>
    </w:p>
    <w:p w14:paraId="5EFE1695" w14:textId="77777777" w:rsidR="009F41DD" w:rsidRPr="009F41DD" w:rsidRDefault="009F41DD" w:rsidP="009F41DD">
      <w:pPr>
        <w:pStyle w:val="Texto"/>
        <w:spacing w:after="0" w:line="276" w:lineRule="auto"/>
        <w:ind w:firstLine="0"/>
        <w:jc w:val="center"/>
        <w:rPr>
          <w:rFonts w:ascii="Arial Narrow" w:hAnsi="Arial Narrow"/>
          <w:b/>
          <w:sz w:val="24"/>
          <w:szCs w:val="24"/>
          <w:lang w:eastAsia="es-MX"/>
        </w:rPr>
      </w:pPr>
    </w:p>
    <w:p w14:paraId="54B549A3" w14:textId="77777777" w:rsidR="009F41DD" w:rsidRPr="009F41DD" w:rsidRDefault="009F41DD" w:rsidP="009F41DD">
      <w:pPr>
        <w:pStyle w:val="Texto"/>
        <w:spacing w:after="0" w:line="276" w:lineRule="auto"/>
        <w:ind w:firstLine="0"/>
        <w:rPr>
          <w:rFonts w:ascii="Arial Narrow" w:hAnsi="Arial Narrow"/>
          <w:sz w:val="24"/>
          <w:szCs w:val="24"/>
        </w:rPr>
      </w:pPr>
      <w:bookmarkStart w:id="0" w:name="Artículo_1"/>
      <w:r w:rsidRPr="009F41DD">
        <w:rPr>
          <w:rFonts w:ascii="Arial Narrow" w:hAnsi="Arial Narrow"/>
          <w:b/>
          <w:sz w:val="24"/>
          <w:szCs w:val="24"/>
        </w:rPr>
        <w:t>Artículo 1</w:t>
      </w:r>
      <w:bookmarkEnd w:id="0"/>
      <w:r w:rsidRPr="009F41DD">
        <w:rPr>
          <w:rFonts w:ascii="Arial Narrow" w:hAnsi="Arial Narrow"/>
          <w:b/>
          <w:sz w:val="24"/>
          <w:szCs w:val="24"/>
        </w:rPr>
        <w:t xml:space="preserve">.- </w:t>
      </w:r>
      <w:r w:rsidRPr="009F41DD">
        <w:rPr>
          <w:rFonts w:ascii="Arial Narrow" w:hAnsi="Arial Narrow"/>
          <w:sz w:val="24"/>
          <w:szCs w:val="24"/>
        </w:rPr>
        <w:t>La presente Ley es de orden público y de observancia general en toda la República, es reglamentaria del artículo 6o. de la Constitución Política de los Estados Unidos Mexicanos, en materia de transparencia y acceso a la información.</w:t>
      </w:r>
    </w:p>
    <w:p w14:paraId="49D6E78D" w14:textId="77777777" w:rsidR="009F41DD" w:rsidRPr="009F41DD" w:rsidRDefault="009F41DD" w:rsidP="009F41DD">
      <w:pPr>
        <w:pStyle w:val="Texto"/>
        <w:spacing w:after="0" w:line="276" w:lineRule="auto"/>
        <w:rPr>
          <w:rFonts w:ascii="Arial Narrow" w:hAnsi="Arial Narrow"/>
          <w:sz w:val="24"/>
          <w:szCs w:val="24"/>
        </w:rPr>
      </w:pPr>
    </w:p>
    <w:p w14:paraId="547DF74B" w14:textId="77777777" w:rsidR="009F41DD" w:rsidRPr="009F41DD" w:rsidRDefault="009F41DD" w:rsidP="009F41DD">
      <w:pPr>
        <w:pStyle w:val="Texto"/>
        <w:spacing w:after="0" w:line="276" w:lineRule="auto"/>
        <w:ind w:firstLine="0"/>
        <w:rPr>
          <w:rFonts w:ascii="Arial Narrow" w:hAnsi="Arial Narrow"/>
          <w:sz w:val="24"/>
          <w:szCs w:val="24"/>
        </w:rPr>
      </w:pPr>
      <w:r w:rsidRPr="009F41DD">
        <w:rPr>
          <w:rFonts w:ascii="Arial Narrow" w:hAnsi="Arial Narrow"/>
          <w:sz w:val="24"/>
          <w:szCs w:val="24"/>
        </w:rPr>
        <w:t>Tiene por objeto establecer los principios, bases generales y procedimientos para garantizar el derecho de acceso a la información en posesión de cualquier autoridad, entidad, órgano y organismo de los poderes Legislativo, Ejecutivo y Judicial, órganos autónomos, partidos políticos, fideicomisos y fondos públicos, así como de cualquier persona física, moral o sindicato que reciba y ejerza recursos públicos o realice actos de autoridad de la Federación, las Entidades Federativas y los municipios.</w:t>
      </w:r>
    </w:p>
    <w:p w14:paraId="3F7CCE4E" w14:textId="77777777" w:rsidR="00521344" w:rsidRDefault="00521344" w:rsidP="00521344">
      <w:pPr>
        <w:pStyle w:val="Texto"/>
        <w:spacing w:after="0" w:line="276" w:lineRule="auto"/>
        <w:ind w:firstLine="0"/>
        <w:rPr>
          <w:rFonts w:ascii="Arial Narrow" w:hAnsi="Arial Narrow"/>
          <w:sz w:val="24"/>
          <w:szCs w:val="24"/>
        </w:rPr>
      </w:pPr>
      <w:bookmarkStart w:id="1" w:name="Artículo_2"/>
    </w:p>
    <w:p w14:paraId="28BB224A" w14:textId="57C519D4" w:rsidR="009F41DD" w:rsidRPr="009F41DD" w:rsidRDefault="009F41DD" w:rsidP="00521344">
      <w:pPr>
        <w:pStyle w:val="Texto"/>
        <w:spacing w:after="0" w:line="276" w:lineRule="auto"/>
        <w:ind w:firstLine="0"/>
        <w:rPr>
          <w:rFonts w:ascii="Arial Narrow" w:hAnsi="Arial Narrow"/>
          <w:sz w:val="24"/>
          <w:szCs w:val="24"/>
        </w:rPr>
      </w:pPr>
      <w:r w:rsidRPr="009F41DD">
        <w:rPr>
          <w:rFonts w:ascii="Arial Narrow" w:hAnsi="Arial Narrow"/>
          <w:b/>
          <w:sz w:val="24"/>
          <w:szCs w:val="24"/>
        </w:rPr>
        <w:lastRenderedPageBreak/>
        <w:t>Artículo 2</w:t>
      </w:r>
      <w:bookmarkEnd w:id="1"/>
      <w:r w:rsidRPr="009F41DD">
        <w:rPr>
          <w:rFonts w:ascii="Arial Narrow" w:hAnsi="Arial Narrow"/>
          <w:b/>
          <w:sz w:val="24"/>
          <w:szCs w:val="24"/>
        </w:rPr>
        <w:t xml:space="preserve">. </w:t>
      </w:r>
      <w:r w:rsidRPr="009F41DD">
        <w:rPr>
          <w:rFonts w:ascii="Arial Narrow" w:hAnsi="Arial Narrow"/>
          <w:sz w:val="24"/>
          <w:szCs w:val="24"/>
        </w:rPr>
        <w:t>Son objetivos de esta Ley:</w:t>
      </w:r>
    </w:p>
    <w:p w14:paraId="2E1F48A0" w14:textId="77777777" w:rsidR="009F41DD" w:rsidRPr="009F41DD" w:rsidRDefault="009F41DD" w:rsidP="009F41DD">
      <w:pPr>
        <w:pStyle w:val="Texto"/>
        <w:spacing w:after="0" w:line="276" w:lineRule="auto"/>
        <w:rPr>
          <w:rFonts w:ascii="Arial Narrow" w:hAnsi="Arial Narrow"/>
          <w:sz w:val="24"/>
          <w:szCs w:val="24"/>
        </w:rPr>
      </w:pPr>
    </w:p>
    <w:p w14:paraId="0131F081" w14:textId="0DDB6E75" w:rsidR="009F41DD" w:rsidRPr="009F41DD" w:rsidRDefault="009F41DD" w:rsidP="00FD7D21">
      <w:pPr>
        <w:pStyle w:val="Texto"/>
        <w:numPr>
          <w:ilvl w:val="0"/>
          <w:numId w:val="5"/>
        </w:numPr>
        <w:spacing w:after="0" w:line="276" w:lineRule="auto"/>
        <w:rPr>
          <w:rFonts w:ascii="Arial Narrow" w:hAnsi="Arial Narrow"/>
          <w:sz w:val="24"/>
          <w:szCs w:val="24"/>
        </w:rPr>
      </w:pPr>
      <w:r w:rsidRPr="009F41DD">
        <w:rPr>
          <w:rFonts w:ascii="Arial Narrow" w:hAnsi="Arial Narrow"/>
          <w:sz w:val="24"/>
          <w:szCs w:val="24"/>
        </w:rPr>
        <w:t>Distribuir competencias entre los Organismos garantes de la Federación y las Entidades Federativas, en materia de transparencia y acceso a la información;</w:t>
      </w:r>
    </w:p>
    <w:p w14:paraId="73E43830" w14:textId="77777777" w:rsidR="009F41DD" w:rsidRPr="009F41DD" w:rsidRDefault="009F41DD" w:rsidP="009F41DD">
      <w:pPr>
        <w:pStyle w:val="Texto"/>
        <w:spacing w:after="0" w:line="276" w:lineRule="auto"/>
        <w:ind w:left="1008" w:hanging="720"/>
        <w:rPr>
          <w:rFonts w:ascii="Arial Narrow" w:hAnsi="Arial Narrow"/>
          <w:sz w:val="24"/>
          <w:szCs w:val="24"/>
        </w:rPr>
      </w:pPr>
    </w:p>
    <w:p w14:paraId="154C738A" w14:textId="14339CF5" w:rsidR="009F41DD" w:rsidRPr="009F41DD" w:rsidRDefault="009F41DD" w:rsidP="00FD7D21">
      <w:pPr>
        <w:pStyle w:val="Texto"/>
        <w:numPr>
          <w:ilvl w:val="0"/>
          <w:numId w:val="5"/>
        </w:numPr>
        <w:spacing w:after="0" w:line="276" w:lineRule="auto"/>
        <w:rPr>
          <w:rFonts w:ascii="Arial Narrow" w:hAnsi="Arial Narrow"/>
          <w:sz w:val="24"/>
          <w:szCs w:val="24"/>
        </w:rPr>
      </w:pPr>
      <w:r w:rsidRPr="009F41DD">
        <w:rPr>
          <w:rFonts w:ascii="Arial Narrow" w:hAnsi="Arial Narrow"/>
          <w:sz w:val="24"/>
          <w:szCs w:val="24"/>
        </w:rPr>
        <w:t>Establecer las bases mínimas que regirán los procedimientos para garantizar el ejercicio del derecho de acceso a la información;</w:t>
      </w:r>
    </w:p>
    <w:p w14:paraId="30F93BF1" w14:textId="77777777" w:rsidR="009F41DD" w:rsidRPr="009F41DD" w:rsidRDefault="009F41DD" w:rsidP="009F41DD">
      <w:pPr>
        <w:pStyle w:val="Texto"/>
        <w:spacing w:after="0" w:line="276" w:lineRule="auto"/>
        <w:ind w:left="1008" w:hanging="720"/>
        <w:rPr>
          <w:rFonts w:ascii="Arial Narrow" w:hAnsi="Arial Narrow"/>
          <w:sz w:val="24"/>
          <w:szCs w:val="24"/>
        </w:rPr>
      </w:pPr>
    </w:p>
    <w:p w14:paraId="647D58FA" w14:textId="1B190EEA" w:rsidR="009F41DD" w:rsidRPr="009F41DD" w:rsidRDefault="009F41DD" w:rsidP="00FD7D21">
      <w:pPr>
        <w:pStyle w:val="Texto"/>
        <w:numPr>
          <w:ilvl w:val="0"/>
          <w:numId w:val="5"/>
        </w:numPr>
        <w:spacing w:after="0" w:line="276" w:lineRule="auto"/>
        <w:rPr>
          <w:rFonts w:ascii="Arial Narrow" w:hAnsi="Arial Narrow"/>
          <w:sz w:val="24"/>
          <w:szCs w:val="24"/>
        </w:rPr>
      </w:pPr>
      <w:r w:rsidRPr="009F41DD">
        <w:rPr>
          <w:rFonts w:ascii="Arial Narrow" w:hAnsi="Arial Narrow"/>
          <w:sz w:val="24"/>
          <w:szCs w:val="24"/>
        </w:rPr>
        <w:t>Establecer procedimientos y condiciones homogéneas en el ejercicio del derecho de acceso a la información, mediante procedimientos sencillos y expeditos;</w:t>
      </w:r>
    </w:p>
    <w:p w14:paraId="37CB5326" w14:textId="77777777" w:rsidR="009F41DD" w:rsidRPr="009F41DD" w:rsidRDefault="009F41DD" w:rsidP="009F41DD">
      <w:pPr>
        <w:pStyle w:val="Texto"/>
        <w:spacing w:after="0" w:line="276" w:lineRule="auto"/>
        <w:ind w:left="1008" w:hanging="720"/>
        <w:rPr>
          <w:rFonts w:ascii="Arial Narrow" w:hAnsi="Arial Narrow"/>
          <w:sz w:val="24"/>
          <w:szCs w:val="24"/>
        </w:rPr>
      </w:pPr>
    </w:p>
    <w:p w14:paraId="0E41BAF7" w14:textId="2B5DEB6B" w:rsidR="009F41DD" w:rsidRPr="009F41DD" w:rsidRDefault="009F41DD" w:rsidP="00FD7D21">
      <w:pPr>
        <w:pStyle w:val="Texto"/>
        <w:numPr>
          <w:ilvl w:val="0"/>
          <w:numId w:val="5"/>
        </w:numPr>
        <w:spacing w:after="0" w:line="276" w:lineRule="auto"/>
        <w:rPr>
          <w:rFonts w:ascii="Arial Narrow" w:hAnsi="Arial Narrow"/>
          <w:sz w:val="24"/>
          <w:szCs w:val="24"/>
        </w:rPr>
      </w:pPr>
      <w:r w:rsidRPr="009F41DD">
        <w:rPr>
          <w:rFonts w:ascii="Arial Narrow" w:hAnsi="Arial Narrow"/>
          <w:sz w:val="24"/>
          <w:szCs w:val="24"/>
        </w:rPr>
        <w:t>Regular los medios de impugnación y procedimientos para la interposición de acciones de inconstitucionalidad y controversias constitucionales por parte de los Organismos garantes;</w:t>
      </w:r>
    </w:p>
    <w:p w14:paraId="0AAE4743" w14:textId="77777777" w:rsidR="009F41DD" w:rsidRPr="009F41DD" w:rsidRDefault="009F41DD" w:rsidP="009F41DD">
      <w:pPr>
        <w:pStyle w:val="Texto"/>
        <w:spacing w:after="0" w:line="276" w:lineRule="auto"/>
        <w:ind w:left="1008" w:hanging="720"/>
        <w:rPr>
          <w:rFonts w:ascii="Arial Narrow" w:hAnsi="Arial Narrow"/>
          <w:sz w:val="24"/>
          <w:szCs w:val="24"/>
        </w:rPr>
      </w:pPr>
    </w:p>
    <w:p w14:paraId="5AF08B49" w14:textId="4D1D3B7E" w:rsidR="009F41DD" w:rsidRPr="009F41DD" w:rsidRDefault="009F41DD" w:rsidP="00FD7D21">
      <w:pPr>
        <w:pStyle w:val="Texto"/>
        <w:numPr>
          <w:ilvl w:val="0"/>
          <w:numId w:val="5"/>
        </w:numPr>
        <w:spacing w:after="0" w:line="276" w:lineRule="auto"/>
        <w:rPr>
          <w:rFonts w:ascii="Arial Narrow" w:hAnsi="Arial Narrow"/>
          <w:sz w:val="24"/>
          <w:szCs w:val="24"/>
        </w:rPr>
      </w:pPr>
      <w:r w:rsidRPr="009F41DD">
        <w:rPr>
          <w:rFonts w:ascii="Arial Narrow" w:hAnsi="Arial Narrow"/>
          <w:sz w:val="24"/>
          <w:szCs w:val="24"/>
        </w:rPr>
        <w:t>Establecer las bases y la información de interés público que se debe difundir proactivamente;</w:t>
      </w:r>
    </w:p>
    <w:p w14:paraId="591C6754" w14:textId="77777777" w:rsidR="009F41DD" w:rsidRPr="009F41DD" w:rsidRDefault="009F41DD" w:rsidP="009F41DD">
      <w:pPr>
        <w:pStyle w:val="Texto"/>
        <w:spacing w:after="0" w:line="276" w:lineRule="auto"/>
        <w:ind w:left="1008" w:hanging="720"/>
        <w:rPr>
          <w:rFonts w:ascii="Arial Narrow" w:hAnsi="Arial Narrow"/>
          <w:sz w:val="24"/>
          <w:szCs w:val="24"/>
        </w:rPr>
      </w:pPr>
    </w:p>
    <w:p w14:paraId="31B4EC5D" w14:textId="75801F85" w:rsidR="009F41DD" w:rsidRPr="009F41DD" w:rsidRDefault="009F41DD" w:rsidP="00FD7D21">
      <w:pPr>
        <w:pStyle w:val="Texto"/>
        <w:numPr>
          <w:ilvl w:val="0"/>
          <w:numId w:val="5"/>
        </w:numPr>
        <w:spacing w:after="0" w:line="276" w:lineRule="auto"/>
        <w:rPr>
          <w:rFonts w:ascii="Arial Narrow" w:hAnsi="Arial Narrow"/>
          <w:sz w:val="24"/>
          <w:szCs w:val="24"/>
        </w:rPr>
      </w:pPr>
      <w:r w:rsidRPr="009F41DD">
        <w:rPr>
          <w:rFonts w:ascii="Arial Narrow" w:hAnsi="Arial Narrow"/>
          <w:sz w:val="24"/>
          <w:szCs w:val="24"/>
        </w:rPr>
        <w:t>Regular la organización y funcionamiento del Sistema Nacional de Transparencia, Acceso a la Información y Protección de Datos Personales, así como establecer las bases de coordinación entre sus integrantes;</w:t>
      </w:r>
    </w:p>
    <w:p w14:paraId="04DC8661" w14:textId="77777777" w:rsidR="009F41DD" w:rsidRPr="009F41DD" w:rsidRDefault="009F41DD" w:rsidP="009F41DD">
      <w:pPr>
        <w:pStyle w:val="Texto"/>
        <w:spacing w:after="0" w:line="276" w:lineRule="auto"/>
        <w:ind w:left="1008" w:hanging="720"/>
        <w:rPr>
          <w:rFonts w:ascii="Arial Narrow" w:hAnsi="Arial Narrow"/>
          <w:sz w:val="24"/>
          <w:szCs w:val="24"/>
        </w:rPr>
      </w:pPr>
    </w:p>
    <w:p w14:paraId="1B1BDB82" w14:textId="4F462DD9" w:rsidR="009F41DD" w:rsidRPr="009F41DD" w:rsidRDefault="009F41DD" w:rsidP="00FD7D21">
      <w:pPr>
        <w:pStyle w:val="Texto"/>
        <w:numPr>
          <w:ilvl w:val="0"/>
          <w:numId w:val="5"/>
        </w:numPr>
        <w:spacing w:after="0" w:line="276" w:lineRule="auto"/>
        <w:rPr>
          <w:rFonts w:ascii="Arial Narrow" w:hAnsi="Arial Narrow"/>
          <w:sz w:val="24"/>
          <w:szCs w:val="24"/>
        </w:rPr>
      </w:pPr>
      <w:r w:rsidRPr="009F41DD">
        <w:rPr>
          <w:rFonts w:ascii="Arial Narrow" w:hAnsi="Arial Narrow"/>
          <w:sz w:val="24"/>
          <w:szCs w:val="24"/>
        </w:rPr>
        <w:t>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w:t>
      </w:r>
    </w:p>
    <w:p w14:paraId="16C0BA69" w14:textId="77777777" w:rsidR="009F41DD" w:rsidRPr="009F41DD" w:rsidRDefault="009F41DD" w:rsidP="009F41DD">
      <w:pPr>
        <w:pStyle w:val="Texto"/>
        <w:spacing w:after="0" w:line="276" w:lineRule="auto"/>
        <w:ind w:left="1008" w:hanging="720"/>
        <w:rPr>
          <w:rFonts w:ascii="Arial Narrow" w:hAnsi="Arial Narrow"/>
          <w:sz w:val="24"/>
          <w:szCs w:val="24"/>
        </w:rPr>
      </w:pPr>
    </w:p>
    <w:p w14:paraId="7ABBF9C0" w14:textId="5259B379" w:rsidR="009F41DD" w:rsidRPr="009F41DD" w:rsidRDefault="009F41DD" w:rsidP="00FD7D21">
      <w:pPr>
        <w:pStyle w:val="Texto"/>
        <w:numPr>
          <w:ilvl w:val="0"/>
          <w:numId w:val="5"/>
        </w:numPr>
        <w:spacing w:after="0" w:line="276" w:lineRule="auto"/>
        <w:rPr>
          <w:rFonts w:ascii="Arial Narrow" w:hAnsi="Arial Narrow"/>
          <w:sz w:val="24"/>
          <w:szCs w:val="24"/>
        </w:rPr>
      </w:pPr>
      <w:r w:rsidRPr="009F41DD">
        <w:rPr>
          <w:rFonts w:ascii="Arial Narrow" w:hAnsi="Arial Narrow"/>
          <w:sz w:val="24"/>
          <w:szCs w:val="24"/>
        </w:rPr>
        <w:t>Propiciar la participación ciudadana en la toma de decisiones públicas a fin de contribuir a la consolidación de la democracia, y</w:t>
      </w:r>
    </w:p>
    <w:p w14:paraId="18693004" w14:textId="77777777" w:rsidR="009F41DD" w:rsidRPr="009F41DD" w:rsidRDefault="009F41DD" w:rsidP="009F41DD">
      <w:pPr>
        <w:pStyle w:val="Texto"/>
        <w:spacing w:after="0" w:line="276" w:lineRule="auto"/>
        <w:ind w:left="1008" w:hanging="720"/>
        <w:rPr>
          <w:rFonts w:ascii="Arial Narrow" w:hAnsi="Arial Narrow"/>
          <w:sz w:val="24"/>
          <w:szCs w:val="24"/>
        </w:rPr>
      </w:pPr>
    </w:p>
    <w:p w14:paraId="1663C746" w14:textId="56471A66" w:rsidR="009F41DD" w:rsidRPr="009F41DD" w:rsidRDefault="009F41DD" w:rsidP="00FD7D21">
      <w:pPr>
        <w:pStyle w:val="Texto"/>
        <w:numPr>
          <w:ilvl w:val="0"/>
          <w:numId w:val="5"/>
        </w:numPr>
        <w:spacing w:after="0" w:line="276" w:lineRule="auto"/>
        <w:rPr>
          <w:rFonts w:ascii="Arial Narrow" w:hAnsi="Arial Narrow"/>
          <w:sz w:val="24"/>
          <w:szCs w:val="24"/>
        </w:rPr>
      </w:pPr>
      <w:r w:rsidRPr="009F41DD">
        <w:rPr>
          <w:rFonts w:ascii="Arial Narrow" w:hAnsi="Arial Narrow"/>
          <w:sz w:val="24"/>
          <w:szCs w:val="24"/>
        </w:rPr>
        <w:t>Establecer los mecanismos para garantizar el cumplimiento y la efectiva aplicación de las medidas de apremio y las sanciones que correspondan.</w:t>
      </w:r>
    </w:p>
    <w:p w14:paraId="0CE0764A" w14:textId="77777777" w:rsidR="009F41DD" w:rsidRPr="009F41DD" w:rsidRDefault="009F41DD" w:rsidP="009F41DD">
      <w:pPr>
        <w:pStyle w:val="Texto"/>
        <w:spacing w:after="0" w:line="276" w:lineRule="auto"/>
        <w:ind w:left="1008" w:hanging="720"/>
        <w:rPr>
          <w:rFonts w:ascii="Arial Narrow" w:hAnsi="Arial Narrow"/>
          <w:sz w:val="24"/>
          <w:szCs w:val="24"/>
        </w:rPr>
      </w:pPr>
    </w:p>
    <w:p w14:paraId="1A26AEA8" w14:textId="77777777" w:rsidR="009F41DD" w:rsidRPr="009F41DD" w:rsidRDefault="009F41DD" w:rsidP="00521344">
      <w:pPr>
        <w:pStyle w:val="Texto"/>
        <w:spacing w:after="0" w:line="276" w:lineRule="auto"/>
        <w:ind w:firstLine="0"/>
        <w:rPr>
          <w:rFonts w:ascii="Arial Narrow" w:hAnsi="Arial Narrow"/>
          <w:sz w:val="24"/>
          <w:szCs w:val="24"/>
        </w:rPr>
      </w:pPr>
      <w:bookmarkStart w:id="2" w:name="Artículo_3"/>
      <w:r w:rsidRPr="009F41DD">
        <w:rPr>
          <w:rFonts w:ascii="Arial Narrow" w:hAnsi="Arial Narrow"/>
          <w:b/>
          <w:sz w:val="24"/>
          <w:szCs w:val="24"/>
        </w:rPr>
        <w:t>Artículo 3</w:t>
      </w:r>
      <w:bookmarkEnd w:id="2"/>
      <w:r w:rsidRPr="009F41DD">
        <w:rPr>
          <w:rFonts w:ascii="Arial Narrow" w:hAnsi="Arial Narrow"/>
          <w:b/>
          <w:sz w:val="24"/>
          <w:szCs w:val="24"/>
        </w:rPr>
        <w:t xml:space="preserve">. </w:t>
      </w:r>
      <w:r w:rsidRPr="009F41DD">
        <w:rPr>
          <w:rFonts w:ascii="Arial Narrow" w:hAnsi="Arial Narrow"/>
          <w:sz w:val="24"/>
          <w:szCs w:val="24"/>
        </w:rPr>
        <w:t>Para los efectos de la presente Ley se entenderá por:</w:t>
      </w:r>
    </w:p>
    <w:p w14:paraId="5907183B" w14:textId="77777777" w:rsidR="009F41DD" w:rsidRPr="009F41DD" w:rsidRDefault="009F41DD" w:rsidP="009F41DD">
      <w:pPr>
        <w:pStyle w:val="Texto"/>
        <w:spacing w:after="0" w:line="276" w:lineRule="auto"/>
        <w:rPr>
          <w:rFonts w:ascii="Arial Narrow" w:hAnsi="Arial Narrow"/>
          <w:sz w:val="24"/>
          <w:szCs w:val="24"/>
        </w:rPr>
      </w:pPr>
    </w:p>
    <w:p w14:paraId="003967EE" w14:textId="1B2F7FBF"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lastRenderedPageBreak/>
        <w:t xml:space="preserve">Ajustes Razonables: </w:t>
      </w:r>
      <w:r w:rsidRPr="009F41DD">
        <w:rPr>
          <w:rFonts w:ascii="Arial Narrow" w:hAnsi="Arial Narrow"/>
          <w:sz w:val="24"/>
          <w:szCs w:val="24"/>
        </w:rPr>
        <w:t>Modificaciones y adaptaciones necesarias y adecuadas que no impongan una carga desproporcionada o indebida, cuando se requieran en un caso particular, para garantizar a las personas con discapacidad el goce o ejercicio, en igualdad de condiciones, de los derechos humanos;</w:t>
      </w:r>
    </w:p>
    <w:p w14:paraId="3554B66E" w14:textId="77777777" w:rsidR="009F41DD" w:rsidRPr="009F41DD" w:rsidRDefault="009F41DD" w:rsidP="009F41DD">
      <w:pPr>
        <w:pStyle w:val="Texto"/>
        <w:spacing w:after="0" w:line="276" w:lineRule="auto"/>
        <w:ind w:left="1008" w:hanging="720"/>
        <w:rPr>
          <w:rFonts w:ascii="Arial Narrow" w:hAnsi="Arial Narrow"/>
          <w:sz w:val="24"/>
          <w:szCs w:val="24"/>
        </w:rPr>
      </w:pPr>
    </w:p>
    <w:p w14:paraId="0DE770CF" w14:textId="42D35D9B"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Áreas:</w:t>
      </w:r>
      <w:r w:rsidRPr="009F41DD">
        <w:rPr>
          <w:rFonts w:ascii="Arial Narrow" w:hAnsi="Arial Narrow"/>
          <w:sz w:val="24"/>
          <w:szCs w:val="24"/>
        </w:rPr>
        <w:t xml:space="preserve"> Instancias que cuentan o puedan contar con la información. Tratándose del sector público, serán aquellas que estén previstas en el reglamento interior, estatuto orgánico respectivo o equivalentes;</w:t>
      </w:r>
    </w:p>
    <w:p w14:paraId="02DF64B5" w14:textId="77777777" w:rsidR="009F41DD" w:rsidRPr="009F41DD" w:rsidRDefault="009F41DD" w:rsidP="009F41DD">
      <w:pPr>
        <w:pStyle w:val="Texto"/>
        <w:spacing w:after="0" w:line="276" w:lineRule="auto"/>
        <w:ind w:left="1008" w:hanging="720"/>
        <w:rPr>
          <w:rFonts w:ascii="Arial Narrow" w:hAnsi="Arial Narrow"/>
          <w:sz w:val="24"/>
          <w:szCs w:val="24"/>
        </w:rPr>
      </w:pPr>
    </w:p>
    <w:p w14:paraId="4F272D60" w14:textId="41BACDA3"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Comisionado:</w:t>
      </w:r>
      <w:r w:rsidRPr="009F41DD">
        <w:rPr>
          <w:rFonts w:ascii="Arial Narrow" w:hAnsi="Arial Narrow"/>
          <w:sz w:val="24"/>
          <w:szCs w:val="24"/>
        </w:rPr>
        <w:t xml:space="preserve"> Cada uno de los integrantes del Pleno del Instituto y de los Organismos garantes de los Estados y del Distrito Federal;</w:t>
      </w:r>
    </w:p>
    <w:p w14:paraId="2D048981" w14:textId="77777777" w:rsidR="009F41DD" w:rsidRPr="009F41DD" w:rsidRDefault="009F41DD" w:rsidP="009F41DD">
      <w:pPr>
        <w:pStyle w:val="Texto"/>
        <w:spacing w:after="0" w:line="276" w:lineRule="auto"/>
        <w:ind w:left="1008" w:hanging="720"/>
        <w:rPr>
          <w:rFonts w:ascii="Arial Narrow" w:hAnsi="Arial Narrow"/>
          <w:sz w:val="24"/>
          <w:szCs w:val="24"/>
        </w:rPr>
      </w:pPr>
    </w:p>
    <w:p w14:paraId="221BEB3D" w14:textId="366FC73F"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 xml:space="preserve">Comité de Transparencia: </w:t>
      </w:r>
      <w:r w:rsidRPr="009F41DD">
        <w:rPr>
          <w:rFonts w:ascii="Arial Narrow" w:hAnsi="Arial Narrow"/>
          <w:sz w:val="24"/>
          <w:szCs w:val="24"/>
        </w:rPr>
        <w:t>Instancia a la que hace referencia el artículo 43 de la presente Ley;</w:t>
      </w:r>
    </w:p>
    <w:p w14:paraId="241C40AE" w14:textId="77777777" w:rsidR="009F41DD" w:rsidRPr="009F41DD" w:rsidRDefault="009F41DD" w:rsidP="009F41DD">
      <w:pPr>
        <w:pStyle w:val="Texto"/>
        <w:spacing w:after="0" w:line="276" w:lineRule="auto"/>
        <w:ind w:left="1008" w:hanging="720"/>
        <w:rPr>
          <w:rFonts w:ascii="Arial Narrow" w:hAnsi="Arial Narrow"/>
          <w:sz w:val="24"/>
          <w:szCs w:val="24"/>
        </w:rPr>
      </w:pPr>
    </w:p>
    <w:p w14:paraId="6AEA0B8E" w14:textId="793B9E57"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Consejo Nacional</w:t>
      </w:r>
      <w:r w:rsidRPr="009F41DD">
        <w:rPr>
          <w:rFonts w:ascii="Arial Narrow" w:hAnsi="Arial Narrow"/>
          <w:sz w:val="24"/>
          <w:szCs w:val="24"/>
        </w:rPr>
        <w:t>: Consejo del Sistema Nacional de Transparencia, Acceso a la Información y Protección de Datos Personales al que hace referencia el artículo 32 de la presente Ley;</w:t>
      </w:r>
    </w:p>
    <w:p w14:paraId="2FCA3734" w14:textId="77777777" w:rsidR="009F41DD" w:rsidRPr="009F41DD" w:rsidRDefault="009F41DD" w:rsidP="009F41DD">
      <w:pPr>
        <w:pStyle w:val="Texto"/>
        <w:spacing w:after="0" w:line="276" w:lineRule="auto"/>
        <w:ind w:left="1008" w:hanging="720"/>
        <w:rPr>
          <w:rFonts w:ascii="Arial Narrow" w:hAnsi="Arial Narrow"/>
          <w:sz w:val="24"/>
          <w:szCs w:val="24"/>
        </w:rPr>
      </w:pPr>
    </w:p>
    <w:p w14:paraId="7BB4A007" w14:textId="7F36635E"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Datos abiertos</w:t>
      </w:r>
      <w:r w:rsidRPr="009F41DD">
        <w:rPr>
          <w:rFonts w:ascii="Arial Narrow" w:hAnsi="Arial Narrow"/>
          <w:sz w:val="24"/>
          <w:szCs w:val="24"/>
        </w:rPr>
        <w:t>: Los datos digitales de carácter público que son accesibles en línea que pueden ser usados, reutilizados y redistribuidos por cualquier interesado y que tienen las siguientes características:</w:t>
      </w:r>
    </w:p>
    <w:p w14:paraId="422D40BF" w14:textId="77777777" w:rsidR="00521344" w:rsidRDefault="00521344" w:rsidP="00521344">
      <w:pPr>
        <w:pStyle w:val="Texto"/>
        <w:spacing w:after="0" w:line="276" w:lineRule="auto"/>
        <w:ind w:firstLine="0"/>
        <w:rPr>
          <w:rFonts w:ascii="Arial Narrow" w:hAnsi="Arial Narrow"/>
          <w:sz w:val="24"/>
          <w:szCs w:val="24"/>
        </w:rPr>
      </w:pPr>
    </w:p>
    <w:p w14:paraId="5D31AD69" w14:textId="5168F289" w:rsidR="009F41DD" w:rsidRPr="009F41DD" w:rsidRDefault="009F41DD" w:rsidP="00FD7D21">
      <w:pPr>
        <w:pStyle w:val="Texto"/>
        <w:numPr>
          <w:ilvl w:val="0"/>
          <w:numId w:val="7"/>
        </w:numPr>
        <w:spacing w:after="0" w:line="276" w:lineRule="auto"/>
        <w:rPr>
          <w:rFonts w:ascii="Arial Narrow" w:hAnsi="Arial Narrow"/>
          <w:sz w:val="24"/>
          <w:szCs w:val="24"/>
        </w:rPr>
      </w:pPr>
      <w:r w:rsidRPr="009F41DD">
        <w:rPr>
          <w:rFonts w:ascii="Arial Narrow" w:hAnsi="Arial Narrow"/>
          <w:b/>
          <w:sz w:val="24"/>
          <w:szCs w:val="24"/>
        </w:rPr>
        <w:t>Accesibles</w:t>
      </w:r>
      <w:r w:rsidRPr="009F41DD">
        <w:rPr>
          <w:rFonts w:ascii="Arial Narrow" w:hAnsi="Arial Narrow"/>
          <w:sz w:val="24"/>
          <w:szCs w:val="24"/>
        </w:rPr>
        <w:t>:</w:t>
      </w:r>
      <w:r w:rsidRPr="009F41DD">
        <w:rPr>
          <w:rFonts w:ascii="Arial Narrow" w:hAnsi="Arial Narrow"/>
          <w:b/>
          <w:sz w:val="24"/>
          <w:szCs w:val="24"/>
        </w:rPr>
        <w:t xml:space="preserve"> </w:t>
      </w:r>
      <w:r w:rsidRPr="009F41DD">
        <w:rPr>
          <w:rFonts w:ascii="Arial Narrow" w:hAnsi="Arial Narrow"/>
          <w:sz w:val="24"/>
          <w:szCs w:val="24"/>
        </w:rPr>
        <w:t>Los datos están disponibles para la gama más amplia de usuarios, para cualquier propósito;</w:t>
      </w:r>
    </w:p>
    <w:p w14:paraId="55D672CE" w14:textId="77777777" w:rsidR="009F41DD" w:rsidRPr="009F41DD" w:rsidRDefault="009F41DD" w:rsidP="009F41DD">
      <w:pPr>
        <w:pStyle w:val="Texto"/>
        <w:spacing w:after="0" w:line="276" w:lineRule="auto"/>
        <w:ind w:left="1440" w:hanging="432"/>
        <w:rPr>
          <w:rFonts w:ascii="Arial Narrow" w:hAnsi="Arial Narrow"/>
          <w:sz w:val="24"/>
          <w:szCs w:val="24"/>
        </w:rPr>
      </w:pPr>
    </w:p>
    <w:p w14:paraId="1EFF24A0" w14:textId="4C61CB53" w:rsidR="009F41DD" w:rsidRPr="009F41DD" w:rsidRDefault="009F41DD" w:rsidP="00FD7D21">
      <w:pPr>
        <w:pStyle w:val="Texto"/>
        <w:numPr>
          <w:ilvl w:val="0"/>
          <w:numId w:val="7"/>
        </w:numPr>
        <w:spacing w:after="0" w:line="276" w:lineRule="auto"/>
        <w:rPr>
          <w:rFonts w:ascii="Arial Narrow" w:hAnsi="Arial Narrow"/>
          <w:sz w:val="24"/>
          <w:szCs w:val="24"/>
        </w:rPr>
      </w:pPr>
      <w:r w:rsidRPr="009F41DD">
        <w:rPr>
          <w:rFonts w:ascii="Arial Narrow" w:hAnsi="Arial Narrow"/>
          <w:b/>
          <w:sz w:val="24"/>
          <w:szCs w:val="24"/>
        </w:rPr>
        <w:t>Integrales</w:t>
      </w:r>
      <w:r w:rsidRPr="009F41DD">
        <w:rPr>
          <w:rFonts w:ascii="Arial Narrow" w:hAnsi="Arial Narrow"/>
          <w:sz w:val="24"/>
          <w:szCs w:val="24"/>
        </w:rPr>
        <w:t>: Contienen el tema que describen a detalle y con los metadatos necesarios;</w:t>
      </w:r>
    </w:p>
    <w:p w14:paraId="3D2CD528" w14:textId="77777777" w:rsidR="009F41DD" w:rsidRPr="009F41DD" w:rsidRDefault="009F41DD" w:rsidP="009F41DD">
      <w:pPr>
        <w:pStyle w:val="Texto"/>
        <w:spacing w:after="0" w:line="276" w:lineRule="auto"/>
        <w:ind w:left="1440" w:hanging="432"/>
        <w:rPr>
          <w:rFonts w:ascii="Arial Narrow" w:hAnsi="Arial Narrow"/>
          <w:sz w:val="24"/>
          <w:szCs w:val="24"/>
        </w:rPr>
      </w:pPr>
    </w:p>
    <w:p w14:paraId="7BFA40DC" w14:textId="5EC21E1F" w:rsidR="009F41DD" w:rsidRPr="009F41DD" w:rsidRDefault="009F41DD" w:rsidP="00FD7D21">
      <w:pPr>
        <w:pStyle w:val="Texto"/>
        <w:numPr>
          <w:ilvl w:val="0"/>
          <w:numId w:val="7"/>
        </w:numPr>
        <w:spacing w:after="0" w:line="276" w:lineRule="auto"/>
        <w:rPr>
          <w:rFonts w:ascii="Arial Narrow" w:hAnsi="Arial Narrow"/>
          <w:sz w:val="24"/>
          <w:szCs w:val="24"/>
        </w:rPr>
      </w:pPr>
      <w:r w:rsidRPr="009F41DD">
        <w:rPr>
          <w:rFonts w:ascii="Arial Narrow" w:hAnsi="Arial Narrow"/>
          <w:b/>
          <w:sz w:val="24"/>
          <w:szCs w:val="24"/>
        </w:rPr>
        <w:t>Gratuitos</w:t>
      </w:r>
      <w:r w:rsidRPr="009F41DD">
        <w:rPr>
          <w:rFonts w:ascii="Arial Narrow" w:hAnsi="Arial Narrow"/>
          <w:sz w:val="24"/>
          <w:szCs w:val="24"/>
        </w:rPr>
        <w:t>:</w:t>
      </w:r>
      <w:r w:rsidRPr="009F41DD">
        <w:rPr>
          <w:rFonts w:ascii="Arial Narrow" w:hAnsi="Arial Narrow"/>
          <w:b/>
          <w:sz w:val="24"/>
          <w:szCs w:val="24"/>
        </w:rPr>
        <w:t xml:space="preserve"> </w:t>
      </w:r>
      <w:r w:rsidRPr="009F41DD">
        <w:rPr>
          <w:rFonts w:ascii="Arial Narrow" w:hAnsi="Arial Narrow"/>
          <w:sz w:val="24"/>
          <w:szCs w:val="24"/>
        </w:rPr>
        <w:t>Se obtienen sin entregar a cambio contraprestación alguna;</w:t>
      </w:r>
    </w:p>
    <w:p w14:paraId="4A973640" w14:textId="77777777" w:rsidR="009F41DD" w:rsidRPr="009F41DD" w:rsidRDefault="009F41DD" w:rsidP="009F41DD">
      <w:pPr>
        <w:pStyle w:val="Texto"/>
        <w:spacing w:after="0" w:line="276" w:lineRule="auto"/>
        <w:ind w:left="1440" w:hanging="432"/>
        <w:rPr>
          <w:rFonts w:ascii="Arial Narrow" w:hAnsi="Arial Narrow"/>
          <w:sz w:val="24"/>
          <w:szCs w:val="24"/>
        </w:rPr>
      </w:pPr>
    </w:p>
    <w:p w14:paraId="260918AF" w14:textId="580A6579" w:rsidR="009F41DD" w:rsidRPr="009F41DD" w:rsidRDefault="009F41DD" w:rsidP="00FD7D21">
      <w:pPr>
        <w:pStyle w:val="Texto"/>
        <w:numPr>
          <w:ilvl w:val="0"/>
          <w:numId w:val="7"/>
        </w:numPr>
        <w:spacing w:after="0" w:line="276" w:lineRule="auto"/>
        <w:rPr>
          <w:rFonts w:ascii="Arial Narrow" w:hAnsi="Arial Narrow"/>
          <w:sz w:val="24"/>
          <w:szCs w:val="24"/>
        </w:rPr>
      </w:pPr>
      <w:r w:rsidRPr="009F41DD">
        <w:rPr>
          <w:rFonts w:ascii="Arial Narrow" w:hAnsi="Arial Narrow"/>
          <w:b/>
          <w:sz w:val="24"/>
          <w:szCs w:val="24"/>
        </w:rPr>
        <w:t>No discriminatorios</w:t>
      </w:r>
      <w:r w:rsidRPr="009F41DD">
        <w:rPr>
          <w:rFonts w:ascii="Arial Narrow" w:hAnsi="Arial Narrow"/>
          <w:sz w:val="24"/>
          <w:szCs w:val="24"/>
        </w:rPr>
        <w:t>: Los datos están disponibles para cualquier persona, sin necesidad de registro;</w:t>
      </w:r>
    </w:p>
    <w:p w14:paraId="4604A679" w14:textId="77777777" w:rsidR="009F41DD" w:rsidRPr="009F41DD" w:rsidRDefault="009F41DD" w:rsidP="009F41DD">
      <w:pPr>
        <w:pStyle w:val="Texto"/>
        <w:spacing w:after="0" w:line="276" w:lineRule="auto"/>
        <w:ind w:left="1440" w:hanging="432"/>
        <w:rPr>
          <w:rFonts w:ascii="Arial Narrow" w:hAnsi="Arial Narrow"/>
          <w:sz w:val="24"/>
          <w:szCs w:val="24"/>
        </w:rPr>
      </w:pPr>
    </w:p>
    <w:p w14:paraId="3B7352F0" w14:textId="21E3C779" w:rsidR="009F41DD" w:rsidRPr="009F41DD" w:rsidRDefault="009F41DD" w:rsidP="00FD7D21">
      <w:pPr>
        <w:pStyle w:val="Texto"/>
        <w:numPr>
          <w:ilvl w:val="0"/>
          <w:numId w:val="7"/>
        </w:numPr>
        <w:spacing w:after="0" w:line="276" w:lineRule="auto"/>
        <w:rPr>
          <w:rFonts w:ascii="Arial Narrow" w:hAnsi="Arial Narrow"/>
          <w:sz w:val="24"/>
          <w:szCs w:val="24"/>
        </w:rPr>
      </w:pPr>
      <w:r w:rsidRPr="009F41DD">
        <w:rPr>
          <w:rFonts w:ascii="Arial Narrow" w:hAnsi="Arial Narrow"/>
          <w:b/>
          <w:sz w:val="24"/>
          <w:szCs w:val="24"/>
        </w:rPr>
        <w:t xml:space="preserve">Oportunos: </w:t>
      </w:r>
      <w:r w:rsidRPr="009F41DD">
        <w:rPr>
          <w:rFonts w:ascii="Arial Narrow" w:hAnsi="Arial Narrow"/>
          <w:sz w:val="24"/>
          <w:szCs w:val="24"/>
        </w:rPr>
        <w:t>Son actualizados, periódicamente, conforme se generen;</w:t>
      </w:r>
    </w:p>
    <w:p w14:paraId="52419901" w14:textId="77777777" w:rsidR="009F41DD" w:rsidRPr="009F41DD" w:rsidRDefault="009F41DD" w:rsidP="009F41DD">
      <w:pPr>
        <w:pStyle w:val="Texto"/>
        <w:spacing w:after="0" w:line="276" w:lineRule="auto"/>
        <w:ind w:left="1440" w:hanging="432"/>
        <w:rPr>
          <w:rFonts w:ascii="Arial Narrow" w:hAnsi="Arial Narrow"/>
          <w:sz w:val="24"/>
          <w:szCs w:val="24"/>
        </w:rPr>
      </w:pPr>
    </w:p>
    <w:p w14:paraId="399790B5" w14:textId="3A6831BE" w:rsidR="009F41DD" w:rsidRPr="009F41DD" w:rsidRDefault="009F41DD" w:rsidP="00FD7D21">
      <w:pPr>
        <w:pStyle w:val="Texto"/>
        <w:numPr>
          <w:ilvl w:val="0"/>
          <w:numId w:val="7"/>
        </w:numPr>
        <w:spacing w:after="0" w:line="276" w:lineRule="auto"/>
        <w:rPr>
          <w:rFonts w:ascii="Arial Narrow" w:hAnsi="Arial Narrow"/>
          <w:sz w:val="24"/>
          <w:szCs w:val="24"/>
        </w:rPr>
      </w:pPr>
      <w:r w:rsidRPr="009F41DD">
        <w:rPr>
          <w:rFonts w:ascii="Arial Narrow" w:hAnsi="Arial Narrow"/>
          <w:b/>
          <w:sz w:val="24"/>
          <w:szCs w:val="24"/>
        </w:rPr>
        <w:t xml:space="preserve">Permanentes: </w:t>
      </w:r>
      <w:r w:rsidRPr="009F41DD">
        <w:rPr>
          <w:rFonts w:ascii="Arial Narrow" w:hAnsi="Arial Narrow"/>
          <w:sz w:val="24"/>
          <w:szCs w:val="24"/>
        </w:rPr>
        <w:t>Se conservan en el tiempo, para lo cual, las versiones históricas relevantes para uso público se mantendrán disponibles con identificadores adecuados al efecto;</w:t>
      </w:r>
    </w:p>
    <w:p w14:paraId="06974553" w14:textId="77777777" w:rsidR="009F41DD" w:rsidRPr="009F41DD" w:rsidRDefault="009F41DD" w:rsidP="009F41DD">
      <w:pPr>
        <w:pStyle w:val="Texto"/>
        <w:spacing w:after="0" w:line="276" w:lineRule="auto"/>
        <w:ind w:left="1440" w:hanging="432"/>
        <w:rPr>
          <w:rFonts w:ascii="Arial Narrow" w:hAnsi="Arial Narrow"/>
          <w:sz w:val="24"/>
          <w:szCs w:val="24"/>
        </w:rPr>
      </w:pPr>
    </w:p>
    <w:p w14:paraId="744B4542" w14:textId="4A49161F" w:rsidR="009F41DD" w:rsidRPr="009F41DD" w:rsidRDefault="009F41DD" w:rsidP="00FD7D21">
      <w:pPr>
        <w:pStyle w:val="Texto"/>
        <w:numPr>
          <w:ilvl w:val="0"/>
          <w:numId w:val="7"/>
        </w:numPr>
        <w:spacing w:after="0" w:line="276" w:lineRule="auto"/>
        <w:rPr>
          <w:rFonts w:ascii="Arial Narrow" w:hAnsi="Arial Narrow"/>
          <w:sz w:val="24"/>
          <w:szCs w:val="24"/>
        </w:rPr>
      </w:pPr>
      <w:r w:rsidRPr="009F41DD">
        <w:rPr>
          <w:rFonts w:ascii="Arial Narrow" w:hAnsi="Arial Narrow"/>
          <w:b/>
          <w:sz w:val="24"/>
          <w:szCs w:val="24"/>
        </w:rPr>
        <w:lastRenderedPageBreak/>
        <w:t xml:space="preserve">Primarios: </w:t>
      </w:r>
      <w:r w:rsidRPr="009F41DD">
        <w:rPr>
          <w:rFonts w:ascii="Arial Narrow" w:hAnsi="Arial Narrow"/>
          <w:sz w:val="24"/>
          <w:szCs w:val="24"/>
        </w:rPr>
        <w:t>Provienen de la fuente de origen con el máximo nivel de desagregación posible;</w:t>
      </w:r>
    </w:p>
    <w:p w14:paraId="06ACF974" w14:textId="77777777" w:rsidR="009F41DD" w:rsidRPr="009F41DD" w:rsidRDefault="009F41DD" w:rsidP="009F41DD">
      <w:pPr>
        <w:pStyle w:val="Texto"/>
        <w:spacing w:after="0" w:line="276" w:lineRule="auto"/>
        <w:ind w:left="1440" w:hanging="432"/>
        <w:rPr>
          <w:rFonts w:ascii="Arial Narrow" w:hAnsi="Arial Narrow"/>
          <w:sz w:val="24"/>
          <w:szCs w:val="24"/>
        </w:rPr>
      </w:pPr>
    </w:p>
    <w:p w14:paraId="34EA9003" w14:textId="70E283C4" w:rsidR="009F41DD" w:rsidRPr="009F41DD" w:rsidRDefault="009F41DD" w:rsidP="00FD7D21">
      <w:pPr>
        <w:pStyle w:val="Texto"/>
        <w:numPr>
          <w:ilvl w:val="0"/>
          <w:numId w:val="7"/>
        </w:numPr>
        <w:spacing w:after="0" w:line="276" w:lineRule="auto"/>
        <w:rPr>
          <w:rFonts w:ascii="Arial Narrow" w:hAnsi="Arial Narrow"/>
          <w:sz w:val="24"/>
          <w:szCs w:val="24"/>
        </w:rPr>
      </w:pPr>
      <w:r w:rsidRPr="009F41DD">
        <w:rPr>
          <w:rFonts w:ascii="Arial Narrow" w:hAnsi="Arial Narrow"/>
          <w:b/>
          <w:sz w:val="24"/>
          <w:szCs w:val="24"/>
        </w:rPr>
        <w:t xml:space="preserve">Legibles por máquinas: </w:t>
      </w:r>
      <w:r w:rsidRPr="009F41DD">
        <w:rPr>
          <w:rFonts w:ascii="Arial Narrow" w:hAnsi="Arial Narrow"/>
          <w:sz w:val="24"/>
          <w:szCs w:val="24"/>
        </w:rPr>
        <w:t>Deberán estar estructurados, total o parcialmente, para ser procesados e interpretados por equipos electrónicos de manera automática;</w:t>
      </w:r>
    </w:p>
    <w:p w14:paraId="25A397C3" w14:textId="77777777" w:rsidR="009F41DD" w:rsidRPr="009F41DD" w:rsidRDefault="009F41DD" w:rsidP="009F41DD">
      <w:pPr>
        <w:pStyle w:val="Texto"/>
        <w:spacing w:after="0" w:line="276" w:lineRule="auto"/>
        <w:ind w:left="1440" w:hanging="432"/>
        <w:rPr>
          <w:rFonts w:ascii="Arial Narrow" w:hAnsi="Arial Narrow"/>
          <w:sz w:val="24"/>
          <w:szCs w:val="24"/>
        </w:rPr>
      </w:pPr>
    </w:p>
    <w:p w14:paraId="1001D10F" w14:textId="3CE5F49C" w:rsidR="009F41DD" w:rsidRPr="009F41DD" w:rsidRDefault="009F41DD" w:rsidP="00FD7D21">
      <w:pPr>
        <w:pStyle w:val="Texto"/>
        <w:numPr>
          <w:ilvl w:val="0"/>
          <w:numId w:val="7"/>
        </w:numPr>
        <w:spacing w:after="0" w:line="276" w:lineRule="auto"/>
        <w:rPr>
          <w:rFonts w:ascii="Arial Narrow" w:hAnsi="Arial Narrow"/>
          <w:sz w:val="24"/>
          <w:szCs w:val="24"/>
        </w:rPr>
      </w:pPr>
      <w:r w:rsidRPr="009F41DD">
        <w:rPr>
          <w:rFonts w:ascii="Arial Narrow" w:hAnsi="Arial Narrow"/>
          <w:b/>
          <w:sz w:val="24"/>
          <w:szCs w:val="24"/>
        </w:rPr>
        <w:t xml:space="preserve">En formatos abiertos: </w:t>
      </w:r>
      <w:r w:rsidRPr="009F41DD">
        <w:rPr>
          <w:rFonts w:ascii="Arial Narrow" w:hAnsi="Arial Narrow"/>
          <w:sz w:val="24"/>
          <w:szCs w:val="24"/>
        </w:rPr>
        <w:t>Los datos estarán disponibles con el conjunto de características técnicas y de presentación que corresponden a la estructura lógica usada para almacenar datos en un archivo digital, cuyas especificaciones técnicas están disponibles públicamente, que no suponen una dificultad de acceso y que su aplicación y reproducción no estén condicionadas a contraprestación alguna;</w:t>
      </w:r>
    </w:p>
    <w:p w14:paraId="30BDEF49" w14:textId="77777777" w:rsidR="009F41DD" w:rsidRPr="009F41DD" w:rsidRDefault="009F41DD" w:rsidP="009F41DD">
      <w:pPr>
        <w:pStyle w:val="Texto"/>
        <w:spacing w:after="0" w:line="276" w:lineRule="auto"/>
        <w:ind w:left="1440" w:hanging="432"/>
        <w:rPr>
          <w:rFonts w:ascii="Arial Narrow" w:hAnsi="Arial Narrow"/>
          <w:sz w:val="24"/>
          <w:szCs w:val="24"/>
        </w:rPr>
      </w:pPr>
    </w:p>
    <w:p w14:paraId="01919E43" w14:textId="5CE5C8A1" w:rsidR="009F41DD" w:rsidRPr="009F41DD" w:rsidRDefault="009F41DD" w:rsidP="00FD7D21">
      <w:pPr>
        <w:pStyle w:val="Texto"/>
        <w:numPr>
          <w:ilvl w:val="0"/>
          <w:numId w:val="7"/>
        </w:numPr>
        <w:spacing w:after="0" w:line="276" w:lineRule="auto"/>
        <w:rPr>
          <w:rFonts w:ascii="Arial Narrow" w:hAnsi="Arial Narrow"/>
          <w:sz w:val="24"/>
          <w:szCs w:val="24"/>
        </w:rPr>
      </w:pPr>
      <w:r w:rsidRPr="009F41DD">
        <w:rPr>
          <w:rFonts w:ascii="Arial Narrow" w:hAnsi="Arial Narrow"/>
          <w:b/>
          <w:sz w:val="24"/>
          <w:szCs w:val="24"/>
        </w:rPr>
        <w:t>De libre uso</w:t>
      </w:r>
      <w:r w:rsidRPr="009F41DD">
        <w:rPr>
          <w:rFonts w:ascii="Arial Narrow" w:hAnsi="Arial Narrow"/>
          <w:sz w:val="24"/>
          <w:szCs w:val="24"/>
        </w:rPr>
        <w:t>: Citan la fuente de origen como único requerimiento para ser utilizados libremente;</w:t>
      </w:r>
    </w:p>
    <w:p w14:paraId="4A71228B" w14:textId="77777777" w:rsidR="009F41DD" w:rsidRPr="009F41DD" w:rsidRDefault="009F41DD" w:rsidP="009F41DD">
      <w:pPr>
        <w:pStyle w:val="Texto"/>
        <w:spacing w:after="0" w:line="276" w:lineRule="auto"/>
        <w:ind w:left="1440" w:hanging="432"/>
        <w:rPr>
          <w:rFonts w:ascii="Arial Narrow" w:hAnsi="Arial Narrow"/>
          <w:sz w:val="24"/>
          <w:szCs w:val="24"/>
        </w:rPr>
      </w:pPr>
    </w:p>
    <w:p w14:paraId="7146FCCB" w14:textId="3916D311"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 xml:space="preserve">Documento: </w:t>
      </w:r>
      <w:r w:rsidRPr="009F41DD">
        <w:rPr>
          <w:rFonts w:ascii="Arial Narrow" w:hAnsi="Arial Narrow"/>
          <w:sz w:val="24"/>
          <w:szCs w:val="24"/>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FB7295A" w14:textId="77777777" w:rsidR="00521344" w:rsidRDefault="00521344" w:rsidP="00521344">
      <w:pPr>
        <w:pStyle w:val="Texto"/>
        <w:spacing w:after="0" w:line="276" w:lineRule="auto"/>
        <w:ind w:firstLine="0"/>
        <w:rPr>
          <w:rFonts w:ascii="Arial Narrow" w:hAnsi="Arial Narrow"/>
          <w:sz w:val="24"/>
          <w:szCs w:val="24"/>
        </w:rPr>
      </w:pPr>
    </w:p>
    <w:p w14:paraId="4947AF86" w14:textId="6851A86C"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Entidades Federativas:</w:t>
      </w:r>
      <w:r w:rsidRPr="009F41DD">
        <w:rPr>
          <w:rFonts w:ascii="Arial Narrow" w:hAnsi="Arial Narrow"/>
          <w:sz w:val="24"/>
          <w:szCs w:val="24"/>
        </w:rPr>
        <w:t xml:space="preserve"> Las partes integrantes de la Federación que son los Estados de Aguascalientes, Baja California, Baja California Sur, Campeche, Coahuila de Zaragoza, Colima, Chiapas, Chihuahua, Durango, Guanajuato, Guerrero, Hidalgo, Jalisco, México, Michoacán, Morelos, Nayarit, Nuevo León, Oaxaca, Puebla, Querétaro, Quintana Roo, San Luis Potosí, Sinaloa, Sonora, Tabasco, Tamaulipas, Tlaxcala, Veracruz, Yucatán, Zacatecas y el Distrito Federal;</w:t>
      </w:r>
    </w:p>
    <w:p w14:paraId="5E257F32" w14:textId="77777777" w:rsidR="009F41DD" w:rsidRPr="009F41DD" w:rsidRDefault="009F41DD" w:rsidP="009F41DD">
      <w:pPr>
        <w:pStyle w:val="Texto"/>
        <w:spacing w:after="0" w:line="276" w:lineRule="auto"/>
        <w:ind w:left="1008" w:hanging="720"/>
        <w:rPr>
          <w:rFonts w:ascii="Arial Narrow" w:hAnsi="Arial Narrow"/>
          <w:sz w:val="24"/>
          <w:szCs w:val="24"/>
        </w:rPr>
      </w:pPr>
    </w:p>
    <w:p w14:paraId="5F8D80FF" w14:textId="33C56EE5"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Expediente:</w:t>
      </w:r>
      <w:r w:rsidRPr="009F41DD">
        <w:rPr>
          <w:rFonts w:ascii="Arial Narrow" w:hAnsi="Arial Narrow"/>
          <w:sz w:val="24"/>
          <w:szCs w:val="24"/>
        </w:rPr>
        <w:t xml:space="preserve"> Unidad documental constituida por uno o varios documentos de archivo, ordenados y relacionados por un mismo asunto, actividad o trámite de los sujetos obligados;</w:t>
      </w:r>
    </w:p>
    <w:p w14:paraId="529A9CB0" w14:textId="77777777" w:rsidR="009F41DD" w:rsidRPr="009F41DD" w:rsidRDefault="009F41DD" w:rsidP="009F41DD">
      <w:pPr>
        <w:pStyle w:val="Texto"/>
        <w:spacing w:after="0" w:line="276" w:lineRule="auto"/>
        <w:ind w:left="1008" w:hanging="720"/>
        <w:rPr>
          <w:rFonts w:ascii="Arial Narrow" w:hAnsi="Arial Narrow"/>
          <w:sz w:val="24"/>
          <w:szCs w:val="24"/>
        </w:rPr>
      </w:pPr>
    </w:p>
    <w:p w14:paraId="1079F4EA" w14:textId="383C0575"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Formatos Abiertos</w:t>
      </w:r>
      <w:r w:rsidRPr="009F41DD">
        <w:rPr>
          <w:rFonts w:ascii="Arial Narrow" w:hAnsi="Arial Narrow"/>
          <w:sz w:val="24"/>
          <w:szCs w:val="24"/>
        </w:rPr>
        <w:t>: Conjunto de características técnicas y de presentación de la información que corresponden a la estructura lógica usada para almacenar datos de forma integral y facilitan su procesamiento digital, cuyas especificaciones están disponibles públicamente y que permiten el acceso sin restricción de uso por parte de los usuarios;</w:t>
      </w:r>
    </w:p>
    <w:p w14:paraId="31B57AD8" w14:textId="77777777" w:rsidR="009F41DD" w:rsidRPr="009F41DD" w:rsidRDefault="009F41DD" w:rsidP="009F41DD">
      <w:pPr>
        <w:pStyle w:val="Texto"/>
        <w:spacing w:after="0" w:line="276" w:lineRule="auto"/>
        <w:ind w:left="1008" w:hanging="720"/>
        <w:rPr>
          <w:rFonts w:ascii="Arial Narrow" w:hAnsi="Arial Narrow"/>
          <w:b/>
          <w:sz w:val="24"/>
          <w:szCs w:val="24"/>
        </w:rPr>
      </w:pPr>
    </w:p>
    <w:p w14:paraId="1A366F09" w14:textId="71AA312B"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lastRenderedPageBreak/>
        <w:t xml:space="preserve">Formatos Accesibles: </w:t>
      </w:r>
      <w:r w:rsidRPr="009F41DD">
        <w:rPr>
          <w:rFonts w:ascii="Arial Narrow" w:hAnsi="Arial Narrow"/>
          <w:sz w:val="24"/>
          <w:szCs w:val="24"/>
        </w:rPr>
        <w:t>Cualquier manera o forma alternativa que dé acceso a los solicitantes de información, en forma tan viable y cómoda como la de las personas sin discapacidad ni otras dificultades para acceder a cualquier texto impreso y/o cualquier otro formato convencional en el que la información pueda encontrarse;</w:t>
      </w:r>
    </w:p>
    <w:p w14:paraId="354E7972" w14:textId="77777777" w:rsidR="009F41DD" w:rsidRPr="009F41DD" w:rsidRDefault="009F41DD" w:rsidP="009F41DD">
      <w:pPr>
        <w:pStyle w:val="Texto"/>
        <w:spacing w:after="0" w:line="276" w:lineRule="auto"/>
        <w:ind w:left="1008" w:hanging="720"/>
        <w:rPr>
          <w:rFonts w:ascii="Arial Narrow" w:hAnsi="Arial Narrow"/>
          <w:b/>
          <w:sz w:val="24"/>
          <w:szCs w:val="24"/>
        </w:rPr>
      </w:pPr>
    </w:p>
    <w:p w14:paraId="1E95E7B4" w14:textId="292D2C65"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 xml:space="preserve">Información de interés público: </w:t>
      </w:r>
      <w:r w:rsidRPr="009F41DD">
        <w:rPr>
          <w:rFonts w:ascii="Arial Narrow" w:hAnsi="Arial Narrow"/>
          <w:sz w:val="24"/>
          <w:szCs w:val="24"/>
        </w:rPr>
        <w:t>Se refiere a la información que resulta relevante o beneficiosa para la sociedad y no simplemente de interés individual, cuya divulgación resulta útil para que el público comprenda las actividades que llevan a cabo los sujetos obligados;</w:t>
      </w:r>
    </w:p>
    <w:p w14:paraId="77E69D55" w14:textId="77777777" w:rsidR="009F41DD" w:rsidRPr="009F41DD" w:rsidRDefault="009F41DD" w:rsidP="009F41DD">
      <w:pPr>
        <w:pStyle w:val="Texto"/>
        <w:spacing w:after="0" w:line="276" w:lineRule="auto"/>
        <w:ind w:left="1008" w:hanging="720"/>
        <w:rPr>
          <w:rFonts w:ascii="Arial Narrow" w:hAnsi="Arial Narrow"/>
          <w:b/>
          <w:sz w:val="24"/>
          <w:szCs w:val="24"/>
        </w:rPr>
      </w:pPr>
    </w:p>
    <w:p w14:paraId="652EC7E1" w14:textId="450CD637"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Instituto:</w:t>
      </w:r>
      <w:r w:rsidRPr="009F41DD">
        <w:rPr>
          <w:rFonts w:ascii="Arial Narrow" w:hAnsi="Arial Narrow"/>
          <w:sz w:val="24"/>
          <w:szCs w:val="24"/>
        </w:rPr>
        <w:t xml:space="preserve"> El Instituto Nacional de Transparencia, Acceso a la Información y Protección de Datos Personales;</w:t>
      </w:r>
    </w:p>
    <w:p w14:paraId="4EB6E245" w14:textId="77777777" w:rsidR="009F41DD" w:rsidRPr="009F41DD" w:rsidRDefault="009F41DD" w:rsidP="009F41DD">
      <w:pPr>
        <w:pStyle w:val="Texto"/>
        <w:spacing w:after="0" w:line="276" w:lineRule="auto"/>
        <w:ind w:left="1008" w:hanging="720"/>
        <w:rPr>
          <w:rFonts w:ascii="Arial Narrow" w:hAnsi="Arial Narrow"/>
          <w:sz w:val="24"/>
          <w:szCs w:val="24"/>
        </w:rPr>
      </w:pPr>
    </w:p>
    <w:p w14:paraId="5913619C" w14:textId="1882C650"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 xml:space="preserve">Ley: </w:t>
      </w:r>
      <w:r w:rsidRPr="009F41DD">
        <w:rPr>
          <w:rFonts w:ascii="Arial Narrow" w:hAnsi="Arial Narrow"/>
          <w:sz w:val="24"/>
          <w:szCs w:val="24"/>
        </w:rPr>
        <w:t>La Ley General de Transparencia y Acceso a la Información Pública;</w:t>
      </w:r>
    </w:p>
    <w:p w14:paraId="579470C4" w14:textId="77777777" w:rsidR="009F41DD" w:rsidRPr="009F41DD" w:rsidRDefault="009F41DD" w:rsidP="009F41DD">
      <w:pPr>
        <w:pStyle w:val="Texto"/>
        <w:spacing w:after="0" w:line="276" w:lineRule="auto"/>
        <w:ind w:left="1008" w:hanging="720"/>
        <w:rPr>
          <w:rFonts w:ascii="Arial Narrow" w:hAnsi="Arial Narrow"/>
          <w:sz w:val="24"/>
          <w:szCs w:val="24"/>
        </w:rPr>
      </w:pPr>
    </w:p>
    <w:p w14:paraId="74B6F9E6" w14:textId="6BFEA5BB"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Ley Federal:</w:t>
      </w:r>
      <w:r w:rsidRPr="009F41DD">
        <w:rPr>
          <w:rFonts w:ascii="Arial Narrow" w:hAnsi="Arial Narrow"/>
          <w:sz w:val="24"/>
          <w:szCs w:val="24"/>
        </w:rPr>
        <w:t xml:space="preserve"> La Ley Federal de Transparencia y Acceso a la Información Pública Gubernamental;</w:t>
      </w:r>
    </w:p>
    <w:p w14:paraId="2A9DDF92" w14:textId="77777777" w:rsidR="009F41DD" w:rsidRPr="009F41DD" w:rsidRDefault="009F41DD" w:rsidP="009F41DD">
      <w:pPr>
        <w:pStyle w:val="Texto"/>
        <w:spacing w:after="0" w:line="276" w:lineRule="auto"/>
        <w:ind w:left="1008" w:hanging="720"/>
        <w:rPr>
          <w:rFonts w:ascii="Arial Narrow" w:hAnsi="Arial Narrow"/>
          <w:sz w:val="24"/>
          <w:szCs w:val="24"/>
        </w:rPr>
      </w:pPr>
    </w:p>
    <w:p w14:paraId="0596B6FD" w14:textId="2328D964"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Organismos garantes:</w:t>
      </w:r>
      <w:r w:rsidRPr="009F41DD">
        <w:rPr>
          <w:rFonts w:ascii="Arial Narrow" w:hAnsi="Arial Narrow"/>
          <w:sz w:val="24"/>
          <w:szCs w:val="24"/>
        </w:rPr>
        <w:t xml:space="preserve"> Aquellos con autonomía constitucional especializados en materia de acceso a la información y protección de datos personales en términos de los artículos 6o., 116, fracción VIII y 122, apartado C, BASE PRIMERA, Fracción V, inciso ñ) de la Constitución Política de los Estados Unidos Mexicanos;</w:t>
      </w:r>
    </w:p>
    <w:p w14:paraId="01F6BE50" w14:textId="77777777" w:rsidR="009F41DD" w:rsidRPr="009F41DD" w:rsidRDefault="009F41DD" w:rsidP="009F41DD">
      <w:pPr>
        <w:pStyle w:val="Texto"/>
        <w:spacing w:after="0" w:line="276" w:lineRule="auto"/>
        <w:ind w:left="1008" w:hanging="720"/>
        <w:rPr>
          <w:rFonts w:ascii="Arial Narrow" w:hAnsi="Arial Narrow"/>
          <w:sz w:val="24"/>
          <w:szCs w:val="24"/>
        </w:rPr>
      </w:pPr>
    </w:p>
    <w:p w14:paraId="71EFB197" w14:textId="71289EE0"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 xml:space="preserve">Plataforma Nacional: </w:t>
      </w:r>
      <w:r w:rsidRPr="009F41DD">
        <w:rPr>
          <w:rFonts w:ascii="Arial Narrow" w:hAnsi="Arial Narrow"/>
          <w:sz w:val="24"/>
          <w:szCs w:val="24"/>
        </w:rPr>
        <w:t>La Plataforma Nacional de Transparencia a que hace referencia el artículo 49 de la presente Ley;</w:t>
      </w:r>
    </w:p>
    <w:p w14:paraId="137CE658" w14:textId="77777777" w:rsidR="009F41DD" w:rsidRPr="009F41DD" w:rsidRDefault="009F41DD" w:rsidP="009F41DD">
      <w:pPr>
        <w:pStyle w:val="Texto"/>
        <w:spacing w:after="0" w:line="276" w:lineRule="auto"/>
        <w:ind w:left="1008" w:hanging="720"/>
        <w:rPr>
          <w:rFonts w:ascii="Arial Narrow" w:hAnsi="Arial Narrow"/>
          <w:sz w:val="24"/>
          <w:szCs w:val="24"/>
        </w:rPr>
      </w:pPr>
    </w:p>
    <w:p w14:paraId="399D8B85" w14:textId="3E63F781"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Servidores Públicos:</w:t>
      </w:r>
      <w:r w:rsidRPr="009F41DD">
        <w:rPr>
          <w:rFonts w:ascii="Arial Narrow" w:hAnsi="Arial Narrow"/>
          <w:sz w:val="24"/>
          <w:szCs w:val="24"/>
        </w:rPr>
        <w:t xml:space="preserve"> Los mencionados en el párrafo primero del artículo 108 de la Constitución Política de los Estados Unidos Mexicanos y sus correlativos de las Entidades Federativas y municipios que establezcan las Constituciones de los Estados y el Estatuto de Gobierno del Distrito Federal;</w:t>
      </w:r>
    </w:p>
    <w:p w14:paraId="6BFE4714" w14:textId="77777777" w:rsidR="009F41DD" w:rsidRPr="009F41DD" w:rsidRDefault="009F41DD" w:rsidP="009F41DD">
      <w:pPr>
        <w:pStyle w:val="Texto"/>
        <w:spacing w:after="0" w:line="276" w:lineRule="auto"/>
        <w:ind w:left="1008" w:hanging="720"/>
        <w:rPr>
          <w:rFonts w:ascii="Arial Narrow" w:hAnsi="Arial Narrow"/>
          <w:sz w:val="24"/>
          <w:szCs w:val="24"/>
        </w:rPr>
      </w:pPr>
    </w:p>
    <w:p w14:paraId="14F9BB56" w14:textId="1C1ADAB8"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Sistema Nacional:</w:t>
      </w:r>
      <w:r w:rsidRPr="009F41DD">
        <w:rPr>
          <w:rFonts w:ascii="Arial Narrow" w:hAnsi="Arial Narrow"/>
          <w:sz w:val="24"/>
          <w:szCs w:val="24"/>
        </w:rPr>
        <w:t xml:space="preserve"> Sistema Nacional de Transparencia, Acceso a la Información y Protección de Datos Personales;</w:t>
      </w:r>
    </w:p>
    <w:p w14:paraId="4B948977" w14:textId="77777777" w:rsidR="009F41DD" w:rsidRPr="009F41DD" w:rsidRDefault="009F41DD" w:rsidP="009F41DD">
      <w:pPr>
        <w:pStyle w:val="Texto"/>
        <w:spacing w:after="0" w:line="276" w:lineRule="auto"/>
        <w:ind w:left="1008" w:hanging="720"/>
        <w:rPr>
          <w:rFonts w:ascii="Arial Narrow" w:hAnsi="Arial Narrow"/>
          <w:sz w:val="24"/>
          <w:szCs w:val="24"/>
        </w:rPr>
      </w:pPr>
    </w:p>
    <w:p w14:paraId="1C6A6F0D" w14:textId="4D4589ED"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 xml:space="preserve">Unidad de Transparencia: </w:t>
      </w:r>
      <w:r w:rsidRPr="009F41DD">
        <w:rPr>
          <w:rFonts w:ascii="Arial Narrow" w:hAnsi="Arial Narrow"/>
          <w:sz w:val="24"/>
          <w:szCs w:val="24"/>
        </w:rPr>
        <w:t>Instancia a la que hace referencia el artículo 45 de esta Ley, y</w:t>
      </w:r>
    </w:p>
    <w:p w14:paraId="3A3310E0" w14:textId="77777777" w:rsidR="009F41DD" w:rsidRPr="009F41DD" w:rsidRDefault="009F41DD" w:rsidP="009F41DD">
      <w:pPr>
        <w:pStyle w:val="Texto"/>
        <w:spacing w:after="0" w:line="276" w:lineRule="auto"/>
        <w:ind w:left="1008" w:hanging="720"/>
        <w:rPr>
          <w:rFonts w:ascii="Arial Narrow" w:hAnsi="Arial Narrow"/>
          <w:sz w:val="24"/>
          <w:szCs w:val="24"/>
        </w:rPr>
      </w:pPr>
    </w:p>
    <w:p w14:paraId="541B4255" w14:textId="7FC93511" w:rsidR="009F41DD" w:rsidRPr="009F41DD" w:rsidRDefault="009F41DD" w:rsidP="00FD7D21">
      <w:pPr>
        <w:pStyle w:val="Texto"/>
        <w:numPr>
          <w:ilvl w:val="0"/>
          <w:numId w:val="6"/>
        </w:numPr>
        <w:spacing w:after="0" w:line="276" w:lineRule="auto"/>
        <w:rPr>
          <w:rFonts w:ascii="Arial Narrow" w:hAnsi="Arial Narrow"/>
          <w:sz w:val="24"/>
          <w:szCs w:val="24"/>
        </w:rPr>
      </w:pPr>
      <w:r w:rsidRPr="009F41DD">
        <w:rPr>
          <w:rFonts w:ascii="Arial Narrow" w:hAnsi="Arial Narrow"/>
          <w:b/>
          <w:sz w:val="24"/>
          <w:szCs w:val="24"/>
        </w:rPr>
        <w:t>Versión Pública:</w:t>
      </w:r>
      <w:r w:rsidRPr="009F41DD">
        <w:rPr>
          <w:rFonts w:ascii="Arial Narrow" w:hAnsi="Arial Narrow"/>
          <w:sz w:val="24"/>
          <w:szCs w:val="24"/>
        </w:rPr>
        <w:t xml:space="preserve"> Documento o Expediente en el que se da acceso a información eliminando u omitiendo las partes o secciones clasificadas.</w:t>
      </w:r>
    </w:p>
    <w:p w14:paraId="34CC925E" w14:textId="77777777" w:rsidR="009F41DD" w:rsidRPr="009F41DD" w:rsidRDefault="009F41DD" w:rsidP="009F41DD">
      <w:pPr>
        <w:pStyle w:val="Texto"/>
        <w:spacing w:after="0" w:line="276" w:lineRule="auto"/>
        <w:ind w:left="1008" w:hanging="720"/>
        <w:rPr>
          <w:rFonts w:ascii="Arial Narrow" w:hAnsi="Arial Narrow"/>
          <w:sz w:val="24"/>
          <w:szCs w:val="24"/>
        </w:rPr>
      </w:pPr>
    </w:p>
    <w:p w14:paraId="2717F1AC" w14:textId="77777777" w:rsidR="009F41DD" w:rsidRPr="009F41DD" w:rsidRDefault="009F41DD" w:rsidP="00521344">
      <w:pPr>
        <w:pStyle w:val="Texto"/>
        <w:spacing w:after="0" w:line="276" w:lineRule="auto"/>
        <w:ind w:firstLine="0"/>
        <w:rPr>
          <w:rFonts w:ascii="Arial Narrow" w:hAnsi="Arial Narrow"/>
          <w:sz w:val="24"/>
          <w:szCs w:val="24"/>
        </w:rPr>
      </w:pPr>
      <w:bookmarkStart w:id="3" w:name="Artículo_4"/>
      <w:r w:rsidRPr="009F41DD">
        <w:rPr>
          <w:rFonts w:ascii="Arial Narrow" w:hAnsi="Arial Narrow"/>
          <w:b/>
          <w:sz w:val="24"/>
          <w:szCs w:val="24"/>
        </w:rPr>
        <w:t>Artículo 4</w:t>
      </w:r>
      <w:bookmarkEnd w:id="3"/>
      <w:r w:rsidRPr="009F41DD">
        <w:rPr>
          <w:rFonts w:ascii="Arial Narrow" w:hAnsi="Arial Narrow"/>
          <w:b/>
          <w:sz w:val="24"/>
          <w:szCs w:val="24"/>
        </w:rPr>
        <w:t xml:space="preserve">. </w:t>
      </w:r>
      <w:r w:rsidRPr="009F41DD">
        <w:rPr>
          <w:rFonts w:ascii="Arial Narrow" w:hAnsi="Arial Narrow"/>
          <w:sz w:val="24"/>
          <w:szCs w:val="24"/>
        </w:rPr>
        <w:t>El derecho humano de acceso a la información comprende solicitar, investigar, difundir, buscar y recibir información.</w:t>
      </w:r>
    </w:p>
    <w:p w14:paraId="5C9F1EF0" w14:textId="77777777" w:rsidR="009F41DD" w:rsidRPr="009F41DD" w:rsidRDefault="009F41DD" w:rsidP="009F41DD">
      <w:pPr>
        <w:pStyle w:val="Texto"/>
        <w:spacing w:after="0" w:line="276" w:lineRule="auto"/>
        <w:rPr>
          <w:rFonts w:ascii="Arial Narrow" w:hAnsi="Arial Narrow"/>
          <w:sz w:val="24"/>
          <w:szCs w:val="24"/>
        </w:rPr>
      </w:pPr>
    </w:p>
    <w:p w14:paraId="5F72B3A7" w14:textId="77777777" w:rsidR="009F41DD" w:rsidRPr="009F41DD" w:rsidRDefault="009F41DD" w:rsidP="00521344">
      <w:pPr>
        <w:pStyle w:val="Texto"/>
        <w:spacing w:after="0" w:line="276" w:lineRule="auto"/>
        <w:ind w:firstLine="0"/>
        <w:rPr>
          <w:rFonts w:ascii="Arial Narrow" w:hAnsi="Arial Narrow"/>
          <w:sz w:val="24"/>
          <w:szCs w:val="24"/>
        </w:rPr>
      </w:pPr>
      <w:r w:rsidRPr="009F41DD">
        <w:rPr>
          <w:rFonts w:ascii="Arial Narrow" w:hAnsi="Arial Narrow"/>
          <w:sz w:val="24"/>
          <w:szCs w:val="24"/>
        </w:rPr>
        <w:t>Toda la información generada, obtenida, adquirida, transformada o en posesión de los sujetos obligados es pública y accesible a cualquier persona en los términos y condiciones que se establezcan en la presente Ley, en los tratados internacionales de los que el Estado mexicano sea parte, la Ley Federal, las leyes de las Entidades Federativas y la normatividad aplicable en sus respectivas competencias; sólo podrá ser clasificada excepcionalmente como reservada temporalmente por razones de interés público y seguridad nacional, en los términos dispuestos por esta Ley.</w:t>
      </w:r>
    </w:p>
    <w:p w14:paraId="4E62FF09" w14:textId="77777777" w:rsidR="009F41DD" w:rsidRPr="009F41DD" w:rsidRDefault="009F41DD" w:rsidP="009F41DD">
      <w:pPr>
        <w:pStyle w:val="Texto"/>
        <w:spacing w:after="0" w:line="276" w:lineRule="auto"/>
        <w:rPr>
          <w:rFonts w:ascii="Arial Narrow" w:hAnsi="Arial Narrow"/>
          <w:sz w:val="24"/>
          <w:szCs w:val="24"/>
        </w:rPr>
      </w:pPr>
    </w:p>
    <w:p w14:paraId="46DECF4A" w14:textId="77777777" w:rsidR="009F41DD" w:rsidRPr="009F41DD" w:rsidRDefault="009F41DD" w:rsidP="00521344">
      <w:pPr>
        <w:pStyle w:val="Texto"/>
        <w:spacing w:after="0" w:line="276" w:lineRule="auto"/>
        <w:ind w:firstLine="0"/>
        <w:rPr>
          <w:rFonts w:ascii="Arial Narrow" w:hAnsi="Arial Narrow"/>
          <w:sz w:val="24"/>
          <w:szCs w:val="24"/>
        </w:rPr>
      </w:pPr>
      <w:bookmarkStart w:id="4" w:name="Artículo_5"/>
      <w:r w:rsidRPr="009F41DD">
        <w:rPr>
          <w:rFonts w:ascii="Arial Narrow" w:hAnsi="Arial Narrow"/>
          <w:b/>
          <w:sz w:val="24"/>
          <w:szCs w:val="24"/>
        </w:rPr>
        <w:t>Artículo 5</w:t>
      </w:r>
      <w:bookmarkEnd w:id="4"/>
      <w:r w:rsidRPr="009F41DD">
        <w:rPr>
          <w:rFonts w:ascii="Arial Narrow" w:hAnsi="Arial Narrow"/>
          <w:b/>
          <w:sz w:val="24"/>
          <w:szCs w:val="24"/>
        </w:rPr>
        <w:t xml:space="preserve">. </w:t>
      </w:r>
      <w:r w:rsidRPr="009F41DD">
        <w:rPr>
          <w:rFonts w:ascii="Arial Narrow" w:hAnsi="Arial Narrow"/>
          <w:sz w:val="24"/>
          <w:szCs w:val="24"/>
        </w:rPr>
        <w:t>No podrá clasificarse como reservada aquella información que esté relacionada con violaciones graves a derechos humanos o delitos de lesa humanidad, de conformidad con el derecho nacional o los tratados internacionales de los que el Estado mexicano sea parte.</w:t>
      </w:r>
    </w:p>
    <w:p w14:paraId="6CC32D9C" w14:textId="77777777" w:rsidR="009F41DD" w:rsidRPr="009F41DD" w:rsidRDefault="009F41DD" w:rsidP="009F41DD">
      <w:pPr>
        <w:pStyle w:val="Texto"/>
        <w:spacing w:after="0" w:line="276" w:lineRule="auto"/>
        <w:rPr>
          <w:rFonts w:ascii="Arial Narrow" w:hAnsi="Arial Narrow"/>
          <w:sz w:val="24"/>
          <w:szCs w:val="24"/>
        </w:rPr>
      </w:pPr>
    </w:p>
    <w:p w14:paraId="16B9B0D0" w14:textId="77777777" w:rsidR="009F41DD" w:rsidRPr="009F41DD" w:rsidRDefault="009F41DD" w:rsidP="00521344">
      <w:pPr>
        <w:pStyle w:val="Texto"/>
        <w:spacing w:after="0" w:line="276" w:lineRule="auto"/>
        <w:ind w:firstLine="0"/>
        <w:rPr>
          <w:rFonts w:ascii="Arial Narrow" w:hAnsi="Arial Narrow"/>
          <w:sz w:val="24"/>
          <w:szCs w:val="24"/>
        </w:rPr>
      </w:pPr>
      <w:r w:rsidRPr="009F41DD">
        <w:rPr>
          <w:rFonts w:ascii="Arial Narrow" w:hAnsi="Arial Narrow"/>
          <w:sz w:val="24"/>
          <w:szCs w:val="24"/>
        </w:rPr>
        <w:t>Ninguna persona será objeto de inquisición judicial o administrativa con el objeto del ejercicio del derecho de acceso a la información, ni se podrá restringir este derecho por vías o medios directos e indirectos.</w:t>
      </w:r>
    </w:p>
    <w:p w14:paraId="6CC0C7D8" w14:textId="77777777" w:rsidR="009F41DD" w:rsidRPr="009F41DD" w:rsidRDefault="009F41DD" w:rsidP="009F41DD">
      <w:pPr>
        <w:pStyle w:val="Texto"/>
        <w:spacing w:after="0" w:line="276" w:lineRule="auto"/>
        <w:rPr>
          <w:rFonts w:ascii="Arial Narrow" w:hAnsi="Arial Narrow"/>
          <w:sz w:val="24"/>
          <w:szCs w:val="24"/>
        </w:rPr>
      </w:pPr>
    </w:p>
    <w:p w14:paraId="3ABF90B8" w14:textId="77777777" w:rsidR="009F41DD" w:rsidRPr="009F41DD" w:rsidRDefault="009F41DD" w:rsidP="00521344">
      <w:pPr>
        <w:pStyle w:val="Texto"/>
        <w:spacing w:after="0" w:line="276" w:lineRule="auto"/>
        <w:ind w:firstLine="0"/>
        <w:rPr>
          <w:rFonts w:ascii="Arial Narrow" w:hAnsi="Arial Narrow"/>
          <w:sz w:val="24"/>
          <w:szCs w:val="24"/>
        </w:rPr>
      </w:pPr>
      <w:bookmarkStart w:id="5" w:name="Artículo_6"/>
      <w:r w:rsidRPr="009F41DD">
        <w:rPr>
          <w:rFonts w:ascii="Arial Narrow" w:hAnsi="Arial Narrow"/>
          <w:b/>
          <w:sz w:val="24"/>
          <w:szCs w:val="24"/>
        </w:rPr>
        <w:t>Artículo 6</w:t>
      </w:r>
      <w:bookmarkEnd w:id="5"/>
      <w:r w:rsidRPr="009F41DD">
        <w:rPr>
          <w:rFonts w:ascii="Arial Narrow" w:hAnsi="Arial Narrow"/>
          <w:b/>
          <w:sz w:val="24"/>
          <w:szCs w:val="24"/>
        </w:rPr>
        <w:t xml:space="preserve">. </w:t>
      </w:r>
      <w:r w:rsidRPr="009F41DD">
        <w:rPr>
          <w:rFonts w:ascii="Arial Narrow" w:hAnsi="Arial Narrow"/>
          <w:sz w:val="24"/>
          <w:szCs w:val="24"/>
        </w:rPr>
        <w:t>El Estado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de la Federación, de las Entidades Federativas y los municipios.</w:t>
      </w:r>
    </w:p>
    <w:p w14:paraId="621FC85F" w14:textId="77777777" w:rsidR="009F41DD" w:rsidRPr="009F41DD" w:rsidRDefault="009F41DD" w:rsidP="009F41DD">
      <w:pPr>
        <w:pStyle w:val="Texto"/>
        <w:spacing w:after="0" w:line="276" w:lineRule="auto"/>
        <w:rPr>
          <w:rFonts w:ascii="Arial Narrow" w:hAnsi="Arial Narrow"/>
          <w:sz w:val="24"/>
          <w:szCs w:val="24"/>
        </w:rPr>
      </w:pPr>
    </w:p>
    <w:p w14:paraId="7856C311" w14:textId="77777777" w:rsidR="009F41DD" w:rsidRPr="009F41DD" w:rsidRDefault="009F41DD" w:rsidP="00521344">
      <w:pPr>
        <w:pStyle w:val="Texto"/>
        <w:spacing w:after="0" w:line="276" w:lineRule="auto"/>
        <w:ind w:firstLine="0"/>
        <w:rPr>
          <w:rFonts w:ascii="Arial Narrow" w:hAnsi="Arial Narrow"/>
          <w:sz w:val="24"/>
          <w:szCs w:val="24"/>
        </w:rPr>
      </w:pPr>
      <w:bookmarkStart w:id="6" w:name="Artículo_7"/>
      <w:r w:rsidRPr="009F41DD">
        <w:rPr>
          <w:rFonts w:ascii="Arial Narrow" w:hAnsi="Arial Narrow"/>
          <w:b/>
          <w:sz w:val="24"/>
          <w:szCs w:val="24"/>
        </w:rPr>
        <w:t>Artículo 7</w:t>
      </w:r>
      <w:bookmarkEnd w:id="6"/>
      <w:r w:rsidRPr="009F41DD">
        <w:rPr>
          <w:rFonts w:ascii="Arial Narrow" w:hAnsi="Arial Narrow"/>
          <w:b/>
          <w:sz w:val="24"/>
          <w:szCs w:val="24"/>
        </w:rPr>
        <w:t xml:space="preserve">. </w:t>
      </w:r>
      <w:r w:rsidRPr="009F41DD">
        <w:rPr>
          <w:rFonts w:ascii="Arial Narrow" w:hAnsi="Arial Narrow"/>
          <w:sz w:val="24"/>
          <w:szCs w:val="24"/>
        </w:rPr>
        <w:t>El derecho de acceso a la información o la clasificación de la información se interpretarán bajo los principios establecidos en la Constitución Política de los Estados Unidos Mexicanos, los tratados internacionales de los que el Estado mexicano sea parte y la presente Ley.</w:t>
      </w:r>
    </w:p>
    <w:p w14:paraId="33866C39" w14:textId="77777777" w:rsidR="009F41DD" w:rsidRPr="009F41DD" w:rsidRDefault="009F41DD" w:rsidP="009F41DD">
      <w:pPr>
        <w:pStyle w:val="Texto"/>
        <w:spacing w:after="0" w:line="276" w:lineRule="auto"/>
        <w:rPr>
          <w:rFonts w:ascii="Arial Narrow" w:hAnsi="Arial Narrow"/>
          <w:sz w:val="24"/>
          <w:szCs w:val="24"/>
        </w:rPr>
      </w:pPr>
    </w:p>
    <w:p w14:paraId="46F282B9" w14:textId="77777777" w:rsidR="009F41DD" w:rsidRPr="009F41DD" w:rsidRDefault="009F41DD" w:rsidP="00521344">
      <w:pPr>
        <w:pStyle w:val="Texto"/>
        <w:spacing w:after="0" w:line="276" w:lineRule="auto"/>
        <w:ind w:firstLine="0"/>
        <w:rPr>
          <w:rFonts w:ascii="Arial Narrow" w:hAnsi="Arial Narrow"/>
          <w:sz w:val="24"/>
          <w:szCs w:val="24"/>
        </w:rPr>
      </w:pPr>
      <w:r w:rsidRPr="009F41DD">
        <w:rPr>
          <w:rFonts w:ascii="Arial Narrow" w:hAnsi="Arial Narrow"/>
          <w:sz w:val="24"/>
          <w:szCs w:val="24"/>
        </w:rPr>
        <w:t>En la aplicación e interpretación de la presente Ley deberá prevalecer el principio de máxima publicidad, conforme a lo dispuesto en la Constitución Política de los Estados Unidos Mexicanos, en los tratados internacionales de los que el Estado mexicano sea parte, así como en las resoluciones y sentencias vinculantes que emitan los órganos nacionales e internacionales especializados, favoreciendo en todo tiempo a las personas la protección más amplia.</w:t>
      </w:r>
    </w:p>
    <w:p w14:paraId="608DE000" w14:textId="77777777" w:rsidR="009F41DD" w:rsidRPr="009F41DD" w:rsidRDefault="009F41DD" w:rsidP="009F41DD">
      <w:pPr>
        <w:pStyle w:val="Texto"/>
        <w:spacing w:after="0" w:line="276" w:lineRule="auto"/>
        <w:rPr>
          <w:rFonts w:ascii="Arial Narrow" w:hAnsi="Arial Narrow"/>
          <w:sz w:val="24"/>
          <w:szCs w:val="24"/>
        </w:rPr>
      </w:pPr>
    </w:p>
    <w:p w14:paraId="09170DA3" w14:textId="57BD50DC" w:rsidR="009F41DD" w:rsidRPr="009F41DD" w:rsidRDefault="009F41DD" w:rsidP="00521344">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Para el caso de la interpretación, se podrá tomar en cuenta los criterios, determinaciones y opiniones de los organismos nacionales e internacionales, en materia de transparencia.</w:t>
      </w:r>
    </w:p>
    <w:p w14:paraId="5472E022"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lastRenderedPageBreak/>
        <w:t>Capítulo II</w:t>
      </w:r>
    </w:p>
    <w:p w14:paraId="560D61D9"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los Principios Generales</w:t>
      </w:r>
    </w:p>
    <w:p w14:paraId="5A6FB871"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0B03B58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Sección Primera</w:t>
      </w:r>
    </w:p>
    <w:p w14:paraId="285698F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los principios rectores de los Organismos garantes</w:t>
      </w:r>
    </w:p>
    <w:p w14:paraId="1D35F3D3"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39D7A7D1" w14:textId="77777777" w:rsidR="009F41DD" w:rsidRPr="009F41DD" w:rsidRDefault="009F41DD" w:rsidP="00521344">
      <w:pPr>
        <w:pStyle w:val="Texto"/>
        <w:spacing w:after="0" w:line="276" w:lineRule="auto"/>
        <w:ind w:firstLine="0"/>
        <w:rPr>
          <w:rFonts w:ascii="Arial Narrow" w:hAnsi="Arial Narrow"/>
          <w:sz w:val="24"/>
          <w:szCs w:val="24"/>
        </w:rPr>
      </w:pPr>
      <w:bookmarkStart w:id="7" w:name="Artículo_8"/>
      <w:r w:rsidRPr="009F41DD">
        <w:rPr>
          <w:rFonts w:ascii="Arial Narrow" w:hAnsi="Arial Narrow"/>
          <w:b/>
          <w:sz w:val="24"/>
          <w:szCs w:val="24"/>
        </w:rPr>
        <w:t>Artículo 8</w:t>
      </w:r>
      <w:bookmarkEnd w:id="7"/>
      <w:r w:rsidRPr="009F41DD">
        <w:rPr>
          <w:rFonts w:ascii="Arial Narrow" w:hAnsi="Arial Narrow"/>
          <w:b/>
          <w:sz w:val="24"/>
          <w:szCs w:val="24"/>
        </w:rPr>
        <w:t xml:space="preserve">. </w:t>
      </w:r>
      <w:r w:rsidRPr="009F41DD">
        <w:rPr>
          <w:rFonts w:ascii="Arial Narrow" w:hAnsi="Arial Narrow"/>
          <w:sz w:val="24"/>
          <w:szCs w:val="24"/>
        </w:rPr>
        <w:t>Los Organismos garantes del derecho de acceso a la información deberán regir su funcionamiento de acuerdo a los siguientes principios:</w:t>
      </w:r>
    </w:p>
    <w:p w14:paraId="214DBF50" w14:textId="77777777" w:rsidR="009F41DD" w:rsidRPr="009F41DD" w:rsidRDefault="009F41DD" w:rsidP="009F41DD">
      <w:pPr>
        <w:pStyle w:val="Texto"/>
        <w:spacing w:after="0" w:line="276" w:lineRule="auto"/>
        <w:rPr>
          <w:rFonts w:ascii="Arial Narrow" w:hAnsi="Arial Narrow"/>
          <w:sz w:val="24"/>
          <w:szCs w:val="24"/>
        </w:rPr>
      </w:pPr>
    </w:p>
    <w:p w14:paraId="3EB1375B" w14:textId="6A6CC836" w:rsidR="009F41DD" w:rsidRPr="009F41DD" w:rsidRDefault="009F41DD" w:rsidP="00FD7D21">
      <w:pPr>
        <w:pStyle w:val="Texto"/>
        <w:numPr>
          <w:ilvl w:val="0"/>
          <w:numId w:val="8"/>
        </w:numPr>
        <w:spacing w:after="0" w:line="276" w:lineRule="auto"/>
        <w:rPr>
          <w:rFonts w:ascii="Arial Narrow" w:hAnsi="Arial Narrow"/>
          <w:b/>
          <w:sz w:val="24"/>
          <w:szCs w:val="24"/>
        </w:rPr>
      </w:pPr>
      <w:r w:rsidRPr="009F41DD">
        <w:rPr>
          <w:rFonts w:ascii="Arial Narrow" w:hAnsi="Arial Narrow"/>
          <w:b/>
          <w:sz w:val="24"/>
          <w:szCs w:val="24"/>
        </w:rPr>
        <w:t xml:space="preserve">Certeza: </w:t>
      </w:r>
      <w:r w:rsidRPr="009F41DD">
        <w:rPr>
          <w:rFonts w:ascii="Arial Narrow" w:hAnsi="Arial Narrow"/>
          <w:sz w:val="24"/>
          <w:szCs w:val="24"/>
        </w:rPr>
        <w:t>Principio que otorga seguridad y certidumbre jurídica a los particulares, en virtud de que permite conocer si las acciones de los Organismos garantes son apegadas a derecho y garantiza que los procedimientos sean completamente verificables, fidedignos y confiables;</w:t>
      </w:r>
    </w:p>
    <w:p w14:paraId="2FA568FD" w14:textId="77777777" w:rsidR="009F41DD" w:rsidRPr="009F41DD" w:rsidRDefault="009F41DD" w:rsidP="009F41DD">
      <w:pPr>
        <w:pStyle w:val="Texto"/>
        <w:spacing w:after="0" w:line="276" w:lineRule="auto"/>
        <w:ind w:left="1008" w:hanging="720"/>
        <w:rPr>
          <w:rFonts w:ascii="Arial Narrow" w:hAnsi="Arial Narrow"/>
          <w:sz w:val="24"/>
          <w:szCs w:val="24"/>
        </w:rPr>
      </w:pPr>
    </w:p>
    <w:p w14:paraId="77B97DF6" w14:textId="1AE82EEA" w:rsidR="009F41DD" w:rsidRPr="009F41DD" w:rsidRDefault="009F41DD" w:rsidP="00FD7D21">
      <w:pPr>
        <w:pStyle w:val="Texto"/>
        <w:numPr>
          <w:ilvl w:val="0"/>
          <w:numId w:val="8"/>
        </w:numPr>
        <w:spacing w:after="0" w:line="276" w:lineRule="auto"/>
        <w:rPr>
          <w:rFonts w:ascii="Arial Narrow" w:hAnsi="Arial Narrow"/>
          <w:sz w:val="24"/>
          <w:szCs w:val="24"/>
        </w:rPr>
      </w:pPr>
      <w:r w:rsidRPr="009F41DD">
        <w:rPr>
          <w:rFonts w:ascii="Arial Narrow" w:hAnsi="Arial Narrow"/>
          <w:b/>
          <w:sz w:val="24"/>
          <w:szCs w:val="24"/>
        </w:rPr>
        <w:t xml:space="preserve">Eficacia: </w:t>
      </w:r>
      <w:r w:rsidRPr="009F41DD">
        <w:rPr>
          <w:rFonts w:ascii="Arial Narrow" w:hAnsi="Arial Narrow"/>
          <w:sz w:val="24"/>
          <w:szCs w:val="24"/>
        </w:rPr>
        <w:t>Obligación de los Organismos garantes para tutelar, de manera efectiva, el derecho de acceso a la información;</w:t>
      </w:r>
    </w:p>
    <w:p w14:paraId="22222E38" w14:textId="77777777" w:rsidR="009F41DD" w:rsidRPr="009F41DD" w:rsidRDefault="009F41DD" w:rsidP="009F41DD">
      <w:pPr>
        <w:pStyle w:val="Texto"/>
        <w:spacing w:after="0" w:line="276" w:lineRule="auto"/>
        <w:ind w:left="1008" w:hanging="720"/>
        <w:rPr>
          <w:rFonts w:ascii="Arial Narrow" w:hAnsi="Arial Narrow"/>
          <w:b/>
          <w:sz w:val="24"/>
          <w:szCs w:val="24"/>
        </w:rPr>
      </w:pPr>
    </w:p>
    <w:p w14:paraId="1453EAE5" w14:textId="585C8486" w:rsidR="009F41DD" w:rsidRPr="009F41DD" w:rsidRDefault="009F41DD" w:rsidP="00FD7D21">
      <w:pPr>
        <w:pStyle w:val="Texto"/>
        <w:numPr>
          <w:ilvl w:val="0"/>
          <w:numId w:val="8"/>
        </w:numPr>
        <w:spacing w:after="0" w:line="276" w:lineRule="auto"/>
        <w:rPr>
          <w:rFonts w:ascii="Arial Narrow" w:hAnsi="Arial Narrow"/>
          <w:sz w:val="24"/>
          <w:szCs w:val="24"/>
        </w:rPr>
      </w:pPr>
      <w:r w:rsidRPr="009F41DD">
        <w:rPr>
          <w:rFonts w:ascii="Arial Narrow" w:hAnsi="Arial Narrow"/>
          <w:b/>
          <w:sz w:val="24"/>
          <w:szCs w:val="24"/>
        </w:rPr>
        <w:t xml:space="preserve">Imparcialidad: </w:t>
      </w:r>
      <w:r w:rsidRPr="009F41DD">
        <w:rPr>
          <w:rFonts w:ascii="Arial Narrow" w:hAnsi="Arial Narrow"/>
          <w:sz w:val="24"/>
          <w:szCs w:val="24"/>
        </w:rPr>
        <w:t>Cualidad que deben tener los Organismos garantes respecto de sus actuaciones de ser ajenos o extraños a los intereses de las partes en controversia y resolver sin favorecer indebidamente a ninguna de ellas;</w:t>
      </w:r>
    </w:p>
    <w:p w14:paraId="726710C8" w14:textId="77777777" w:rsidR="009F41DD" w:rsidRPr="009F41DD" w:rsidRDefault="009F41DD" w:rsidP="009F41DD">
      <w:pPr>
        <w:pStyle w:val="Texto"/>
        <w:spacing w:after="0" w:line="276" w:lineRule="auto"/>
        <w:ind w:left="1008" w:hanging="720"/>
        <w:rPr>
          <w:rFonts w:ascii="Arial Narrow" w:hAnsi="Arial Narrow"/>
          <w:sz w:val="24"/>
          <w:szCs w:val="24"/>
        </w:rPr>
      </w:pPr>
    </w:p>
    <w:p w14:paraId="76FBAE55" w14:textId="7054E763" w:rsidR="009F41DD" w:rsidRPr="009F41DD" w:rsidRDefault="009F41DD" w:rsidP="00FD7D21">
      <w:pPr>
        <w:pStyle w:val="Texto"/>
        <w:numPr>
          <w:ilvl w:val="0"/>
          <w:numId w:val="8"/>
        </w:numPr>
        <w:spacing w:after="0" w:line="276" w:lineRule="auto"/>
        <w:rPr>
          <w:rFonts w:ascii="Arial Narrow" w:hAnsi="Arial Narrow"/>
          <w:sz w:val="24"/>
          <w:szCs w:val="24"/>
        </w:rPr>
      </w:pPr>
      <w:r w:rsidRPr="009F41DD">
        <w:rPr>
          <w:rFonts w:ascii="Arial Narrow" w:hAnsi="Arial Narrow"/>
          <w:b/>
          <w:sz w:val="24"/>
          <w:szCs w:val="24"/>
        </w:rPr>
        <w:t xml:space="preserve">Independencia: </w:t>
      </w:r>
      <w:r w:rsidRPr="009F41DD">
        <w:rPr>
          <w:rFonts w:ascii="Arial Narrow" w:hAnsi="Arial Narrow"/>
          <w:sz w:val="24"/>
          <w:szCs w:val="24"/>
        </w:rPr>
        <w:t>Cualidad que deben tener los Organismos garantes para actuar sin supeditarse a interés, autoridad o persona alguna;</w:t>
      </w:r>
    </w:p>
    <w:p w14:paraId="305BDF74" w14:textId="77777777" w:rsidR="009F41DD" w:rsidRPr="009F41DD" w:rsidRDefault="009F41DD" w:rsidP="009F41DD">
      <w:pPr>
        <w:pStyle w:val="Texto"/>
        <w:spacing w:after="0" w:line="276" w:lineRule="auto"/>
        <w:ind w:left="1008" w:hanging="720"/>
        <w:rPr>
          <w:rFonts w:ascii="Arial Narrow" w:hAnsi="Arial Narrow"/>
          <w:b/>
          <w:sz w:val="24"/>
          <w:szCs w:val="24"/>
        </w:rPr>
      </w:pPr>
    </w:p>
    <w:p w14:paraId="4F982042" w14:textId="043DB196" w:rsidR="009F41DD" w:rsidRPr="009F41DD" w:rsidRDefault="009F41DD" w:rsidP="00FD7D21">
      <w:pPr>
        <w:pStyle w:val="Texto"/>
        <w:numPr>
          <w:ilvl w:val="0"/>
          <w:numId w:val="8"/>
        </w:numPr>
        <w:spacing w:after="0" w:line="276" w:lineRule="auto"/>
        <w:rPr>
          <w:rFonts w:ascii="Arial Narrow" w:hAnsi="Arial Narrow"/>
          <w:sz w:val="24"/>
          <w:szCs w:val="24"/>
        </w:rPr>
      </w:pPr>
      <w:r w:rsidRPr="009F41DD">
        <w:rPr>
          <w:rFonts w:ascii="Arial Narrow" w:hAnsi="Arial Narrow"/>
          <w:b/>
          <w:sz w:val="24"/>
          <w:szCs w:val="24"/>
        </w:rPr>
        <w:t xml:space="preserve">Legalidad: </w:t>
      </w:r>
      <w:r w:rsidRPr="009F41DD">
        <w:rPr>
          <w:rFonts w:ascii="Arial Narrow" w:hAnsi="Arial Narrow"/>
          <w:sz w:val="24"/>
          <w:szCs w:val="24"/>
        </w:rPr>
        <w:t>Obligación de los Organismos garantes de ajustar su actuación, que funde y motive sus resoluciones y actos en las normas aplicables;</w:t>
      </w:r>
    </w:p>
    <w:p w14:paraId="1A1A69E2" w14:textId="77777777" w:rsidR="009F41DD" w:rsidRPr="009F41DD" w:rsidRDefault="009F41DD" w:rsidP="009F41DD">
      <w:pPr>
        <w:pStyle w:val="Texto"/>
        <w:spacing w:after="0" w:line="276" w:lineRule="auto"/>
        <w:ind w:left="1008" w:hanging="720"/>
        <w:rPr>
          <w:rFonts w:ascii="Arial Narrow" w:hAnsi="Arial Narrow"/>
          <w:b/>
          <w:sz w:val="24"/>
          <w:szCs w:val="24"/>
        </w:rPr>
      </w:pPr>
    </w:p>
    <w:p w14:paraId="025CB7C8" w14:textId="4DD27B44" w:rsidR="009F41DD" w:rsidRPr="009F41DD" w:rsidRDefault="009F41DD" w:rsidP="00FD7D21">
      <w:pPr>
        <w:pStyle w:val="Texto"/>
        <w:numPr>
          <w:ilvl w:val="0"/>
          <w:numId w:val="8"/>
        </w:numPr>
        <w:spacing w:after="0" w:line="276" w:lineRule="auto"/>
        <w:rPr>
          <w:rFonts w:ascii="Arial Narrow" w:hAnsi="Arial Narrow"/>
          <w:sz w:val="24"/>
          <w:szCs w:val="24"/>
        </w:rPr>
      </w:pPr>
      <w:r w:rsidRPr="009F41DD">
        <w:rPr>
          <w:rFonts w:ascii="Arial Narrow" w:hAnsi="Arial Narrow"/>
          <w:b/>
          <w:sz w:val="24"/>
          <w:szCs w:val="24"/>
        </w:rPr>
        <w:t xml:space="preserve">Máxima Publicidad: </w:t>
      </w:r>
      <w:r w:rsidRPr="009F41DD">
        <w:rPr>
          <w:rFonts w:ascii="Arial Narrow" w:hAnsi="Arial Narrow"/>
          <w:sz w:val="24"/>
          <w:szCs w:val="24"/>
        </w:rPr>
        <w:t>Toda la información en posesión de los sujetos obligados será pública, completa, oportuna y accesible, sujeta a un claro régimen de excepciones que deberán estar definidas y ser además legítimas y estrictamente necesarias en una sociedad democrática;</w:t>
      </w:r>
    </w:p>
    <w:p w14:paraId="3A031B5E" w14:textId="77777777" w:rsidR="009F41DD" w:rsidRPr="009F41DD" w:rsidRDefault="009F41DD" w:rsidP="009F41DD">
      <w:pPr>
        <w:pStyle w:val="Texto"/>
        <w:spacing w:after="0" w:line="276" w:lineRule="auto"/>
        <w:ind w:left="1008" w:hanging="720"/>
        <w:rPr>
          <w:rFonts w:ascii="Arial Narrow" w:hAnsi="Arial Narrow"/>
          <w:b/>
          <w:sz w:val="24"/>
          <w:szCs w:val="24"/>
        </w:rPr>
      </w:pPr>
    </w:p>
    <w:p w14:paraId="243DC955" w14:textId="1ECFCD40" w:rsidR="009F41DD" w:rsidRPr="009F41DD" w:rsidRDefault="009F41DD" w:rsidP="00FD7D21">
      <w:pPr>
        <w:pStyle w:val="Texto"/>
        <w:numPr>
          <w:ilvl w:val="0"/>
          <w:numId w:val="8"/>
        </w:numPr>
        <w:spacing w:after="0" w:line="276" w:lineRule="auto"/>
        <w:rPr>
          <w:rFonts w:ascii="Arial Narrow" w:hAnsi="Arial Narrow"/>
          <w:sz w:val="24"/>
          <w:szCs w:val="24"/>
        </w:rPr>
      </w:pPr>
      <w:r w:rsidRPr="009F41DD">
        <w:rPr>
          <w:rFonts w:ascii="Arial Narrow" w:hAnsi="Arial Narrow"/>
          <w:b/>
          <w:sz w:val="24"/>
          <w:szCs w:val="24"/>
        </w:rPr>
        <w:t xml:space="preserve">Objetividad: </w:t>
      </w:r>
      <w:r w:rsidRPr="009F41DD">
        <w:rPr>
          <w:rFonts w:ascii="Arial Narrow" w:hAnsi="Arial Narrow"/>
          <w:sz w:val="24"/>
          <w:szCs w:val="24"/>
        </w:rPr>
        <w:t>Obligación de los Organismos garantes de ajustar su actuación a los presupuestos de ley que deben ser aplicados al analizar el caso en concreto y resolver todos los hechos, prescindiendo de las consideraciones y criterios personales;</w:t>
      </w:r>
    </w:p>
    <w:p w14:paraId="716186BC" w14:textId="77777777" w:rsidR="009F41DD" w:rsidRPr="009F41DD" w:rsidRDefault="009F41DD" w:rsidP="009F41DD">
      <w:pPr>
        <w:pStyle w:val="Texto"/>
        <w:spacing w:after="0" w:line="276" w:lineRule="auto"/>
        <w:ind w:left="1008" w:hanging="720"/>
        <w:rPr>
          <w:rFonts w:ascii="Arial Narrow" w:hAnsi="Arial Narrow"/>
          <w:b/>
          <w:sz w:val="24"/>
          <w:szCs w:val="24"/>
        </w:rPr>
      </w:pPr>
    </w:p>
    <w:p w14:paraId="457AD7BA" w14:textId="2501D928" w:rsidR="009F41DD" w:rsidRPr="009F41DD" w:rsidRDefault="009F41DD" w:rsidP="00FD7D21">
      <w:pPr>
        <w:pStyle w:val="Texto"/>
        <w:numPr>
          <w:ilvl w:val="0"/>
          <w:numId w:val="8"/>
        </w:numPr>
        <w:spacing w:after="0" w:line="276" w:lineRule="auto"/>
        <w:rPr>
          <w:rFonts w:ascii="Arial Narrow" w:hAnsi="Arial Narrow"/>
          <w:sz w:val="24"/>
          <w:szCs w:val="24"/>
        </w:rPr>
      </w:pPr>
      <w:r w:rsidRPr="009F41DD">
        <w:rPr>
          <w:rFonts w:ascii="Arial Narrow" w:hAnsi="Arial Narrow"/>
          <w:b/>
          <w:sz w:val="24"/>
          <w:szCs w:val="24"/>
        </w:rPr>
        <w:t>Profesionalismo:</w:t>
      </w:r>
      <w:r w:rsidRPr="009F41DD">
        <w:rPr>
          <w:rFonts w:ascii="Arial Narrow" w:hAnsi="Arial Narrow"/>
          <w:sz w:val="24"/>
          <w:szCs w:val="24"/>
        </w:rPr>
        <w:t xml:space="preserve"> Los Servidores Públicos que laboren en los Organismos garantes deberán sujetar su actuación a conocimientos técnicos, teóricos y metodológicos que </w:t>
      </w:r>
      <w:r w:rsidRPr="009F41DD">
        <w:rPr>
          <w:rFonts w:ascii="Arial Narrow" w:hAnsi="Arial Narrow"/>
          <w:sz w:val="24"/>
          <w:szCs w:val="24"/>
        </w:rPr>
        <w:lastRenderedPageBreak/>
        <w:t>garanticen un desempeño eficiente y eficaz en el ejercicio de la función pública que tienen encomendada, y</w:t>
      </w:r>
    </w:p>
    <w:p w14:paraId="14B2D71C" w14:textId="77777777" w:rsidR="009F41DD" w:rsidRPr="009F41DD" w:rsidRDefault="009F41DD" w:rsidP="009F41DD">
      <w:pPr>
        <w:pStyle w:val="Texto"/>
        <w:spacing w:after="0" w:line="276" w:lineRule="auto"/>
        <w:ind w:left="1008" w:hanging="720"/>
        <w:rPr>
          <w:rFonts w:ascii="Arial Narrow" w:hAnsi="Arial Narrow"/>
          <w:b/>
          <w:sz w:val="24"/>
          <w:szCs w:val="24"/>
        </w:rPr>
      </w:pPr>
    </w:p>
    <w:p w14:paraId="2BF30D2A" w14:textId="52F4A341" w:rsidR="009F41DD" w:rsidRPr="009F41DD" w:rsidRDefault="009F41DD" w:rsidP="00FD7D21">
      <w:pPr>
        <w:pStyle w:val="Texto"/>
        <w:numPr>
          <w:ilvl w:val="0"/>
          <w:numId w:val="8"/>
        </w:numPr>
        <w:spacing w:after="0" w:line="276" w:lineRule="auto"/>
        <w:rPr>
          <w:rFonts w:ascii="Arial Narrow" w:hAnsi="Arial Narrow"/>
          <w:sz w:val="24"/>
          <w:szCs w:val="24"/>
        </w:rPr>
      </w:pPr>
      <w:r w:rsidRPr="009F41DD">
        <w:rPr>
          <w:rFonts w:ascii="Arial Narrow" w:hAnsi="Arial Narrow"/>
          <w:b/>
          <w:sz w:val="24"/>
          <w:szCs w:val="24"/>
        </w:rPr>
        <w:t xml:space="preserve">Transparencia: </w:t>
      </w:r>
      <w:r w:rsidRPr="009F41DD">
        <w:rPr>
          <w:rFonts w:ascii="Arial Narrow" w:hAnsi="Arial Narrow"/>
          <w:sz w:val="24"/>
          <w:szCs w:val="24"/>
        </w:rPr>
        <w:t>Obligación de los Organismos garantes de dar publicidad a las deliberaciones y actos relacionados con sus atribuciones, así como dar acceso a la información que generen.</w:t>
      </w:r>
    </w:p>
    <w:p w14:paraId="264CBC62" w14:textId="77777777" w:rsidR="009F41DD" w:rsidRPr="009F41DD" w:rsidRDefault="009F41DD" w:rsidP="009F41DD">
      <w:pPr>
        <w:pStyle w:val="Texto"/>
        <w:spacing w:after="0" w:line="276" w:lineRule="auto"/>
        <w:ind w:left="1008" w:hanging="720"/>
        <w:rPr>
          <w:rFonts w:ascii="Arial Narrow" w:hAnsi="Arial Narrow"/>
          <w:b/>
          <w:sz w:val="24"/>
          <w:szCs w:val="24"/>
        </w:rPr>
      </w:pPr>
    </w:p>
    <w:p w14:paraId="68E3B0F3"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Sección Segunda</w:t>
      </w:r>
    </w:p>
    <w:p w14:paraId="020840B5"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los Principios en Materia de Transparencia y Acceso a la Información Pública</w:t>
      </w:r>
    </w:p>
    <w:p w14:paraId="11A71ED9"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53571C10" w14:textId="77777777" w:rsidR="009F41DD" w:rsidRPr="009F41DD" w:rsidRDefault="009F41DD" w:rsidP="00521344">
      <w:pPr>
        <w:pStyle w:val="Texto"/>
        <w:spacing w:after="0" w:line="276" w:lineRule="auto"/>
        <w:ind w:firstLine="0"/>
        <w:rPr>
          <w:rFonts w:ascii="Arial Narrow" w:hAnsi="Arial Narrow"/>
          <w:sz w:val="24"/>
          <w:szCs w:val="24"/>
        </w:rPr>
      </w:pPr>
      <w:bookmarkStart w:id="8" w:name="Artículo_9"/>
      <w:r w:rsidRPr="009F41DD">
        <w:rPr>
          <w:rFonts w:ascii="Arial Narrow" w:hAnsi="Arial Narrow"/>
          <w:b/>
          <w:sz w:val="24"/>
          <w:szCs w:val="24"/>
        </w:rPr>
        <w:t>Artículo 9</w:t>
      </w:r>
      <w:bookmarkEnd w:id="8"/>
      <w:r w:rsidRPr="009F41DD">
        <w:rPr>
          <w:rFonts w:ascii="Arial Narrow" w:hAnsi="Arial Narrow"/>
          <w:b/>
          <w:sz w:val="24"/>
          <w:szCs w:val="24"/>
        </w:rPr>
        <w:t xml:space="preserve">. </w:t>
      </w:r>
      <w:r w:rsidRPr="009F41DD">
        <w:rPr>
          <w:rFonts w:ascii="Arial Narrow" w:hAnsi="Arial Narrow"/>
          <w:sz w:val="24"/>
          <w:szCs w:val="24"/>
        </w:rPr>
        <w:t>En el ejercicio, tramitación e interpretación de la presente Ley, las correspondientes de la Federación, de las Entidades Federativas y demás normatividad aplicable, los sujetos obligados, el Instituto y los Organismos garantes deberán atender a los principios señalados en la presente sección.</w:t>
      </w:r>
    </w:p>
    <w:p w14:paraId="4FDC6941" w14:textId="77777777" w:rsidR="009F41DD" w:rsidRPr="009F41DD" w:rsidRDefault="009F41DD" w:rsidP="009F41DD">
      <w:pPr>
        <w:pStyle w:val="Texto"/>
        <w:spacing w:after="0" w:line="276" w:lineRule="auto"/>
        <w:rPr>
          <w:rFonts w:ascii="Arial Narrow" w:hAnsi="Arial Narrow"/>
          <w:sz w:val="24"/>
          <w:szCs w:val="24"/>
        </w:rPr>
      </w:pPr>
    </w:p>
    <w:p w14:paraId="55BEBB7A" w14:textId="77777777" w:rsidR="009F41DD" w:rsidRPr="009F41DD" w:rsidRDefault="009F41DD" w:rsidP="00521344">
      <w:pPr>
        <w:pStyle w:val="Texto"/>
        <w:spacing w:after="0" w:line="276" w:lineRule="auto"/>
        <w:ind w:firstLine="0"/>
        <w:rPr>
          <w:rFonts w:ascii="Arial Narrow" w:hAnsi="Arial Narrow"/>
          <w:sz w:val="24"/>
          <w:szCs w:val="24"/>
        </w:rPr>
      </w:pPr>
      <w:bookmarkStart w:id="9" w:name="Artículo_10"/>
      <w:r w:rsidRPr="009F41DD">
        <w:rPr>
          <w:rFonts w:ascii="Arial Narrow" w:hAnsi="Arial Narrow"/>
          <w:b/>
          <w:sz w:val="24"/>
          <w:szCs w:val="24"/>
        </w:rPr>
        <w:t>Artículo 10</w:t>
      </w:r>
      <w:bookmarkEnd w:id="9"/>
      <w:r w:rsidRPr="009F41DD">
        <w:rPr>
          <w:rFonts w:ascii="Arial Narrow" w:hAnsi="Arial Narrow"/>
          <w:b/>
          <w:sz w:val="24"/>
          <w:szCs w:val="24"/>
        </w:rPr>
        <w:t xml:space="preserve">. </w:t>
      </w:r>
      <w:r w:rsidRPr="009F41DD">
        <w:rPr>
          <w:rFonts w:ascii="Arial Narrow" w:hAnsi="Arial Narrow"/>
          <w:sz w:val="24"/>
          <w:szCs w:val="24"/>
        </w:rPr>
        <w:t>Es obligación de los Organismos garantes otorgar las medidas pertinentes para asegurar el acceso a la información de todas las personas en igualdad de condiciones con las demás.</w:t>
      </w:r>
    </w:p>
    <w:p w14:paraId="112B217F" w14:textId="77777777" w:rsidR="009F41DD" w:rsidRPr="009F41DD" w:rsidRDefault="009F41DD" w:rsidP="009F41DD">
      <w:pPr>
        <w:pStyle w:val="Texto"/>
        <w:spacing w:after="0" w:line="276" w:lineRule="auto"/>
        <w:rPr>
          <w:rFonts w:ascii="Arial Narrow" w:hAnsi="Arial Narrow"/>
          <w:sz w:val="24"/>
          <w:szCs w:val="24"/>
        </w:rPr>
      </w:pPr>
    </w:p>
    <w:p w14:paraId="3EB0C760" w14:textId="77777777" w:rsidR="009F41DD" w:rsidRPr="009F41DD" w:rsidRDefault="009F41DD" w:rsidP="00521344">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Está prohibida toda discriminación que menoscabe o anule la transparencia o acceso a la información pública en posesión de los sujetos obligados.</w:t>
      </w:r>
    </w:p>
    <w:p w14:paraId="1EDD773B" w14:textId="77777777" w:rsidR="009F41DD" w:rsidRPr="009F41DD" w:rsidRDefault="009F41DD" w:rsidP="009F41DD">
      <w:pPr>
        <w:pStyle w:val="Texto"/>
        <w:spacing w:after="0" w:line="276" w:lineRule="auto"/>
        <w:rPr>
          <w:rFonts w:ascii="Arial Narrow" w:hAnsi="Arial Narrow"/>
          <w:sz w:val="24"/>
          <w:szCs w:val="24"/>
          <w:lang w:val="es-ES_tradnl"/>
        </w:rPr>
      </w:pPr>
    </w:p>
    <w:p w14:paraId="3133E59B" w14:textId="77777777" w:rsidR="009F41DD" w:rsidRPr="009F41DD" w:rsidRDefault="009F41DD" w:rsidP="00521344">
      <w:pPr>
        <w:pStyle w:val="Texto"/>
        <w:spacing w:after="0" w:line="276" w:lineRule="auto"/>
        <w:ind w:firstLine="0"/>
        <w:rPr>
          <w:rFonts w:ascii="Arial Narrow" w:hAnsi="Arial Narrow"/>
          <w:sz w:val="24"/>
          <w:szCs w:val="24"/>
        </w:rPr>
      </w:pPr>
      <w:bookmarkStart w:id="10" w:name="Artículo_11"/>
      <w:r w:rsidRPr="009F41DD">
        <w:rPr>
          <w:rFonts w:ascii="Arial Narrow" w:hAnsi="Arial Narrow"/>
          <w:b/>
          <w:sz w:val="24"/>
          <w:szCs w:val="24"/>
        </w:rPr>
        <w:t>Artículo 11</w:t>
      </w:r>
      <w:bookmarkEnd w:id="10"/>
      <w:r w:rsidRPr="009F41DD">
        <w:rPr>
          <w:rFonts w:ascii="Arial Narrow" w:hAnsi="Arial Narrow"/>
          <w:b/>
          <w:sz w:val="24"/>
          <w:szCs w:val="24"/>
        </w:rPr>
        <w:t xml:space="preserve">. </w:t>
      </w:r>
      <w:r w:rsidRPr="009F41DD">
        <w:rPr>
          <w:rFonts w:ascii="Arial Narrow" w:hAnsi="Arial Narrow"/>
          <w:sz w:val="24"/>
          <w:szCs w:val="24"/>
        </w:rPr>
        <w:t>Toda la información en posesión de los sujetos obligados será pública, completa, oportuna y accesible, sujeta a un claro régimen de excepciones que deberán estar definidas y ser además legítimas y estrictamente necesarias en una sociedad democrática.</w:t>
      </w:r>
    </w:p>
    <w:p w14:paraId="2EFC369D" w14:textId="77777777" w:rsidR="009F41DD" w:rsidRPr="009F41DD" w:rsidRDefault="009F41DD" w:rsidP="009F41DD">
      <w:pPr>
        <w:pStyle w:val="Texto"/>
        <w:spacing w:after="0" w:line="276" w:lineRule="auto"/>
        <w:rPr>
          <w:rFonts w:ascii="Arial Narrow" w:hAnsi="Arial Narrow"/>
          <w:sz w:val="24"/>
          <w:szCs w:val="24"/>
        </w:rPr>
      </w:pPr>
    </w:p>
    <w:p w14:paraId="1CC7ED91" w14:textId="77777777" w:rsidR="009F41DD" w:rsidRPr="009F41DD" w:rsidRDefault="009F41DD" w:rsidP="00521344">
      <w:pPr>
        <w:pStyle w:val="Texto"/>
        <w:spacing w:after="0" w:line="276" w:lineRule="auto"/>
        <w:ind w:firstLine="0"/>
        <w:rPr>
          <w:rFonts w:ascii="Arial Narrow" w:hAnsi="Arial Narrow"/>
          <w:sz w:val="24"/>
          <w:szCs w:val="24"/>
        </w:rPr>
      </w:pPr>
      <w:bookmarkStart w:id="11" w:name="Artículo_12"/>
      <w:r w:rsidRPr="009F41DD">
        <w:rPr>
          <w:rFonts w:ascii="Arial Narrow" w:hAnsi="Arial Narrow"/>
          <w:b/>
          <w:sz w:val="24"/>
          <w:szCs w:val="24"/>
        </w:rPr>
        <w:t>Artículo 12</w:t>
      </w:r>
      <w:bookmarkEnd w:id="11"/>
      <w:r w:rsidRPr="009F41DD">
        <w:rPr>
          <w:rFonts w:ascii="Arial Narrow" w:hAnsi="Arial Narrow"/>
          <w:b/>
          <w:sz w:val="24"/>
          <w:szCs w:val="24"/>
        </w:rPr>
        <w:t xml:space="preserve">. </w:t>
      </w:r>
      <w:r w:rsidRPr="009F41DD">
        <w:rPr>
          <w:rFonts w:ascii="Arial Narrow" w:hAnsi="Arial Narrow"/>
          <w:sz w:val="24"/>
          <w:szCs w:val="24"/>
        </w:rPr>
        <w:t>Toda la información pública generada, obtenida, adquirida, transformada o en posesión de los sujetos obligados es pública y será accesible a cualquier persona, para lo que se deberán habilitar todos los medios, acciones y esfuerzos disponibles en los términos y condiciones que establezca esta Ley, la Ley Federal y las correspondientes de las Entidades Federativas, así como demás normas aplicables.</w:t>
      </w:r>
    </w:p>
    <w:p w14:paraId="3CF1A6EC" w14:textId="77777777" w:rsidR="009F41DD" w:rsidRPr="009F41DD" w:rsidRDefault="009F41DD" w:rsidP="009F41DD">
      <w:pPr>
        <w:pStyle w:val="Texto"/>
        <w:spacing w:after="0" w:line="276" w:lineRule="auto"/>
        <w:rPr>
          <w:rFonts w:ascii="Arial Narrow" w:hAnsi="Arial Narrow"/>
          <w:sz w:val="24"/>
          <w:szCs w:val="24"/>
        </w:rPr>
      </w:pPr>
    </w:p>
    <w:p w14:paraId="1D9D7E02" w14:textId="77777777" w:rsidR="009F41DD" w:rsidRPr="009F41DD" w:rsidRDefault="009F41DD" w:rsidP="00521344">
      <w:pPr>
        <w:pStyle w:val="Texto"/>
        <w:spacing w:after="0" w:line="276" w:lineRule="auto"/>
        <w:ind w:firstLine="0"/>
        <w:rPr>
          <w:rFonts w:ascii="Arial Narrow" w:hAnsi="Arial Narrow"/>
          <w:sz w:val="24"/>
          <w:szCs w:val="24"/>
        </w:rPr>
      </w:pPr>
      <w:bookmarkStart w:id="12" w:name="Artículo_13"/>
      <w:r w:rsidRPr="009F41DD">
        <w:rPr>
          <w:rFonts w:ascii="Arial Narrow" w:hAnsi="Arial Narrow"/>
          <w:b/>
          <w:sz w:val="24"/>
          <w:szCs w:val="24"/>
        </w:rPr>
        <w:t>Artículo 13</w:t>
      </w:r>
      <w:bookmarkEnd w:id="12"/>
      <w:r w:rsidRPr="009F41DD">
        <w:rPr>
          <w:rFonts w:ascii="Arial Narrow" w:hAnsi="Arial Narrow"/>
          <w:b/>
          <w:sz w:val="24"/>
          <w:szCs w:val="24"/>
        </w:rPr>
        <w:t xml:space="preserve">. </w:t>
      </w:r>
      <w:r w:rsidRPr="009F41DD">
        <w:rPr>
          <w:rFonts w:ascii="Arial Narrow" w:hAnsi="Arial Narrow"/>
          <w:sz w:val="24"/>
          <w:szCs w:val="24"/>
        </w:rPr>
        <w:t>En la generación, publicación y entrega de información se deberá garantizar que ésta sea accesible, confiable, verificable, veraz, oportuna y atenderá las necesidades del derecho de acceso a la información de toda persona.</w:t>
      </w:r>
    </w:p>
    <w:p w14:paraId="3DF7D723" w14:textId="77777777" w:rsidR="009F41DD" w:rsidRPr="009F41DD" w:rsidRDefault="009F41DD" w:rsidP="009F41DD">
      <w:pPr>
        <w:pStyle w:val="Texto"/>
        <w:spacing w:after="0" w:line="276" w:lineRule="auto"/>
        <w:rPr>
          <w:rFonts w:ascii="Arial Narrow" w:hAnsi="Arial Narrow"/>
          <w:sz w:val="24"/>
          <w:szCs w:val="24"/>
        </w:rPr>
      </w:pPr>
    </w:p>
    <w:p w14:paraId="68052D55" w14:textId="77777777" w:rsidR="009F41DD" w:rsidRPr="009F41DD" w:rsidRDefault="009F41DD" w:rsidP="00521344">
      <w:pPr>
        <w:pStyle w:val="Texto"/>
        <w:spacing w:after="0" w:line="276" w:lineRule="auto"/>
        <w:ind w:firstLine="0"/>
        <w:rPr>
          <w:rFonts w:ascii="Arial Narrow" w:hAnsi="Arial Narrow"/>
          <w:sz w:val="24"/>
          <w:szCs w:val="24"/>
        </w:rPr>
      </w:pPr>
      <w:r w:rsidRPr="009F41DD">
        <w:rPr>
          <w:rFonts w:ascii="Arial Narrow" w:hAnsi="Arial Narrow"/>
          <w:sz w:val="24"/>
          <w:szCs w:val="24"/>
        </w:rPr>
        <w:t>Los sujetos obligados buscarán, en todo momento, que la información generada tenga un lenguaje sencillo para cualquier persona y se procurará, en la medida de lo posible, su accesibilidad y traducción a lenguas indígenas.</w:t>
      </w:r>
    </w:p>
    <w:p w14:paraId="29A90AFE" w14:textId="77777777" w:rsidR="009F41DD" w:rsidRPr="009F41DD" w:rsidRDefault="009F41DD" w:rsidP="009F41DD">
      <w:pPr>
        <w:pStyle w:val="Texto"/>
        <w:spacing w:after="0" w:line="276" w:lineRule="auto"/>
        <w:rPr>
          <w:rFonts w:ascii="Arial Narrow" w:hAnsi="Arial Narrow"/>
          <w:sz w:val="24"/>
          <w:szCs w:val="24"/>
        </w:rPr>
      </w:pPr>
    </w:p>
    <w:p w14:paraId="55178871" w14:textId="77777777" w:rsidR="009F41DD" w:rsidRPr="009F41DD" w:rsidRDefault="009F41DD" w:rsidP="00521344">
      <w:pPr>
        <w:pStyle w:val="Texto"/>
        <w:spacing w:after="0" w:line="276" w:lineRule="auto"/>
        <w:ind w:firstLine="0"/>
        <w:rPr>
          <w:rFonts w:ascii="Arial Narrow" w:hAnsi="Arial Narrow"/>
          <w:sz w:val="24"/>
          <w:szCs w:val="24"/>
        </w:rPr>
      </w:pPr>
      <w:bookmarkStart w:id="13" w:name="Artículo_14"/>
      <w:r w:rsidRPr="009F41DD">
        <w:rPr>
          <w:rFonts w:ascii="Arial Narrow" w:hAnsi="Arial Narrow"/>
          <w:b/>
          <w:sz w:val="24"/>
          <w:szCs w:val="24"/>
        </w:rPr>
        <w:t>Artículo 14</w:t>
      </w:r>
      <w:bookmarkEnd w:id="13"/>
      <w:r w:rsidRPr="009F41DD">
        <w:rPr>
          <w:rFonts w:ascii="Arial Narrow" w:hAnsi="Arial Narrow"/>
          <w:b/>
          <w:sz w:val="24"/>
          <w:szCs w:val="24"/>
        </w:rPr>
        <w:t xml:space="preserve">. </w:t>
      </w:r>
      <w:r w:rsidRPr="009F41DD">
        <w:rPr>
          <w:rFonts w:ascii="Arial Narrow" w:hAnsi="Arial Narrow"/>
          <w:sz w:val="24"/>
          <w:szCs w:val="24"/>
        </w:rPr>
        <w:t>Los Organismos garantes, en el ámbito de sus atribuciones, deberán suplir cualquier deficiencia para garantizar el ejercicio del derecho de acceso a la información.</w:t>
      </w:r>
    </w:p>
    <w:p w14:paraId="02DA2C8C" w14:textId="77777777" w:rsidR="009F41DD" w:rsidRPr="009F41DD" w:rsidRDefault="009F41DD" w:rsidP="009F41DD">
      <w:pPr>
        <w:pStyle w:val="Texto"/>
        <w:spacing w:after="0" w:line="276" w:lineRule="auto"/>
        <w:rPr>
          <w:rFonts w:ascii="Arial Narrow" w:hAnsi="Arial Narrow"/>
          <w:sz w:val="24"/>
          <w:szCs w:val="24"/>
        </w:rPr>
      </w:pPr>
    </w:p>
    <w:p w14:paraId="06EBB401" w14:textId="77777777" w:rsidR="009F41DD" w:rsidRPr="009F41DD" w:rsidRDefault="009F41DD" w:rsidP="00521344">
      <w:pPr>
        <w:pStyle w:val="Texto"/>
        <w:spacing w:after="0" w:line="276" w:lineRule="auto"/>
        <w:ind w:firstLine="0"/>
        <w:rPr>
          <w:rFonts w:ascii="Arial Narrow" w:hAnsi="Arial Narrow"/>
          <w:sz w:val="24"/>
          <w:szCs w:val="24"/>
        </w:rPr>
      </w:pPr>
      <w:bookmarkStart w:id="14" w:name="Artículo_15"/>
      <w:r w:rsidRPr="009F41DD">
        <w:rPr>
          <w:rFonts w:ascii="Arial Narrow" w:hAnsi="Arial Narrow"/>
          <w:b/>
          <w:sz w:val="24"/>
          <w:szCs w:val="24"/>
        </w:rPr>
        <w:t>Artículo 15</w:t>
      </w:r>
      <w:bookmarkEnd w:id="14"/>
      <w:r w:rsidRPr="009F41DD">
        <w:rPr>
          <w:rFonts w:ascii="Arial Narrow" w:hAnsi="Arial Narrow"/>
          <w:b/>
          <w:sz w:val="24"/>
          <w:szCs w:val="24"/>
        </w:rPr>
        <w:t xml:space="preserve">. </w:t>
      </w:r>
      <w:r w:rsidRPr="009F41DD">
        <w:rPr>
          <w:rFonts w:ascii="Arial Narrow" w:hAnsi="Arial Narrow"/>
          <w:sz w:val="24"/>
          <w:szCs w:val="24"/>
        </w:rPr>
        <w:t>Toda persona tiene derecho de acceso a la información, sin discriminación, por motivo alguno.</w:t>
      </w:r>
    </w:p>
    <w:p w14:paraId="1B65463C" w14:textId="77777777" w:rsidR="009F41DD" w:rsidRPr="009F41DD" w:rsidRDefault="009F41DD" w:rsidP="009F41DD">
      <w:pPr>
        <w:pStyle w:val="Texto"/>
        <w:spacing w:after="0" w:line="276" w:lineRule="auto"/>
        <w:rPr>
          <w:rFonts w:ascii="Arial Narrow" w:hAnsi="Arial Narrow"/>
          <w:sz w:val="24"/>
          <w:szCs w:val="24"/>
        </w:rPr>
      </w:pPr>
    </w:p>
    <w:p w14:paraId="17443B4A" w14:textId="77777777" w:rsidR="009F41DD" w:rsidRPr="009F41DD" w:rsidRDefault="009F41DD" w:rsidP="00521344">
      <w:pPr>
        <w:pStyle w:val="Texto"/>
        <w:spacing w:after="0" w:line="276" w:lineRule="auto"/>
        <w:ind w:firstLine="0"/>
        <w:rPr>
          <w:rFonts w:ascii="Arial Narrow" w:hAnsi="Arial Narrow"/>
          <w:sz w:val="24"/>
          <w:szCs w:val="24"/>
        </w:rPr>
      </w:pPr>
      <w:bookmarkStart w:id="15" w:name="Artículo_16"/>
      <w:r w:rsidRPr="009F41DD">
        <w:rPr>
          <w:rFonts w:ascii="Arial Narrow" w:hAnsi="Arial Narrow"/>
          <w:b/>
          <w:sz w:val="24"/>
          <w:szCs w:val="24"/>
        </w:rPr>
        <w:t>Artículo 16</w:t>
      </w:r>
      <w:bookmarkEnd w:id="15"/>
      <w:r w:rsidRPr="009F41DD">
        <w:rPr>
          <w:rFonts w:ascii="Arial Narrow" w:hAnsi="Arial Narrow"/>
          <w:b/>
          <w:sz w:val="24"/>
          <w:szCs w:val="24"/>
        </w:rPr>
        <w:t xml:space="preserve">. </w:t>
      </w:r>
      <w:r w:rsidRPr="009F41DD">
        <w:rPr>
          <w:rFonts w:ascii="Arial Narrow" w:hAnsi="Arial Narrow"/>
          <w:sz w:val="24"/>
          <w:szCs w:val="24"/>
        </w:rPr>
        <w:t>El ejercicio del derecho de acceso a la información no estará condicionado a que el solicitante acredite interés alguno o justifique su utilización, ni podrá condicionarse el mismo por motivos de discapacidad.</w:t>
      </w:r>
    </w:p>
    <w:p w14:paraId="2FA345C3" w14:textId="77777777" w:rsidR="009F41DD" w:rsidRPr="009F41DD" w:rsidRDefault="009F41DD" w:rsidP="009F41DD">
      <w:pPr>
        <w:pStyle w:val="Texto"/>
        <w:spacing w:after="0" w:line="276" w:lineRule="auto"/>
        <w:rPr>
          <w:rFonts w:ascii="Arial Narrow" w:hAnsi="Arial Narrow"/>
          <w:sz w:val="24"/>
          <w:szCs w:val="24"/>
        </w:rPr>
      </w:pPr>
    </w:p>
    <w:p w14:paraId="25B80AB1" w14:textId="77777777" w:rsidR="009F41DD" w:rsidRPr="009F41DD" w:rsidRDefault="009F41DD" w:rsidP="00521344">
      <w:pPr>
        <w:pStyle w:val="Texto"/>
        <w:spacing w:after="0" w:line="276" w:lineRule="auto"/>
        <w:ind w:firstLine="0"/>
        <w:rPr>
          <w:rFonts w:ascii="Arial Narrow" w:hAnsi="Arial Narrow"/>
          <w:sz w:val="24"/>
          <w:szCs w:val="24"/>
        </w:rPr>
      </w:pPr>
      <w:bookmarkStart w:id="16" w:name="Artículo_17"/>
      <w:r w:rsidRPr="009F41DD">
        <w:rPr>
          <w:rFonts w:ascii="Arial Narrow" w:hAnsi="Arial Narrow"/>
          <w:b/>
          <w:sz w:val="24"/>
          <w:szCs w:val="24"/>
        </w:rPr>
        <w:t>Artículo 17</w:t>
      </w:r>
      <w:bookmarkEnd w:id="16"/>
      <w:r w:rsidRPr="009F41DD">
        <w:rPr>
          <w:rFonts w:ascii="Arial Narrow" w:hAnsi="Arial Narrow"/>
          <w:b/>
          <w:sz w:val="24"/>
          <w:szCs w:val="24"/>
        </w:rPr>
        <w:t xml:space="preserve">. </w:t>
      </w:r>
      <w:r w:rsidRPr="009F41DD">
        <w:rPr>
          <w:rFonts w:ascii="Arial Narrow" w:hAnsi="Arial Narrow"/>
          <w:sz w:val="24"/>
          <w:szCs w:val="24"/>
        </w:rPr>
        <w:t>El ejercicio del derecho de acceso a la información es gratuito y sólo podrá requerirse el cobro correspondiente a la modalidad de reproducción y entrega solicitada.</w:t>
      </w:r>
    </w:p>
    <w:p w14:paraId="207EF704" w14:textId="77777777" w:rsidR="009F41DD" w:rsidRPr="009F41DD" w:rsidRDefault="009F41DD" w:rsidP="009F41DD">
      <w:pPr>
        <w:pStyle w:val="Texto"/>
        <w:spacing w:after="0" w:line="276" w:lineRule="auto"/>
        <w:rPr>
          <w:rFonts w:ascii="Arial Narrow" w:hAnsi="Arial Narrow"/>
          <w:sz w:val="24"/>
          <w:szCs w:val="24"/>
        </w:rPr>
      </w:pPr>
    </w:p>
    <w:p w14:paraId="41D713F4" w14:textId="77777777" w:rsidR="009F41DD" w:rsidRPr="009F41DD" w:rsidRDefault="009F41DD" w:rsidP="00521344">
      <w:pPr>
        <w:pStyle w:val="Texto"/>
        <w:spacing w:after="0" w:line="276" w:lineRule="auto"/>
        <w:ind w:firstLine="0"/>
        <w:rPr>
          <w:rFonts w:ascii="Arial Narrow" w:hAnsi="Arial Narrow"/>
          <w:sz w:val="24"/>
          <w:szCs w:val="24"/>
        </w:rPr>
      </w:pPr>
      <w:r w:rsidRPr="009F41DD">
        <w:rPr>
          <w:rFonts w:ascii="Arial Narrow" w:hAnsi="Arial Narrow"/>
          <w:sz w:val="24"/>
          <w:szCs w:val="24"/>
        </w:rPr>
        <w:t>En ningún caso los Ajustes Razonables que se realicen para el acceso de la información de solicitantes con discapacidad, será con costo a los mismos.</w:t>
      </w:r>
    </w:p>
    <w:p w14:paraId="73256260" w14:textId="77777777" w:rsidR="009F41DD" w:rsidRPr="009F41DD" w:rsidRDefault="009F41DD" w:rsidP="009F41DD">
      <w:pPr>
        <w:pStyle w:val="Texto"/>
        <w:spacing w:after="0" w:line="276" w:lineRule="auto"/>
        <w:rPr>
          <w:rFonts w:ascii="Arial Narrow" w:hAnsi="Arial Narrow"/>
          <w:sz w:val="24"/>
          <w:szCs w:val="24"/>
        </w:rPr>
      </w:pPr>
    </w:p>
    <w:p w14:paraId="7C3BE03A" w14:textId="77777777" w:rsidR="009F41DD" w:rsidRPr="009F41DD" w:rsidRDefault="009F41DD" w:rsidP="00521344">
      <w:pPr>
        <w:pStyle w:val="Texto"/>
        <w:spacing w:after="0" w:line="276" w:lineRule="auto"/>
        <w:ind w:firstLine="0"/>
        <w:rPr>
          <w:rFonts w:ascii="Arial Narrow" w:hAnsi="Arial Narrow"/>
          <w:sz w:val="24"/>
          <w:szCs w:val="24"/>
        </w:rPr>
      </w:pPr>
      <w:bookmarkStart w:id="17" w:name="Artículo_18"/>
      <w:r w:rsidRPr="009F41DD">
        <w:rPr>
          <w:rFonts w:ascii="Arial Narrow" w:hAnsi="Arial Narrow"/>
          <w:b/>
          <w:sz w:val="24"/>
          <w:szCs w:val="24"/>
        </w:rPr>
        <w:t>Artículo 18</w:t>
      </w:r>
      <w:bookmarkEnd w:id="17"/>
      <w:r w:rsidRPr="009F41DD">
        <w:rPr>
          <w:rFonts w:ascii="Arial Narrow" w:hAnsi="Arial Narrow"/>
          <w:b/>
          <w:sz w:val="24"/>
          <w:szCs w:val="24"/>
        </w:rPr>
        <w:t xml:space="preserve">. </w:t>
      </w:r>
      <w:r w:rsidRPr="009F41DD">
        <w:rPr>
          <w:rFonts w:ascii="Arial Narrow" w:hAnsi="Arial Narrow"/>
          <w:sz w:val="24"/>
          <w:szCs w:val="24"/>
        </w:rPr>
        <w:t>Los sujetos obligados deberán documentar todo acto que derive del ejercicio de sus facultades, competencias o funciones.</w:t>
      </w:r>
    </w:p>
    <w:p w14:paraId="20160BE1" w14:textId="77777777" w:rsidR="009F41DD" w:rsidRPr="009F41DD" w:rsidRDefault="009F41DD" w:rsidP="009F41DD">
      <w:pPr>
        <w:pStyle w:val="Texto"/>
        <w:spacing w:after="0" w:line="276" w:lineRule="auto"/>
        <w:rPr>
          <w:rFonts w:ascii="Arial Narrow" w:hAnsi="Arial Narrow"/>
          <w:sz w:val="24"/>
          <w:szCs w:val="24"/>
        </w:rPr>
      </w:pPr>
    </w:p>
    <w:p w14:paraId="08D2857E" w14:textId="77777777" w:rsidR="009F41DD" w:rsidRPr="009F41DD" w:rsidRDefault="009F41DD" w:rsidP="00521344">
      <w:pPr>
        <w:pStyle w:val="Texto"/>
        <w:spacing w:after="0" w:line="276" w:lineRule="auto"/>
        <w:ind w:firstLine="0"/>
        <w:rPr>
          <w:rFonts w:ascii="Arial Narrow" w:hAnsi="Arial Narrow"/>
          <w:sz w:val="24"/>
          <w:szCs w:val="24"/>
        </w:rPr>
      </w:pPr>
      <w:bookmarkStart w:id="18" w:name="Artículo_19"/>
      <w:r w:rsidRPr="009F41DD">
        <w:rPr>
          <w:rFonts w:ascii="Arial Narrow" w:hAnsi="Arial Narrow"/>
          <w:b/>
          <w:sz w:val="24"/>
          <w:szCs w:val="24"/>
        </w:rPr>
        <w:t>Artículo 19</w:t>
      </w:r>
      <w:bookmarkEnd w:id="18"/>
      <w:r w:rsidRPr="009F41DD">
        <w:rPr>
          <w:rFonts w:ascii="Arial Narrow" w:hAnsi="Arial Narrow"/>
          <w:b/>
          <w:sz w:val="24"/>
          <w:szCs w:val="24"/>
        </w:rPr>
        <w:t xml:space="preserve">. </w:t>
      </w:r>
      <w:r w:rsidRPr="009F41DD">
        <w:rPr>
          <w:rFonts w:ascii="Arial Narrow" w:hAnsi="Arial Narrow"/>
          <w:sz w:val="24"/>
          <w:szCs w:val="24"/>
        </w:rPr>
        <w:t>Se presume que la información debe existir si se refiere a las facultades, competencias y funciones que los ordenamientos jurídicos aplicables otorgan a los sujetos obligados.</w:t>
      </w:r>
    </w:p>
    <w:p w14:paraId="0F57E295" w14:textId="77777777" w:rsidR="009F41DD" w:rsidRPr="009F41DD" w:rsidRDefault="009F41DD" w:rsidP="009F41DD">
      <w:pPr>
        <w:pStyle w:val="Texto"/>
        <w:spacing w:after="0" w:line="276" w:lineRule="auto"/>
        <w:rPr>
          <w:rFonts w:ascii="Arial Narrow" w:hAnsi="Arial Narrow"/>
          <w:sz w:val="24"/>
          <w:szCs w:val="24"/>
        </w:rPr>
      </w:pPr>
    </w:p>
    <w:p w14:paraId="399C1D42" w14:textId="77777777" w:rsidR="009F41DD" w:rsidRPr="009F41DD" w:rsidRDefault="009F41DD" w:rsidP="00521344">
      <w:pPr>
        <w:pStyle w:val="Texto"/>
        <w:spacing w:after="0" w:line="276" w:lineRule="auto"/>
        <w:ind w:firstLine="0"/>
        <w:rPr>
          <w:rFonts w:ascii="Arial Narrow" w:hAnsi="Arial Narrow"/>
          <w:sz w:val="24"/>
          <w:szCs w:val="24"/>
        </w:rPr>
      </w:pPr>
      <w:r w:rsidRPr="009F41DD">
        <w:rPr>
          <w:rFonts w:ascii="Arial Narrow" w:hAnsi="Arial Narrow"/>
          <w:sz w:val="24"/>
          <w:szCs w:val="24"/>
        </w:rPr>
        <w:t>En los casos en que ciertas facultades, competencias o funciones no se hayan ejercido, se debe motivar la respuesta en función de las causas que motiven la inexistencia.</w:t>
      </w:r>
    </w:p>
    <w:p w14:paraId="351B507B" w14:textId="77777777" w:rsidR="009F41DD" w:rsidRPr="009F41DD" w:rsidRDefault="009F41DD" w:rsidP="009F41DD">
      <w:pPr>
        <w:pStyle w:val="Texto"/>
        <w:spacing w:after="0" w:line="276" w:lineRule="auto"/>
        <w:rPr>
          <w:rFonts w:ascii="Arial Narrow" w:hAnsi="Arial Narrow"/>
          <w:sz w:val="24"/>
          <w:szCs w:val="24"/>
        </w:rPr>
      </w:pPr>
    </w:p>
    <w:p w14:paraId="73EB60E9" w14:textId="77777777" w:rsidR="009F41DD" w:rsidRPr="009F41DD" w:rsidRDefault="009F41DD" w:rsidP="00521344">
      <w:pPr>
        <w:pStyle w:val="Texto"/>
        <w:spacing w:after="0" w:line="276" w:lineRule="auto"/>
        <w:ind w:firstLine="0"/>
        <w:rPr>
          <w:rFonts w:ascii="Arial Narrow" w:hAnsi="Arial Narrow"/>
          <w:sz w:val="24"/>
          <w:szCs w:val="24"/>
        </w:rPr>
      </w:pPr>
      <w:bookmarkStart w:id="19" w:name="Artículo_20"/>
      <w:r w:rsidRPr="009F41DD">
        <w:rPr>
          <w:rFonts w:ascii="Arial Narrow" w:hAnsi="Arial Narrow"/>
          <w:b/>
          <w:sz w:val="24"/>
          <w:szCs w:val="24"/>
        </w:rPr>
        <w:t>Artículo 20</w:t>
      </w:r>
      <w:bookmarkEnd w:id="19"/>
      <w:r w:rsidRPr="009F41DD">
        <w:rPr>
          <w:rFonts w:ascii="Arial Narrow" w:hAnsi="Arial Narrow"/>
          <w:b/>
          <w:sz w:val="24"/>
          <w:szCs w:val="24"/>
        </w:rPr>
        <w:t xml:space="preserve">. </w:t>
      </w:r>
      <w:r w:rsidRPr="009F41DD">
        <w:rPr>
          <w:rFonts w:ascii="Arial Narrow" w:hAnsi="Arial Narrow"/>
          <w:sz w:val="24"/>
          <w:szCs w:val="24"/>
        </w:rPr>
        <w:t>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27F1CFDE" w14:textId="77777777" w:rsidR="009F41DD" w:rsidRPr="009F41DD" w:rsidRDefault="009F41DD" w:rsidP="009F41DD">
      <w:pPr>
        <w:pStyle w:val="Texto"/>
        <w:spacing w:after="0" w:line="276" w:lineRule="auto"/>
        <w:rPr>
          <w:rFonts w:ascii="Arial Narrow" w:hAnsi="Arial Narrow"/>
          <w:sz w:val="24"/>
          <w:szCs w:val="24"/>
        </w:rPr>
      </w:pPr>
    </w:p>
    <w:p w14:paraId="02C04FFE" w14:textId="77777777" w:rsidR="009F41DD" w:rsidRPr="009F41DD" w:rsidRDefault="009F41DD" w:rsidP="00521344">
      <w:pPr>
        <w:pStyle w:val="Texto"/>
        <w:spacing w:after="0" w:line="276" w:lineRule="auto"/>
        <w:ind w:firstLine="0"/>
        <w:rPr>
          <w:rFonts w:ascii="Arial Narrow" w:hAnsi="Arial Narrow"/>
          <w:sz w:val="24"/>
          <w:szCs w:val="24"/>
        </w:rPr>
      </w:pPr>
      <w:bookmarkStart w:id="20" w:name="Artículo_21"/>
      <w:r w:rsidRPr="009F41DD">
        <w:rPr>
          <w:rFonts w:ascii="Arial Narrow" w:hAnsi="Arial Narrow"/>
          <w:b/>
          <w:sz w:val="24"/>
          <w:szCs w:val="24"/>
        </w:rPr>
        <w:t>Artículo 21</w:t>
      </w:r>
      <w:bookmarkEnd w:id="20"/>
      <w:r w:rsidRPr="009F41DD">
        <w:rPr>
          <w:rFonts w:ascii="Arial Narrow" w:hAnsi="Arial Narrow"/>
          <w:b/>
          <w:sz w:val="24"/>
          <w:szCs w:val="24"/>
        </w:rPr>
        <w:t xml:space="preserve">. </w:t>
      </w:r>
      <w:r w:rsidRPr="009F41DD">
        <w:rPr>
          <w:rFonts w:ascii="Arial Narrow" w:hAnsi="Arial Narrow"/>
          <w:sz w:val="24"/>
          <w:szCs w:val="24"/>
        </w:rPr>
        <w:t>Todo procedimiento en materia de derecho de acceso a la información deberá sustanciarse de manera sencilla y expedita, de conformidad con las bases de esta Ley.</w:t>
      </w:r>
    </w:p>
    <w:p w14:paraId="26C97CAC" w14:textId="77777777" w:rsidR="009F41DD" w:rsidRPr="009F41DD" w:rsidRDefault="009F41DD" w:rsidP="009F41DD">
      <w:pPr>
        <w:pStyle w:val="Texto"/>
        <w:spacing w:after="0" w:line="276" w:lineRule="auto"/>
        <w:rPr>
          <w:rFonts w:ascii="Arial Narrow" w:hAnsi="Arial Narrow"/>
          <w:sz w:val="24"/>
          <w:szCs w:val="24"/>
        </w:rPr>
      </w:pPr>
    </w:p>
    <w:p w14:paraId="1AC08B36" w14:textId="77777777" w:rsidR="009F41DD" w:rsidRPr="009F41DD" w:rsidRDefault="009F41DD" w:rsidP="00521344">
      <w:pPr>
        <w:pStyle w:val="Texto"/>
        <w:spacing w:after="0" w:line="276" w:lineRule="auto"/>
        <w:ind w:firstLine="0"/>
        <w:rPr>
          <w:rFonts w:ascii="Arial Narrow" w:hAnsi="Arial Narrow"/>
          <w:sz w:val="24"/>
          <w:szCs w:val="24"/>
        </w:rPr>
      </w:pPr>
      <w:bookmarkStart w:id="21" w:name="Artículo_22"/>
      <w:r w:rsidRPr="009F41DD">
        <w:rPr>
          <w:rFonts w:ascii="Arial Narrow" w:hAnsi="Arial Narrow"/>
          <w:b/>
          <w:sz w:val="24"/>
          <w:szCs w:val="24"/>
        </w:rPr>
        <w:t>Artículo 22</w:t>
      </w:r>
      <w:bookmarkEnd w:id="21"/>
      <w:r w:rsidRPr="009F41DD">
        <w:rPr>
          <w:rFonts w:ascii="Arial Narrow" w:hAnsi="Arial Narrow"/>
          <w:b/>
          <w:sz w:val="24"/>
          <w:szCs w:val="24"/>
        </w:rPr>
        <w:t xml:space="preserve">. </w:t>
      </w:r>
      <w:r w:rsidRPr="009F41DD">
        <w:rPr>
          <w:rFonts w:ascii="Arial Narrow" w:hAnsi="Arial Narrow"/>
          <w:sz w:val="24"/>
          <w:szCs w:val="24"/>
        </w:rPr>
        <w:t>En el procedimiento de acceso, entrega y publicación de la información se propiciarán las condiciones necesarias para que ésta sea accesible a cualquier persona, de conformidad con el artículo 1o. de la Constitución Política de los Estados Unidos Mexicanos.</w:t>
      </w:r>
    </w:p>
    <w:p w14:paraId="67A94DFD" w14:textId="77777777" w:rsidR="009F41DD" w:rsidRPr="009F41DD" w:rsidRDefault="009F41DD" w:rsidP="009F41DD">
      <w:pPr>
        <w:pStyle w:val="Texto"/>
        <w:spacing w:after="0" w:line="276" w:lineRule="auto"/>
        <w:rPr>
          <w:rFonts w:ascii="Arial Narrow" w:hAnsi="Arial Narrow"/>
          <w:sz w:val="24"/>
          <w:szCs w:val="24"/>
        </w:rPr>
      </w:pPr>
    </w:p>
    <w:p w14:paraId="6521C5AA"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lastRenderedPageBreak/>
        <w:t>Capítulo III</w:t>
      </w:r>
    </w:p>
    <w:p w14:paraId="5BA8F408"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los Sujetos Obligados</w:t>
      </w:r>
    </w:p>
    <w:p w14:paraId="7BA6B89C"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4605337B" w14:textId="77777777" w:rsidR="009F41DD" w:rsidRPr="009F41DD" w:rsidRDefault="009F41DD" w:rsidP="00521344">
      <w:pPr>
        <w:pStyle w:val="Texto"/>
        <w:spacing w:after="0" w:line="276" w:lineRule="auto"/>
        <w:ind w:firstLine="0"/>
        <w:rPr>
          <w:rFonts w:ascii="Arial Narrow" w:hAnsi="Arial Narrow"/>
          <w:sz w:val="24"/>
          <w:szCs w:val="24"/>
        </w:rPr>
      </w:pPr>
      <w:bookmarkStart w:id="22" w:name="Artículo_23"/>
      <w:r w:rsidRPr="009F41DD">
        <w:rPr>
          <w:rFonts w:ascii="Arial Narrow" w:hAnsi="Arial Narrow"/>
          <w:b/>
          <w:sz w:val="24"/>
          <w:szCs w:val="24"/>
        </w:rPr>
        <w:t>Artículo 23</w:t>
      </w:r>
      <w:bookmarkEnd w:id="22"/>
      <w:r w:rsidRPr="009F41DD">
        <w:rPr>
          <w:rFonts w:ascii="Arial Narrow" w:hAnsi="Arial Narrow"/>
          <w:b/>
          <w:sz w:val="24"/>
          <w:szCs w:val="24"/>
        </w:rPr>
        <w:t xml:space="preserve">. </w:t>
      </w:r>
      <w:r w:rsidRPr="009F41DD">
        <w:rPr>
          <w:rFonts w:ascii="Arial Narrow" w:hAnsi="Arial Narrow"/>
          <w:sz w:val="24"/>
          <w:szCs w:val="24"/>
        </w:rPr>
        <w:t>Son sujetos obligados a transparentar y permitir el acceso a su información y proteger los datos personales que obren en su poder: cualquier autoridad, entidad, órgano y organismo de los Poderes Ejecutivo, Legislativo y Judicial, órganos autónomos, partidos políticos, fideicomisos y fondos públicos, así como cualquier persona física, moral o sindicato que reciba y ejerza recursos públicos o realice actos de autoridad en los ámbitos federal, de las Entidades Federativas y municipal.</w:t>
      </w:r>
    </w:p>
    <w:p w14:paraId="5094C46F" w14:textId="77777777" w:rsidR="009F41DD" w:rsidRPr="009F41DD" w:rsidRDefault="009F41DD" w:rsidP="009F41DD">
      <w:pPr>
        <w:pStyle w:val="Texto"/>
        <w:spacing w:after="0" w:line="276" w:lineRule="auto"/>
        <w:rPr>
          <w:rFonts w:ascii="Arial Narrow" w:hAnsi="Arial Narrow"/>
          <w:sz w:val="24"/>
          <w:szCs w:val="24"/>
        </w:rPr>
      </w:pPr>
    </w:p>
    <w:p w14:paraId="7640AC7D" w14:textId="77777777" w:rsidR="009F41DD" w:rsidRPr="009F41DD" w:rsidRDefault="009F41DD" w:rsidP="00521344">
      <w:pPr>
        <w:pStyle w:val="Texto"/>
        <w:spacing w:after="0" w:line="276" w:lineRule="auto"/>
        <w:ind w:firstLine="0"/>
        <w:rPr>
          <w:rFonts w:ascii="Arial Narrow" w:hAnsi="Arial Narrow"/>
          <w:sz w:val="24"/>
          <w:szCs w:val="24"/>
        </w:rPr>
      </w:pPr>
      <w:bookmarkStart w:id="23" w:name="Artículo_24"/>
      <w:r w:rsidRPr="009F41DD">
        <w:rPr>
          <w:rFonts w:ascii="Arial Narrow" w:hAnsi="Arial Narrow"/>
          <w:b/>
          <w:sz w:val="24"/>
          <w:szCs w:val="24"/>
        </w:rPr>
        <w:t>Artículo 24</w:t>
      </w:r>
      <w:bookmarkEnd w:id="23"/>
      <w:r w:rsidRPr="009F41DD">
        <w:rPr>
          <w:rFonts w:ascii="Arial Narrow" w:hAnsi="Arial Narrow"/>
          <w:b/>
          <w:sz w:val="24"/>
          <w:szCs w:val="24"/>
        </w:rPr>
        <w:t xml:space="preserve">. </w:t>
      </w:r>
      <w:r w:rsidRPr="009F41DD">
        <w:rPr>
          <w:rFonts w:ascii="Arial Narrow" w:hAnsi="Arial Narrow"/>
          <w:sz w:val="24"/>
          <w:szCs w:val="24"/>
        </w:rPr>
        <w:t>Para el cumplimiento de los objetivos de esta Ley, los sujetos obligados deberán cumplir con las siguientes obligaciones, según corresponda, de acuerdo a su naturaleza:</w:t>
      </w:r>
    </w:p>
    <w:p w14:paraId="2A263345" w14:textId="77777777" w:rsidR="009F41DD" w:rsidRPr="009F41DD" w:rsidRDefault="009F41DD" w:rsidP="009F41DD">
      <w:pPr>
        <w:pStyle w:val="Texto"/>
        <w:spacing w:after="0" w:line="276" w:lineRule="auto"/>
        <w:rPr>
          <w:rFonts w:ascii="Arial Narrow" w:hAnsi="Arial Narrow"/>
          <w:sz w:val="24"/>
          <w:szCs w:val="24"/>
        </w:rPr>
      </w:pPr>
    </w:p>
    <w:p w14:paraId="16899B49" w14:textId="57699305"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Constituir el Comité de Transparencia, las Unidades de Transparencia y vigilar su correcto funcionamiento de acuerdo a su normatividad interna;</w:t>
      </w:r>
    </w:p>
    <w:p w14:paraId="3817025B" w14:textId="77777777" w:rsidR="009F41DD" w:rsidRPr="009F41DD" w:rsidRDefault="009F41DD" w:rsidP="009F41DD">
      <w:pPr>
        <w:pStyle w:val="Texto"/>
        <w:spacing w:after="0" w:line="276" w:lineRule="auto"/>
        <w:ind w:left="1008" w:hanging="720"/>
        <w:rPr>
          <w:rFonts w:ascii="Arial Narrow" w:hAnsi="Arial Narrow"/>
          <w:sz w:val="24"/>
          <w:szCs w:val="24"/>
        </w:rPr>
      </w:pPr>
    </w:p>
    <w:p w14:paraId="65C237CB" w14:textId="2EAF9290"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Designar en las Unidades de Transparencia a los titulares que dependan directamente del titular del sujeto obligado y que preferentemente cuenten con experiencia en la materia;</w:t>
      </w:r>
    </w:p>
    <w:p w14:paraId="66E365AC" w14:textId="77777777" w:rsidR="009F41DD" w:rsidRPr="009F41DD" w:rsidRDefault="009F41DD" w:rsidP="009F41DD">
      <w:pPr>
        <w:pStyle w:val="Texto"/>
        <w:spacing w:after="0" w:line="276" w:lineRule="auto"/>
        <w:ind w:left="1008" w:hanging="720"/>
        <w:rPr>
          <w:rFonts w:ascii="Arial Narrow" w:hAnsi="Arial Narrow"/>
          <w:sz w:val="24"/>
          <w:szCs w:val="24"/>
        </w:rPr>
      </w:pPr>
    </w:p>
    <w:p w14:paraId="3CC06C26" w14:textId="20967D2D"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Proporcionar capacitación continua y especializada al personal que forme parte de los Comités y Unidades de Transparencia;</w:t>
      </w:r>
    </w:p>
    <w:p w14:paraId="3D01C087" w14:textId="77777777" w:rsidR="009F41DD" w:rsidRPr="009F41DD" w:rsidRDefault="009F41DD" w:rsidP="009F41DD">
      <w:pPr>
        <w:pStyle w:val="Texto"/>
        <w:spacing w:after="0" w:line="276" w:lineRule="auto"/>
        <w:ind w:left="1008" w:hanging="720"/>
        <w:rPr>
          <w:rFonts w:ascii="Arial Narrow" w:hAnsi="Arial Narrow"/>
          <w:sz w:val="24"/>
          <w:szCs w:val="24"/>
        </w:rPr>
      </w:pPr>
    </w:p>
    <w:p w14:paraId="0743C2E7" w14:textId="484CD92D"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Constituir y mantener actualizados sus sistemas de archivo y gestión documental, conforme a la normatividad aplicable;</w:t>
      </w:r>
    </w:p>
    <w:p w14:paraId="4D98D2D0" w14:textId="77777777" w:rsidR="009F41DD" w:rsidRPr="009F41DD" w:rsidRDefault="009F41DD" w:rsidP="009F41DD">
      <w:pPr>
        <w:pStyle w:val="Texto"/>
        <w:spacing w:after="0" w:line="276" w:lineRule="auto"/>
        <w:ind w:left="1008" w:hanging="720"/>
        <w:rPr>
          <w:rFonts w:ascii="Arial Narrow" w:hAnsi="Arial Narrow"/>
          <w:sz w:val="24"/>
          <w:szCs w:val="24"/>
        </w:rPr>
      </w:pPr>
    </w:p>
    <w:p w14:paraId="7ADC468F" w14:textId="4734652B"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Promover la generación, documentación y publicación de la información en Formatos Abiertos y Accesibles;</w:t>
      </w:r>
    </w:p>
    <w:p w14:paraId="6F8BC359" w14:textId="77777777" w:rsidR="009F41DD" w:rsidRPr="009F41DD" w:rsidRDefault="009F41DD" w:rsidP="009F41DD">
      <w:pPr>
        <w:pStyle w:val="Texto"/>
        <w:spacing w:after="0" w:line="276" w:lineRule="auto"/>
        <w:ind w:left="1008" w:hanging="720"/>
        <w:rPr>
          <w:rFonts w:ascii="Arial Narrow" w:hAnsi="Arial Narrow"/>
          <w:sz w:val="24"/>
          <w:szCs w:val="24"/>
        </w:rPr>
      </w:pPr>
    </w:p>
    <w:p w14:paraId="5FD220A5" w14:textId="401A09F3"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Proteger y resguardar la información clasificada como reservada o confidencial;</w:t>
      </w:r>
    </w:p>
    <w:p w14:paraId="1B3B48C3" w14:textId="77777777" w:rsidR="009F41DD" w:rsidRPr="009F41DD" w:rsidRDefault="009F41DD" w:rsidP="009F41DD">
      <w:pPr>
        <w:pStyle w:val="Texto"/>
        <w:spacing w:after="0" w:line="276" w:lineRule="auto"/>
        <w:ind w:left="1008" w:hanging="720"/>
        <w:rPr>
          <w:rFonts w:ascii="Arial Narrow" w:hAnsi="Arial Narrow"/>
          <w:sz w:val="24"/>
          <w:szCs w:val="24"/>
        </w:rPr>
      </w:pPr>
    </w:p>
    <w:p w14:paraId="4C632D1E" w14:textId="41FC7543"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Reportar a los Organismos garantes competentes sobre las acciones de implementación de la normatividad en la materia, en los términos que éstos determinen;</w:t>
      </w:r>
    </w:p>
    <w:p w14:paraId="13C6AE4B" w14:textId="77777777" w:rsidR="009F41DD" w:rsidRPr="009F41DD" w:rsidRDefault="009F41DD" w:rsidP="009F41DD">
      <w:pPr>
        <w:pStyle w:val="Texto"/>
        <w:spacing w:after="0" w:line="276" w:lineRule="auto"/>
        <w:ind w:left="1008" w:hanging="720"/>
        <w:rPr>
          <w:rFonts w:ascii="Arial Narrow" w:hAnsi="Arial Narrow"/>
          <w:sz w:val="24"/>
          <w:szCs w:val="24"/>
        </w:rPr>
      </w:pPr>
    </w:p>
    <w:p w14:paraId="48193748" w14:textId="0D2B57D8"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Atender los requerimientos, observaciones, recomendaciones y criterios que, en materia de transparencia y acceso a la información, realicen los Organismos garantes y el Sistema Nacional;</w:t>
      </w:r>
    </w:p>
    <w:p w14:paraId="0A6A9C4D" w14:textId="77777777" w:rsidR="009F41DD" w:rsidRPr="009F41DD" w:rsidRDefault="009F41DD" w:rsidP="009F41DD">
      <w:pPr>
        <w:pStyle w:val="Texto"/>
        <w:spacing w:after="0" w:line="276" w:lineRule="auto"/>
        <w:ind w:left="1008" w:hanging="720"/>
        <w:rPr>
          <w:rFonts w:ascii="Arial Narrow" w:hAnsi="Arial Narrow"/>
          <w:sz w:val="24"/>
          <w:szCs w:val="24"/>
        </w:rPr>
      </w:pPr>
    </w:p>
    <w:p w14:paraId="36FAF2F7" w14:textId="52D5BE67"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Fomentar el uso de tecnologías de la información para garantizar la transparencia, el derecho de acceso a la información y la accesibilidad a éstos;</w:t>
      </w:r>
    </w:p>
    <w:p w14:paraId="5447C206" w14:textId="77777777" w:rsidR="009F41DD" w:rsidRPr="009F41DD" w:rsidRDefault="009F41DD" w:rsidP="009F41DD">
      <w:pPr>
        <w:pStyle w:val="Texto"/>
        <w:spacing w:after="0" w:line="276" w:lineRule="auto"/>
        <w:ind w:left="1008" w:hanging="720"/>
        <w:rPr>
          <w:rFonts w:ascii="Arial Narrow" w:hAnsi="Arial Narrow"/>
          <w:sz w:val="24"/>
          <w:szCs w:val="24"/>
        </w:rPr>
      </w:pPr>
    </w:p>
    <w:p w14:paraId="5FEB4748" w14:textId="6CF65373"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Cumplir con las resoluciones emitidas por los Organismos garantes;</w:t>
      </w:r>
    </w:p>
    <w:p w14:paraId="601A6C99" w14:textId="77777777" w:rsidR="009F41DD" w:rsidRPr="009F41DD" w:rsidRDefault="009F41DD" w:rsidP="009F41DD">
      <w:pPr>
        <w:pStyle w:val="Texto"/>
        <w:spacing w:after="0" w:line="276" w:lineRule="auto"/>
        <w:ind w:left="1008" w:hanging="720"/>
        <w:rPr>
          <w:rFonts w:ascii="Arial Narrow" w:hAnsi="Arial Narrow"/>
          <w:sz w:val="24"/>
          <w:szCs w:val="24"/>
        </w:rPr>
      </w:pPr>
    </w:p>
    <w:p w14:paraId="70C50272" w14:textId="40EC6168"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Publicar y mantener actualizada la información relativa a las obligaciones de transparencia;</w:t>
      </w:r>
    </w:p>
    <w:p w14:paraId="50FBB996" w14:textId="77777777" w:rsidR="009F41DD" w:rsidRPr="009F41DD" w:rsidRDefault="009F41DD" w:rsidP="009F41DD">
      <w:pPr>
        <w:pStyle w:val="Texto"/>
        <w:spacing w:after="0" w:line="276" w:lineRule="auto"/>
        <w:ind w:left="1008" w:hanging="720"/>
        <w:rPr>
          <w:rFonts w:ascii="Arial Narrow" w:hAnsi="Arial Narrow"/>
          <w:sz w:val="24"/>
          <w:szCs w:val="24"/>
        </w:rPr>
      </w:pPr>
    </w:p>
    <w:p w14:paraId="640B982A" w14:textId="4761ABB9"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Difundir proactivamente información de interés público;</w:t>
      </w:r>
    </w:p>
    <w:p w14:paraId="2BD979F2" w14:textId="77777777" w:rsidR="009F41DD" w:rsidRPr="009F41DD" w:rsidRDefault="009F41DD" w:rsidP="009F41DD">
      <w:pPr>
        <w:pStyle w:val="Texto"/>
        <w:spacing w:after="0" w:line="276" w:lineRule="auto"/>
        <w:ind w:left="1008" w:hanging="720"/>
        <w:rPr>
          <w:rFonts w:ascii="Arial Narrow" w:hAnsi="Arial Narrow"/>
          <w:sz w:val="24"/>
          <w:szCs w:val="24"/>
        </w:rPr>
      </w:pPr>
    </w:p>
    <w:p w14:paraId="512807F6" w14:textId="0905A2FD"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Dar atención a las recomendaciones de los Organismos garantes, y</w:t>
      </w:r>
    </w:p>
    <w:p w14:paraId="07C65A69" w14:textId="77777777" w:rsidR="009F41DD" w:rsidRPr="009F41DD" w:rsidRDefault="009F41DD" w:rsidP="009F41DD">
      <w:pPr>
        <w:pStyle w:val="Texto"/>
        <w:spacing w:after="0" w:line="276" w:lineRule="auto"/>
        <w:ind w:left="1008" w:hanging="720"/>
        <w:rPr>
          <w:rFonts w:ascii="Arial Narrow" w:hAnsi="Arial Narrow"/>
          <w:sz w:val="24"/>
          <w:szCs w:val="24"/>
        </w:rPr>
      </w:pPr>
    </w:p>
    <w:p w14:paraId="5F873327" w14:textId="384A8207" w:rsidR="009F41DD" w:rsidRPr="009F41DD" w:rsidRDefault="009F41DD" w:rsidP="00FD7D21">
      <w:pPr>
        <w:pStyle w:val="Texto"/>
        <w:numPr>
          <w:ilvl w:val="0"/>
          <w:numId w:val="9"/>
        </w:numPr>
        <w:spacing w:after="0" w:line="276" w:lineRule="auto"/>
        <w:rPr>
          <w:rFonts w:ascii="Arial Narrow" w:hAnsi="Arial Narrow"/>
          <w:sz w:val="24"/>
          <w:szCs w:val="24"/>
        </w:rPr>
      </w:pPr>
      <w:r w:rsidRPr="009F41DD">
        <w:rPr>
          <w:rFonts w:ascii="Arial Narrow" w:hAnsi="Arial Narrow"/>
          <w:sz w:val="24"/>
          <w:szCs w:val="24"/>
        </w:rPr>
        <w:t>Las demás que resulten de la normatividad aplicable.</w:t>
      </w:r>
    </w:p>
    <w:p w14:paraId="60C2442B" w14:textId="77777777" w:rsidR="009F41DD" w:rsidRPr="009F41DD" w:rsidRDefault="009F41DD" w:rsidP="009F41DD">
      <w:pPr>
        <w:pStyle w:val="Texto"/>
        <w:spacing w:after="0" w:line="276" w:lineRule="auto"/>
        <w:ind w:left="1008" w:hanging="720"/>
        <w:rPr>
          <w:rFonts w:ascii="Arial Narrow" w:hAnsi="Arial Narrow"/>
          <w:sz w:val="24"/>
          <w:szCs w:val="24"/>
        </w:rPr>
      </w:pPr>
    </w:p>
    <w:p w14:paraId="17BE2022" w14:textId="77777777" w:rsidR="009F41DD" w:rsidRPr="009F41DD" w:rsidRDefault="009F41DD" w:rsidP="009F621B">
      <w:pPr>
        <w:pStyle w:val="Texto"/>
        <w:spacing w:after="0" w:line="276" w:lineRule="auto"/>
        <w:ind w:firstLine="0"/>
        <w:rPr>
          <w:rFonts w:ascii="Arial Narrow" w:hAnsi="Arial Narrow"/>
          <w:sz w:val="24"/>
          <w:szCs w:val="24"/>
        </w:rPr>
      </w:pPr>
      <w:bookmarkStart w:id="24" w:name="Artículo_25"/>
      <w:r w:rsidRPr="009F41DD">
        <w:rPr>
          <w:rFonts w:ascii="Arial Narrow" w:hAnsi="Arial Narrow"/>
          <w:b/>
          <w:sz w:val="24"/>
          <w:szCs w:val="24"/>
        </w:rPr>
        <w:t>Artículo 25</w:t>
      </w:r>
      <w:bookmarkEnd w:id="24"/>
      <w:r w:rsidRPr="009F41DD">
        <w:rPr>
          <w:rFonts w:ascii="Arial Narrow" w:hAnsi="Arial Narrow"/>
          <w:b/>
          <w:sz w:val="24"/>
          <w:szCs w:val="24"/>
        </w:rPr>
        <w:t xml:space="preserve">. </w:t>
      </w:r>
      <w:r w:rsidRPr="009F41DD">
        <w:rPr>
          <w:rFonts w:ascii="Arial Narrow" w:hAnsi="Arial Narrow"/>
          <w:sz w:val="24"/>
          <w:szCs w:val="24"/>
        </w:rPr>
        <w:t>Los sujetos obligados serán los responsables del cumplimiento de las obligaciones, procedimientos y responsabilidades establecidas en esta Ley, la Ley Federal y las correspondientes de las Entidades Federativas, en los términos que las mismas determinen.</w:t>
      </w:r>
    </w:p>
    <w:p w14:paraId="73E36B26" w14:textId="77777777" w:rsidR="009F41DD" w:rsidRPr="009F41DD" w:rsidRDefault="009F41DD" w:rsidP="009F41DD">
      <w:pPr>
        <w:pStyle w:val="Texto"/>
        <w:spacing w:after="0" w:line="276" w:lineRule="auto"/>
        <w:rPr>
          <w:rFonts w:ascii="Arial Narrow" w:hAnsi="Arial Narrow"/>
          <w:sz w:val="24"/>
          <w:szCs w:val="24"/>
        </w:rPr>
      </w:pPr>
    </w:p>
    <w:p w14:paraId="769296D9" w14:textId="77777777" w:rsidR="009F41DD" w:rsidRPr="009F41DD" w:rsidRDefault="009F41DD" w:rsidP="009F621B">
      <w:pPr>
        <w:pStyle w:val="Texto"/>
        <w:spacing w:after="0" w:line="276" w:lineRule="auto"/>
        <w:ind w:firstLine="0"/>
        <w:rPr>
          <w:rFonts w:ascii="Arial Narrow" w:hAnsi="Arial Narrow"/>
          <w:sz w:val="24"/>
          <w:szCs w:val="24"/>
        </w:rPr>
      </w:pPr>
      <w:bookmarkStart w:id="25" w:name="Artículo_26"/>
      <w:r w:rsidRPr="009F41DD">
        <w:rPr>
          <w:rFonts w:ascii="Arial Narrow" w:hAnsi="Arial Narrow"/>
          <w:b/>
          <w:sz w:val="24"/>
          <w:szCs w:val="24"/>
        </w:rPr>
        <w:t>Artículo 26</w:t>
      </w:r>
      <w:bookmarkEnd w:id="25"/>
      <w:r w:rsidRPr="009F41DD">
        <w:rPr>
          <w:rFonts w:ascii="Arial Narrow" w:hAnsi="Arial Narrow"/>
          <w:b/>
          <w:sz w:val="24"/>
          <w:szCs w:val="24"/>
        </w:rPr>
        <w:t xml:space="preserve">. </w:t>
      </w:r>
      <w:r w:rsidRPr="009F41DD">
        <w:rPr>
          <w:rFonts w:ascii="Arial Narrow" w:hAnsi="Arial Narrow"/>
          <w:sz w:val="24"/>
          <w:szCs w:val="24"/>
        </w:rPr>
        <w:t>Los fideicomisos y fondos públicos, considerados entidades paraestatales deberán dar cumplimiento a las obligaciones establecidas en las leyes a que se refiere el artículo anterior por sí mismos, a través de sus propias áreas, unidades de transparencia y comités de transparencia. En el caso de los fideicomisos y fondos públicos que no cuenten con estructura orgánica y, por lo tanto, no sean considerados una entidad paraestatal, así como de los mandatos públicos y demás contratos análogos, cumplirán con las obligaciones de esta Ley a través de la unidad administrativa responsable de coordinar su operación.</w:t>
      </w:r>
    </w:p>
    <w:p w14:paraId="70B20162" w14:textId="77777777" w:rsidR="009F41DD" w:rsidRPr="009F41DD" w:rsidRDefault="009F41DD" w:rsidP="009F41DD">
      <w:pPr>
        <w:pStyle w:val="Texto"/>
        <w:spacing w:after="0" w:line="276" w:lineRule="auto"/>
        <w:rPr>
          <w:rFonts w:ascii="Arial Narrow" w:hAnsi="Arial Narrow"/>
          <w:sz w:val="24"/>
          <w:szCs w:val="24"/>
        </w:rPr>
      </w:pPr>
    </w:p>
    <w:p w14:paraId="77EC04DC"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TÍTULO SEGUNDO</w:t>
      </w:r>
    </w:p>
    <w:p w14:paraId="34835A4B"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RESPONSABLES EN MATERIA DE TRANSPARENCIA Y ACCESO A LA INFORMACIÓN</w:t>
      </w:r>
    </w:p>
    <w:p w14:paraId="2E2BB827"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5E447FE4"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w:t>
      </w:r>
    </w:p>
    <w:p w14:paraId="04EB31DC"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Del Sistema Nacional de Transparencia, Acceso a la Información Pública y Protección de Datos Personales</w:t>
      </w:r>
    </w:p>
    <w:p w14:paraId="4DE48B34"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53BD3244" w14:textId="77777777" w:rsidR="009F41DD" w:rsidRPr="009F41DD" w:rsidRDefault="009F41DD" w:rsidP="009F621B">
      <w:pPr>
        <w:pStyle w:val="Texto"/>
        <w:spacing w:after="0" w:line="276" w:lineRule="auto"/>
        <w:ind w:firstLine="0"/>
        <w:rPr>
          <w:rFonts w:ascii="Arial Narrow" w:hAnsi="Arial Narrow"/>
          <w:sz w:val="24"/>
          <w:szCs w:val="24"/>
        </w:rPr>
      </w:pPr>
      <w:bookmarkStart w:id="26" w:name="Artículo_27"/>
      <w:r w:rsidRPr="009F41DD">
        <w:rPr>
          <w:rFonts w:ascii="Arial Narrow" w:hAnsi="Arial Narrow"/>
          <w:b/>
          <w:sz w:val="24"/>
          <w:szCs w:val="24"/>
        </w:rPr>
        <w:t>Artículo 27</w:t>
      </w:r>
      <w:bookmarkEnd w:id="26"/>
      <w:r w:rsidRPr="009F41DD">
        <w:rPr>
          <w:rFonts w:ascii="Arial Narrow" w:hAnsi="Arial Narrow"/>
          <w:b/>
          <w:sz w:val="24"/>
          <w:szCs w:val="24"/>
        </w:rPr>
        <w:t xml:space="preserve">. </w:t>
      </w:r>
      <w:r w:rsidRPr="009F41DD">
        <w:rPr>
          <w:rFonts w:ascii="Arial Narrow" w:hAnsi="Arial Narrow"/>
          <w:sz w:val="24"/>
          <w:szCs w:val="24"/>
        </w:rPr>
        <w:t>El presente Capítulo tiene por objeto regular la integración, organización y función del Sistema Nacional de Transparencia, Acceso a la Información Pública y Protección de Datos Personales, así como establecer las bases de coordinación entre sus integrantes.</w:t>
      </w:r>
    </w:p>
    <w:p w14:paraId="1C3E3585" w14:textId="77777777" w:rsidR="009F41DD" w:rsidRPr="009F41DD" w:rsidRDefault="009F41DD" w:rsidP="009F41DD">
      <w:pPr>
        <w:pStyle w:val="Texto"/>
        <w:spacing w:after="0" w:line="276" w:lineRule="auto"/>
        <w:rPr>
          <w:rFonts w:ascii="Arial Narrow" w:hAnsi="Arial Narrow"/>
          <w:sz w:val="24"/>
          <w:szCs w:val="24"/>
        </w:rPr>
      </w:pPr>
    </w:p>
    <w:p w14:paraId="1997E87D" w14:textId="77777777" w:rsidR="009F41DD" w:rsidRPr="009F41DD" w:rsidRDefault="009F41DD" w:rsidP="009F621B">
      <w:pPr>
        <w:pStyle w:val="Texto"/>
        <w:spacing w:after="0" w:line="276" w:lineRule="auto"/>
        <w:ind w:firstLine="0"/>
        <w:rPr>
          <w:rFonts w:ascii="Arial Narrow" w:hAnsi="Arial Narrow"/>
          <w:sz w:val="24"/>
          <w:szCs w:val="24"/>
        </w:rPr>
      </w:pPr>
      <w:bookmarkStart w:id="27" w:name="Artículo_28"/>
      <w:r w:rsidRPr="009F41DD">
        <w:rPr>
          <w:rFonts w:ascii="Arial Narrow" w:hAnsi="Arial Narrow"/>
          <w:b/>
          <w:sz w:val="24"/>
          <w:szCs w:val="24"/>
        </w:rPr>
        <w:t>Artículo 28</w:t>
      </w:r>
      <w:bookmarkEnd w:id="27"/>
      <w:r w:rsidRPr="009F41DD">
        <w:rPr>
          <w:rFonts w:ascii="Arial Narrow" w:hAnsi="Arial Narrow"/>
          <w:b/>
          <w:sz w:val="24"/>
          <w:szCs w:val="24"/>
        </w:rPr>
        <w:t xml:space="preserve">. </w:t>
      </w:r>
      <w:r w:rsidRPr="009F41DD">
        <w:rPr>
          <w:rFonts w:ascii="Arial Narrow" w:hAnsi="Arial Narrow"/>
          <w:sz w:val="24"/>
          <w:szCs w:val="24"/>
        </w:rPr>
        <w:t xml:space="preserve">El Sistema Nacional se integra por el conjunto orgánico y articulado de sus miembros, procedimientos, instrumentos y políticas, con el objeto de fortalecer la rendición de cuentas del Estado mexicano. Tiene como finalidad coordinar y evaluar las acciones relativas a la política pública transversal de transparencia, acceso a la información y protección de datos personales, </w:t>
      </w:r>
      <w:r w:rsidRPr="009F41DD">
        <w:rPr>
          <w:rFonts w:ascii="Arial Narrow" w:hAnsi="Arial Narrow"/>
          <w:sz w:val="24"/>
          <w:szCs w:val="24"/>
        </w:rPr>
        <w:lastRenderedPageBreak/>
        <w:t>así como establecer e implementar los criterios y lineamientos, de conformidad con lo señalado en la presente Ley y demás normatividad aplicable.</w:t>
      </w:r>
    </w:p>
    <w:p w14:paraId="73BECD96" w14:textId="77777777" w:rsidR="009F41DD" w:rsidRPr="009F41DD" w:rsidRDefault="009F41DD" w:rsidP="009F41DD">
      <w:pPr>
        <w:pStyle w:val="Texto"/>
        <w:spacing w:after="0" w:line="276" w:lineRule="auto"/>
        <w:rPr>
          <w:rFonts w:ascii="Arial Narrow" w:hAnsi="Arial Narrow"/>
          <w:sz w:val="24"/>
          <w:szCs w:val="24"/>
        </w:rPr>
      </w:pPr>
    </w:p>
    <w:p w14:paraId="79E1ECF3" w14:textId="77777777" w:rsidR="009F41DD" w:rsidRPr="009F41DD" w:rsidRDefault="009F41DD" w:rsidP="009F621B">
      <w:pPr>
        <w:pStyle w:val="Texto"/>
        <w:spacing w:after="0" w:line="276" w:lineRule="auto"/>
        <w:ind w:firstLine="0"/>
        <w:rPr>
          <w:rFonts w:ascii="Arial Narrow" w:hAnsi="Arial Narrow"/>
          <w:sz w:val="24"/>
          <w:szCs w:val="24"/>
        </w:rPr>
      </w:pPr>
      <w:bookmarkStart w:id="28" w:name="Artículo_29"/>
      <w:r w:rsidRPr="009F41DD">
        <w:rPr>
          <w:rFonts w:ascii="Arial Narrow" w:hAnsi="Arial Narrow"/>
          <w:b/>
          <w:sz w:val="24"/>
          <w:szCs w:val="24"/>
        </w:rPr>
        <w:t>Artículo 29</w:t>
      </w:r>
      <w:bookmarkEnd w:id="28"/>
      <w:r w:rsidRPr="009F41DD">
        <w:rPr>
          <w:rFonts w:ascii="Arial Narrow" w:hAnsi="Arial Narrow"/>
          <w:b/>
          <w:sz w:val="24"/>
          <w:szCs w:val="24"/>
        </w:rPr>
        <w:t xml:space="preserve">. </w:t>
      </w:r>
      <w:r w:rsidRPr="009F41DD">
        <w:rPr>
          <w:rFonts w:ascii="Arial Narrow" w:hAnsi="Arial Narrow"/>
          <w:sz w:val="24"/>
          <w:szCs w:val="24"/>
        </w:rPr>
        <w:t>El Sistema Nacional se conformará a partir de la coordinación que se realice entre las distintas instancias que, en razón de sus ámbitos de competencia, contribuyen a la vigencia de la transparencia a nivel nacional, en los tres órdenes de gobierno. Este esfuerzo conjunto e integral, contribuirá a la generación de información de calidad, a la gestión de la información, al procesamiento de la misma como un medio para facilitar el conocimiento y evaluación de la gestión pública, la promoción del derecho de acceso a la información y la difusión de una cultura de la transparencia y su accesibilidad, así como a una fiscalización y rendición de cuentas efectivas.</w:t>
      </w:r>
    </w:p>
    <w:p w14:paraId="6B4C110C" w14:textId="77777777" w:rsidR="009F41DD" w:rsidRPr="009F41DD" w:rsidRDefault="009F41DD" w:rsidP="009F41DD">
      <w:pPr>
        <w:pStyle w:val="Texto"/>
        <w:spacing w:after="0" w:line="276" w:lineRule="auto"/>
        <w:rPr>
          <w:rFonts w:ascii="Arial Narrow" w:hAnsi="Arial Narrow"/>
          <w:sz w:val="24"/>
          <w:szCs w:val="24"/>
        </w:rPr>
      </w:pPr>
    </w:p>
    <w:p w14:paraId="6036F36A" w14:textId="77777777" w:rsidR="009F41DD" w:rsidRPr="009F41DD" w:rsidRDefault="009F41DD" w:rsidP="009F621B">
      <w:pPr>
        <w:pStyle w:val="Texto"/>
        <w:spacing w:after="0" w:line="276" w:lineRule="auto"/>
        <w:ind w:firstLine="0"/>
        <w:rPr>
          <w:rFonts w:ascii="Arial Narrow" w:hAnsi="Arial Narrow"/>
          <w:sz w:val="24"/>
          <w:szCs w:val="24"/>
        </w:rPr>
      </w:pPr>
      <w:bookmarkStart w:id="29" w:name="Artículo_30"/>
      <w:r w:rsidRPr="009F41DD">
        <w:rPr>
          <w:rFonts w:ascii="Arial Narrow" w:hAnsi="Arial Narrow"/>
          <w:b/>
          <w:sz w:val="24"/>
          <w:szCs w:val="24"/>
        </w:rPr>
        <w:t>Artículo 30</w:t>
      </w:r>
      <w:bookmarkEnd w:id="29"/>
      <w:r w:rsidRPr="009F41DD">
        <w:rPr>
          <w:rFonts w:ascii="Arial Narrow" w:hAnsi="Arial Narrow"/>
          <w:b/>
          <w:sz w:val="24"/>
          <w:szCs w:val="24"/>
        </w:rPr>
        <w:t xml:space="preserve">. </w:t>
      </w:r>
      <w:r w:rsidRPr="009F41DD">
        <w:rPr>
          <w:rFonts w:ascii="Arial Narrow" w:hAnsi="Arial Narrow"/>
          <w:sz w:val="24"/>
          <w:szCs w:val="24"/>
        </w:rPr>
        <w:t>Son parte integrante del Sistema Nacional:</w:t>
      </w:r>
    </w:p>
    <w:p w14:paraId="3EB65103" w14:textId="77777777" w:rsidR="00F60B79" w:rsidRDefault="00F60B79" w:rsidP="00F60B79">
      <w:pPr>
        <w:pStyle w:val="Texto"/>
        <w:spacing w:after="0" w:line="276" w:lineRule="auto"/>
        <w:ind w:firstLine="0"/>
        <w:rPr>
          <w:rFonts w:ascii="Arial Narrow" w:hAnsi="Arial Narrow"/>
          <w:sz w:val="24"/>
          <w:szCs w:val="24"/>
        </w:rPr>
      </w:pPr>
    </w:p>
    <w:p w14:paraId="2722C3C6" w14:textId="3BEE4413" w:rsidR="009F41DD" w:rsidRPr="009F41DD" w:rsidRDefault="009F41DD" w:rsidP="00FD7D21">
      <w:pPr>
        <w:pStyle w:val="Texto"/>
        <w:numPr>
          <w:ilvl w:val="0"/>
          <w:numId w:val="10"/>
        </w:numPr>
        <w:spacing w:after="0" w:line="276" w:lineRule="auto"/>
        <w:rPr>
          <w:rFonts w:ascii="Arial Narrow" w:hAnsi="Arial Narrow"/>
          <w:sz w:val="24"/>
          <w:szCs w:val="24"/>
        </w:rPr>
      </w:pPr>
      <w:r w:rsidRPr="009F41DD">
        <w:rPr>
          <w:rFonts w:ascii="Arial Narrow" w:hAnsi="Arial Narrow"/>
          <w:sz w:val="24"/>
          <w:szCs w:val="24"/>
        </w:rPr>
        <w:t>El Instituto;</w:t>
      </w:r>
    </w:p>
    <w:p w14:paraId="7BBD54AC" w14:textId="77777777" w:rsidR="009F41DD" w:rsidRPr="009F41DD" w:rsidRDefault="009F41DD" w:rsidP="009F41DD">
      <w:pPr>
        <w:pStyle w:val="Texto"/>
        <w:spacing w:after="0" w:line="276" w:lineRule="auto"/>
        <w:ind w:left="1008" w:hanging="720"/>
        <w:rPr>
          <w:rFonts w:ascii="Arial Narrow" w:hAnsi="Arial Narrow"/>
          <w:sz w:val="24"/>
          <w:szCs w:val="24"/>
        </w:rPr>
      </w:pPr>
    </w:p>
    <w:p w14:paraId="29665135" w14:textId="3C862E9A" w:rsidR="009F41DD" w:rsidRPr="009F41DD" w:rsidRDefault="009F41DD" w:rsidP="00FD7D21">
      <w:pPr>
        <w:pStyle w:val="Texto"/>
        <w:numPr>
          <w:ilvl w:val="0"/>
          <w:numId w:val="10"/>
        </w:numPr>
        <w:spacing w:after="0" w:line="276" w:lineRule="auto"/>
        <w:rPr>
          <w:rFonts w:ascii="Arial Narrow" w:hAnsi="Arial Narrow"/>
          <w:sz w:val="24"/>
          <w:szCs w:val="24"/>
        </w:rPr>
      </w:pPr>
      <w:r w:rsidRPr="009F41DD">
        <w:rPr>
          <w:rFonts w:ascii="Arial Narrow" w:hAnsi="Arial Narrow"/>
          <w:sz w:val="24"/>
          <w:szCs w:val="24"/>
        </w:rPr>
        <w:t>Los Organismos garantes de las Entidades Federativas;</w:t>
      </w:r>
    </w:p>
    <w:p w14:paraId="55462882" w14:textId="77777777" w:rsidR="009F41DD" w:rsidRPr="009F41DD" w:rsidRDefault="009F41DD" w:rsidP="009F41DD">
      <w:pPr>
        <w:pStyle w:val="Texto"/>
        <w:spacing w:after="0" w:line="276" w:lineRule="auto"/>
        <w:ind w:left="1008" w:hanging="720"/>
        <w:rPr>
          <w:rFonts w:ascii="Arial Narrow" w:hAnsi="Arial Narrow"/>
          <w:sz w:val="24"/>
          <w:szCs w:val="24"/>
        </w:rPr>
      </w:pPr>
    </w:p>
    <w:p w14:paraId="7F8CDD49" w14:textId="02B6A463" w:rsidR="009F41DD" w:rsidRPr="009F41DD" w:rsidRDefault="009F41DD" w:rsidP="00FD7D21">
      <w:pPr>
        <w:pStyle w:val="Texto"/>
        <w:numPr>
          <w:ilvl w:val="0"/>
          <w:numId w:val="10"/>
        </w:numPr>
        <w:spacing w:after="0" w:line="276" w:lineRule="auto"/>
        <w:rPr>
          <w:rFonts w:ascii="Arial Narrow" w:hAnsi="Arial Narrow"/>
          <w:sz w:val="24"/>
          <w:szCs w:val="24"/>
        </w:rPr>
      </w:pPr>
      <w:r w:rsidRPr="009F41DD">
        <w:rPr>
          <w:rFonts w:ascii="Arial Narrow" w:hAnsi="Arial Narrow"/>
          <w:sz w:val="24"/>
          <w:szCs w:val="24"/>
        </w:rPr>
        <w:t>La Auditoría Superior de la Federación;</w:t>
      </w:r>
    </w:p>
    <w:p w14:paraId="5A124675" w14:textId="77777777" w:rsidR="009F41DD" w:rsidRPr="009F41DD" w:rsidRDefault="009F41DD" w:rsidP="009F41DD">
      <w:pPr>
        <w:pStyle w:val="Texto"/>
        <w:spacing w:after="0" w:line="276" w:lineRule="auto"/>
        <w:ind w:left="1008" w:hanging="720"/>
        <w:rPr>
          <w:rFonts w:ascii="Arial Narrow" w:hAnsi="Arial Narrow"/>
          <w:sz w:val="24"/>
          <w:szCs w:val="24"/>
        </w:rPr>
      </w:pPr>
    </w:p>
    <w:p w14:paraId="0A25E9F9" w14:textId="33CD26A8" w:rsidR="009F41DD" w:rsidRPr="009F41DD" w:rsidRDefault="009F41DD" w:rsidP="00FD7D21">
      <w:pPr>
        <w:pStyle w:val="Texto"/>
        <w:numPr>
          <w:ilvl w:val="0"/>
          <w:numId w:val="10"/>
        </w:numPr>
        <w:spacing w:after="0" w:line="276" w:lineRule="auto"/>
        <w:rPr>
          <w:rFonts w:ascii="Arial Narrow" w:hAnsi="Arial Narrow"/>
          <w:sz w:val="24"/>
          <w:szCs w:val="24"/>
        </w:rPr>
      </w:pPr>
      <w:r w:rsidRPr="009F41DD">
        <w:rPr>
          <w:rFonts w:ascii="Arial Narrow" w:hAnsi="Arial Narrow"/>
          <w:sz w:val="24"/>
          <w:szCs w:val="24"/>
        </w:rPr>
        <w:t>El Archivo General de la Nación, y</w:t>
      </w:r>
    </w:p>
    <w:p w14:paraId="6B8DA569" w14:textId="77777777" w:rsidR="009F41DD" w:rsidRPr="009F41DD" w:rsidRDefault="009F41DD" w:rsidP="009F41DD">
      <w:pPr>
        <w:pStyle w:val="Texto"/>
        <w:spacing w:after="0" w:line="276" w:lineRule="auto"/>
        <w:ind w:left="1008" w:hanging="720"/>
        <w:rPr>
          <w:rFonts w:ascii="Arial Narrow" w:hAnsi="Arial Narrow"/>
          <w:sz w:val="24"/>
          <w:szCs w:val="24"/>
        </w:rPr>
      </w:pPr>
    </w:p>
    <w:p w14:paraId="340F9093" w14:textId="6050D9D1" w:rsidR="009F41DD" w:rsidRPr="009F41DD" w:rsidRDefault="009F41DD" w:rsidP="00FD7D21">
      <w:pPr>
        <w:pStyle w:val="Texto"/>
        <w:numPr>
          <w:ilvl w:val="0"/>
          <w:numId w:val="10"/>
        </w:numPr>
        <w:spacing w:after="0" w:line="276" w:lineRule="auto"/>
        <w:rPr>
          <w:rFonts w:ascii="Arial Narrow" w:hAnsi="Arial Narrow"/>
          <w:sz w:val="24"/>
          <w:szCs w:val="24"/>
        </w:rPr>
      </w:pPr>
      <w:r w:rsidRPr="009F41DD">
        <w:rPr>
          <w:rFonts w:ascii="Arial Narrow" w:hAnsi="Arial Narrow"/>
          <w:sz w:val="24"/>
          <w:szCs w:val="24"/>
        </w:rPr>
        <w:t>El Instituto Nacional de Estadística y Geografía.</w:t>
      </w:r>
    </w:p>
    <w:p w14:paraId="542A32BD" w14:textId="77777777" w:rsidR="009F41DD" w:rsidRPr="009F41DD" w:rsidRDefault="009F41DD" w:rsidP="009F41DD">
      <w:pPr>
        <w:pStyle w:val="Texto"/>
        <w:spacing w:after="0" w:line="276" w:lineRule="auto"/>
        <w:ind w:left="1008" w:hanging="720"/>
        <w:rPr>
          <w:rFonts w:ascii="Arial Narrow" w:hAnsi="Arial Narrow"/>
          <w:sz w:val="24"/>
          <w:szCs w:val="24"/>
        </w:rPr>
      </w:pPr>
    </w:p>
    <w:p w14:paraId="71E9669B" w14:textId="77777777" w:rsidR="009F41DD" w:rsidRPr="009F41DD" w:rsidRDefault="009F41DD" w:rsidP="00F60B79">
      <w:pPr>
        <w:pStyle w:val="Texto"/>
        <w:spacing w:after="0" w:line="276" w:lineRule="auto"/>
        <w:ind w:firstLine="0"/>
        <w:rPr>
          <w:rFonts w:ascii="Arial Narrow" w:hAnsi="Arial Narrow"/>
          <w:sz w:val="24"/>
          <w:szCs w:val="24"/>
        </w:rPr>
      </w:pPr>
      <w:bookmarkStart w:id="30" w:name="Artículo_31"/>
      <w:r w:rsidRPr="009F41DD">
        <w:rPr>
          <w:rFonts w:ascii="Arial Narrow" w:hAnsi="Arial Narrow"/>
          <w:b/>
          <w:sz w:val="24"/>
          <w:szCs w:val="24"/>
        </w:rPr>
        <w:t>Artículo 31</w:t>
      </w:r>
      <w:bookmarkEnd w:id="30"/>
      <w:r w:rsidRPr="009F41DD">
        <w:rPr>
          <w:rFonts w:ascii="Arial Narrow" w:hAnsi="Arial Narrow"/>
          <w:b/>
          <w:sz w:val="24"/>
          <w:szCs w:val="24"/>
        </w:rPr>
        <w:t xml:space="preserve">. </w:t>
      </w:r>
      <w:r w:rsidRPr="009F41DD">
        <w:rPr>
          <w:rFonts w:ascii="Arial Narrow" w:hAnsi="Arial Narrow"/>
          <w:sz w:val="24"/>
          <w:szCs w:val="24"/>
        </w:rPr>
        <w:t>El Sistema Nacional tiene como funciones:</w:t>
      </w:r>
    </w:p>
    <w:p w14:paraId="2212425E" w14:textId="77777777" w:rsidR="009F41DD" w:rsidRPr="009F41DD" w:rsidRDefault="009F41DD" w:rsidP="009F41DD">
      <w:pPr>
        <w:pStyle w:val="Texto"/>
        <w:spacing w:after="0" w:line="276" w:lineRule="auto"/>
        <w:rPr>
          <w:rFonts w:ascii="Arial Narrow" w:hAnsi="Arial Narrow"/>
          <w:sz w:val="24"/>
          <w:szCs w:val="24"/>
        </w:rPr>
      </w:pPr>
    </w:p>
    <w:p w14:paraId="3188E5F1" w14:textId="5DFA45C5"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Establecer lineamientos, instrumentos, objetivos, indicadores, metas, estrategias, códigos de buenas prácticas, modelos y políticas integrales, sistemáticas, continuas y evaluables, tendientes a cumplir con los objetivos de la presente Ley;</w:t>
      </w:r>
    </w:p>
    <w:p w14:paraId="6BEA2790" w14:textId="77777777" w:rsidR="009F41DD" w:rsidRPr="009F41DD" w:rsidRDefault="009F41DD" w:rsidP="009F41DD">
      <w:pPr>
        <w:pStyle w:val="Texto"/>
        <w:spacing w:after="0" w:line="276" w:lineRule="auto"/>
        <w:ind w:left="1008" w:hanging="720"/>
        <w:rPr>
          <w:rFonts w:ascii="Arial Narrow" w:hAnsi="Arial Narrow"/>
          <w:sz w:val="24"/>
          <w:szCs w:val="24"/>
        </w:rPr>
      </w:pPr>
    </w:p>
    <w:p w14:paraId="10FCB76D" w14:textId="095166B2"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Promover e implementar acciones para garantizar condiciones de accesibilidad para que los grupos vulnerables puedan ejercer, en igualdad de condiciones, el derecho de acceso a la información;</w:t>
      </w:r>
    </w:p>
    <w:p w14:paraId="4A158AAB" w14:textId="77777777" w:rsidR="009F41DD" w:rsidRPr="009F41DD" w:rsidRDefault="009F41DD" w:rsidP="009F41DD">
      <w:pPr>
        <w:pStyle w:val="Texto"/>
        <w:spacing w:after="0" w:line="276" w:lineRule="auto"/>
        <w:ind w:left="1008" w:hanging="720"/>
        <w:rPr>
          <w:rFonts w:ascii="Arial Narrow" w:hAnsi="Arial Narrow"/>
          <w:sz w:val="24"/>
          <w:szCs w:val="24"/>
        </w:rPr>
      </w:pPr>
    </w:p>
    <w:p w14:paraId="37759332" w14:textId="12DD60E1"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Desarrollar y establecer programas comunes de alcance nacional, para la promoción, investigación, diagnóstico y difusión en materias de transparencia, acceso a la información, protección de datos personales y apertura gubernamental en el país;</w:t>
      </w:r>
    </w:p>
    <w:p w14:paraId="349CAD2C" w14:textId="77777777" w:rsidR="009F41DD" w:rsidRPr="009F41DD" w:rsidRDefault="009F41DD" w:rsidP="009F41DD">
      <w:pPr>
        <w:pStyle w:val="Texto"/>
        <w:spacing w:after="0" w:line="276" w:lineRule="auto"/>
        <w:ind w:left="1008" w:hanging="720"/>
        <w:rPr>
          <w:rFonts w:ascii="Arial Narrow" w:hAnsi="Arial Narrow"/>
          <w:sz w:val="24"/>
          <w:szCs w:val="24"/>
        </w:rPr>
      </w:pPr>
    </w:p>
    <w:p w14:paraId="79AC39D0" w14:textId="51DA63A4"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Establecer los criterios para la publicación de los indicadores que permitan a los sujetos obligados rendir cuentas del cumplimiento de sus objetivos y resultados obtenidos;</w:t>
      </w:r>
    </w:p>
    <w:p w14:paraId="5F32CFAE" w14:textId="77777777" w:rsidR="009F41DD" w:rsidRPr="009F41DD" w:rsidRDefault="009F41DD" w:rsidP="009F41DD">
      <w:pPr>
        <w:pStyle w:val="Texto"/>
        <w:spacing w:after="0" w:line="276" w:lineRule="auto"/>
        <w:ind w:left="1008" w:hanging="720"/>
        <w:rPr>
          <w:rFonts w:ascii="Arial Narrow" w:hAnsi="Arial Narrow"/>
          <w:sz w:val="24"/>
          <w:szCs w:val="24"/>
        </w:rPr>
      </w:pPr>
    </w:p>
    <w:p w14:paraId="3B562E70" w14:textId="422D647E"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Coadyuvar en la elaboración, fomento y difusión entre los sujetos obligados de los criterios para la sistematización y conservación de archivos que permitan localizar eficientemente la información pública de acuerdo a la normatividad en la materia;</w:t>
      </w:r>
    </w:p>
    <w:p w14:paraId="74404B90" w14:textId="77777777" w:rsidR="009F41DD" w:rsidRPr="009F41DD" w:rsidRDefault="009F41DD" w:rsidP="009F41DD">
      <w:pPr>
        <w:pStyle w:val="Texto"/>
        <w:spacing w:after="0" w:line="276" w:lineRule="auto"/>
        <w:ind w:left="1008" w:hanging="720"/>
        <w:rPr>
          <w:rFonts w:ascii="Arial Narrow" w:hAnsi="Arial Narrow"/>
          <w:sz w:val="24"/>
          <w:szCs w:val="24"/>
        </w:rPr>
      </w:pPr>
    </w:p>
    <w:p w14:paraId="619FBB16" w14:textId="62750E69"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Establecer lineamientos para la implementación de la Plataforma Nacional de Transparencia de conformidad con lo señalado en la presente Ley;</w:t>
      </w:r>
    </w:p>
    <w:p w14:paraId="47D92ADC" w14:textId="77777777" w:rsidR="009F41DD" w:rsidRPr="009F41DD" w:rsidRDefault="009F41DD" w:rsidP="009F41DD">
      <w:pPr>
        <w:pStyle w:val="Texto"/>
        <w:spacing w:after="0" w:line="276" w:lineRule="auto"/>
        <w:ind w:left="1008" w:hanging="720"/>
        <w:rPr>
          <w:rFonts w:ascii="Arial Narrow" w:hAnsi="Arial Narrow"/>
          <w:sz w:val="24"/>
          <w:szCs w:val="24"/>
        </w:rPr>
      </w:pPr>
    </w:p>
    <w:p w14:paraId="714E1B07" w14:textId="3FB6CDC7"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Establecer políticas en cuanto a la digitalización de la información pública en posesión de los sujetos obligados y el uso de tecnologías de información y la implementación de Ajustes Razonables, que garanticen el pleno acceso a ésta;</w:t>
      </w:r>
    </w:p>
    <w:p w14:paraId="5C6FC4F7" w14:textId="77777777" w:rsidR="009F41DD" w:rsidRPr="009F41DD" w:rsidRDefault="009F41DD" w:rsidP="009F41DD">
      <w:pPr>
        <w:pStyle w:val="Texto"/>
        <w:spacing w:after="0" w:line="276" w:lineRule="auto"/>
        <w:ind w:left="1008" w:hanging="720"/>
        <w:rPr>
          <w:rFonts w:ascii="Arial Narrow" w:hAnsi="Arial Narrow"/>
          <w:sz w:val="24"/>
          <w:szCs w:val="24"/>
        </w:rPr>
      </w:pPr>
    </w:p>
    <w:p w14:paraId="46E42773" w14:textId="630119E4"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Diseñar e implementar políticas en materia de generación, actualización, organización, clasificación, publicación, difusión, conservación y accesibilidad de la información pública de conformidad con la normatividad aplicable;</w:t>
      </w:r>
    </w:p>
    <w:p w14:paraId="39CA39F3" w14:textId="77777777" w:rsidR="009F41DD" w:rsidRPr="009F41DD" w:rsidRDefault="009F41DD" w:rsidP="009F41DD">
      <w:pPr>
        <w:pStyle w:val="Texto"/>
        <w:spacing w:after="0" w:line="276" w:lineRule="auto"/>
        <w:ind w:left="1008" w:hanging="720"/>
        <w:rPr>
          <w:rFonts w:ascii="Arial Narrow" w:hAnsi="Arial Narrow"/>
          <w:sz w:val="24"/>
          <w:szCs w:val="24"/>
        </w:rPr>
      </w:pPr>
    </w:p>
    <w:p w14:paraId="1E1DEA95" w14:textId="3C4B2E6C"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Promover la participación ciudadana a través de mecanismos eficaces en la planeación, implementación y evaluación de políticas en la materia;</w:t>
      </w:r>
    </w:p>
    <w:p w14:paraId="7CBD1EA8" w14:textId="77777777" w:rsidR="009F41DD" w:rsidRPr="009F41DD" w:rsidRDefault="009F41DD" w:rsidP="009F41DD">
      <w:pPr>
        <w:pStyle w:val="Texto"/>
        <w:spacing w:after="0" w:line="276" w:lineRule="auto"/>
        <w:ind w:left="1008" w:hanging="720"/>
        <w:rPr>
          <w:rFonts w:ascii="Arial Narrow" w:hAnsi="Arial Narrow"/>
          <w:sz w:val="24"/>
          <w:szCs w:val="24"/>
        </w:rPr>
      </w:pPr>
    </w:p>
    <w:p w14:paraId="7E4E0CA3" w14:textId="2B40C2F9"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Establecer programas de profesionalización, actualización y capacitación de los Servidores Públicos e integrantes de los sujetos obligados en materia de transparencia, acceso a la información pública, así como de protección de datos personales;</w:t>
      </w:r>
    </w:p>
    <w:p w14:paraId="1347C1ED" w14:textId="77777777" w:rsidR="009F41DD" w:rsidRPr="009F41DD" w:rsidRDefault="009F41DD" w:rsidP="009F41DD">
      <w:pPr>
        <w:pStyle w:val="Texto"/>
        <w:spacing w:after="0" w:line="276" w:lineRule="auto"/>
        <w:ind w:left="1008" w:hanging="720"/>
        <w:rPr>
          <w:rFonts w:ascii="Arial Narrow" w:hAnsi="Arial Narrow"/>
          <w:sz w:val="24"/>
          <w:szCs w:val="24"/>
        </w:rPr>
      </w:pPr>
    </w:p>
    <w:p w14:paraId="42E76C8D" w14:textId="6E8486D9"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Emitir acuerdos y resoluciones generales para el funcionamiento del Sistema Nacional;</w:t>
      </w:r>
    </w:p>
    <w:p w14:paraId="433C33B1" w14:textId="77777777" w:rsidR="009F41DD" w:rsidRPr="009F41DD" w:rsidRDefault="009F41DD" w:rsidP="009F41DD">
      <w:pPr>
        <w:pStyle w:val="Texto"/>
        <w:spacing w:after="0" w:line="276" w:lineRule="auto"/>
        <w:ind w:left="1008" w:hanging="720"/>
        <w:rPr>
          <w:rFonts w:ascii="Arial Narrow" w:hAnsi="Arial Narrow"/>
          <w:sz w:val="24"/>
          <w:szCs w:val="24"/>
        </w:rPr>
      </w:pPr>
    </w:p>
    <w:p w14:paraId="7797D84D" w14:textId="6D361C1B"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Aprobar, ejecutar y evaluar el Programa Nacional de Transparencia y Acceso a la Información;</w:t>
      </w:r>
    </w:p>
    <w:p w14:paraId="1751FB5C" w14:textId="77777777" w:rsidR="009F41DD" w:rsidRPr="009F41DD" w:rsidRDefault="009F41DD" w:rsidP="009F41DD">
      <w:pPr>
        <w:pStyle w:val="Texto"/>
        <w:spacing w:after="0" w:line="276" w:lineRule="auto"/>
        <w:ind w:left="1008" w:hanging="720"/>
        <w:rPr>
          <w:rFonts w:ascii="Arial Narrow" w:hAnsi="Arial Narrow"/>
          <w:sz w:val="24"/>
          <w:szCs w:val="24"/>
        </w:rPr>
      </w:pPr>
    </w:p>
    <w:p w14:paraId="3F24B5CA" w14:textId="4FE11997"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Promover el ejercicio del derecho de acceso a la información pública en toda la República mexicana;</w:t>
      </w:r>
    </w:p>
    <w:p w14:paraId="7E5ED727" w14:textId="77777777" w:rsidR="009F41DD" w:rsidRPr="009F41DD" w:rsidRDefault="009F41DD" w:rsidP="009F41DD">
      <w:pPr>
        <w:pStyle w:val="Texto"/>
        <w:spacing w:after="0" w:line="276" w:lineRule="auto"/>
        <w:ind w:left="1008" w:hanging="720"/>
        <w:rPr>
          <w:rFonts w:ascii="Arial Narrow" w:hAnsi="Arial Narrow"/>
          <w:sz w:val="24"/>
          <w:szCs w:val="24"/>
        </w:rPr>
      </w:pPr>
    </w:p>
    <w:p w14:paraId="1770EC08" w14:textId="099F9159"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Promover la coordinación efectiva de las instancias que integran el Sistema Nacional y dar seguimiento a las acciones que para tal efecto se establezcan, y</w:t>
      </w:r>
    </w:p>
    <w:p w14:paraId="621BA1EE" w14:textId="77777777" w:rsidR="009F41DD" w:rsidRPr="009F41DD" w:rsidRDefault="009F41DD" w:rsidP="009F41DD">
      <w:pPr>
        <w:pStyle w:val="Texto"/>
        <w:spacing w:after="0" w:line="276" w:lineRule="auto"/>
        <w:ind w:left="1008" w:hanging="720"/>
        <w:rPr>
          <w:rFonts w:ascii="Arial Narrow" w:hAnsi="Arial Narrow"/>
          <w:sz w:val="24"/>
          <w:szCs w:val="24"/>
        </w:rPr>
      </w:pPr>
    </w:p>
    <w:p w14:paraId="59201C0C" w14:textId="4997AE7E" w:rsidR="009F41DD" w:rsidRPr="009F41DD" w:rsidRDefault="009F41DD" w:rsidP="00FD7D21">
      <w:pPr>
        <w:pStyle w:val="Texto"/>
        <w:numPr>
          <w:ilvl w:val="0"/>
          <w:numId w:val="11"/>
        </w:numPr>
        <w:spacing w:after="0" w:line="276" w:lineRule="auto"/>
        <w:rPr>
          <w:rFonts w:ascii="Arial Narrow" w:hAnsi="Arial Narrow"/>
          <w:sz w:val="24"/>
          <w:szCs w:val="24"/>
        </w:rPr>
      </w:pPr>
      <w:r w:rsidRPr="009F41DD">
        <w:rPr>
          <w:rFonts w:ascii="Arial Narrow" w:hAnsi="Arial Narrow"/>
          <w:sz w:val="24"/>
          <w:szCs w:val="24"/>
        </w:rPr>
        <w:t>Las demás que se desprendan de esta Ley.</w:t>
      </w:r>
    </w:p>
    <w:p w14:paraId="3FE0EA7A" w14:textId="77777777" w:rsidR="009F41DD" w:rsidRPr="009F41DD" w:rsidRDefault="009F41DD" w:rsidP="009F41DD">
      <w:pPr>
        <w:pStyle w:val="Texto"/>
        <w:spacing w:after="0" w:line="276" w:lineRule="auto"/>
        <w:ind w:left="1008" w:hanging="720"/>
        <w:rPr>
          <w:rFonts w:ascii="Arial Narrow" w:hAnsi="Arial Narrow"/>
          <w:sz w:val="24"/>
          <w:szCs w:val="24"/>
        </w:rPr>
      </w:pPr>
    </w:p>
    <w:p w14:paraId="3290164C" w14:textId="77777777" w:rsidR="009F41DD" w:rsidRPr="009F41DD" w:rsidRDefault="009F41DD" w:rsidP="00F60B79">
      <w:pPr>
        <w:pStyle w:val="Texto"/>
        <w:spacing w:after="0" w:line="276" w:lineRule="auto"/>
        <w:ind w:firstLine="0"/>
        <w:rPr>
          <w:rFonts w:ascii="Arial Narrow" w:hAnsi="Arial Narrow"/>
          <w:sz w:val="24"/>
          <w:szCs w:val="24"/>
        </w:rPr>
      </w:pPr>
      <w:r w:rsidRPr="009F41DD">
        <w:rPr>
          <w:rFonts w:ascii="Arial Narrow" w:hAnsi="Arial Narrow"/>
          <w:sz w:val="24"/>
          <w:szCs w:val="24"/>
        </w:rPr>
        <w:t xml:space="preserve">En el desarrollo de los criterios a que se refiere la fracción IV participará, al menos, un representante de cada uno de los integrantes del Sistema Nacional, así como un representante del Consejo Nacional de Armonización Contable, previsto en el artículo 6 de la Ley General de </w:t>
      </w:r>
      <w:r w:rsidRPr="009F41DD">
        <w:rPr>
          <w:rFonts w:ascii="Arial Narrow" w:hAnsi="Arial Narrow"/>
          <w:sz w:val="24"/>
          <w:szCs w:val="24"/>
        </w:rPr>
        <w:lastRenderedPageBreak/>
        <w:t>Contabilidad Gubernamental, que tendrá derecho a voz y podrá presentar observaciones por escrito a dichos criterios, las cuales serán consideradas, pero no tendrán carácter obligatorio. Una vez que el Consejo Nacional apruebe los criterios, éstos serán obligatorios para todos los sujetos obligados.</w:t>
      </w:r>
    </w:p>
    <w:p w14:paraId="5CB4427D" w14:textId="77777777" w:rsidR="009F41DD" w:rsidRPr="009F41DD" w:rsidRDefault="009F41DD" w:rsidP="009F41DD">
      <w:pPr>
        <w:pStyle w:val="Texto"/>
        <w:spacing w:after="0" w:line="276" w:lineRule="auto"/>
        <w:rPr>
          <w:rFonts w:ascii="Arial Narrow" w:hAnsi="Arial Narrow"/>
          <w:sz w:val="24"/>
          <w:szCs w:val="24"/>
        </w:rPr>
      </w:pPr>
    </w:p>
    <w:p w14:paraId="0A67B04C" w14:textId="77777777" w:rsidR="009F41DD" w:rsidRPr="009F41DD" w:rsidRDefault="009F41DD" w:rsidP="00F60B79">
      <w:pPr>
        <w:pStyle w:val="Texto"/>
        <w:spacing w:after="0" w:line="276" w:lineRule="auto"/>
        <w:ind w:firstLine="0"/>
        <w:rPr>
          <w:rFonts w:ascii="Arial Narrow" w:hAnsi="Arial Narrow"/>
          <w:sz w:val="24"/>
          <w:szCs w:val="24"/>
        </w:rPr>
      </w:pPr>
      <w:bookmarkStart w:id="31" w:name="Artículo_32"/>
      <w:r w:rsidRPr="009F41DD">
        <w:rPr>
          <w:rFonts w:ascii="Arial Narrow" w:hAnsi="Arial Narrow"/>
          <w:b/>
          <w:sz w:val="24"/>
          <w:szCs w:val="24"/>
        </w:rPr>
        <w:t>Artículo 32</w:t>
      </w:r>
      <w:bookmarkEnd w:id="31"/>
      <w:r w:rsidRPr="009F41DD">
        <w:rPr>
          <w:rFonts w:ascii="Arial Narrow" w:hAnsi="Arial Narrow"/>
          <w:b/>
          <w:sz w:val="24"/>
          <w:szCs w:val="24"/>
        </w:rPr>
        <w:t xml:space="preserve">. </w:t>
      </w:r>
      <w:r w:rsidRPr="009F41DD">
        <w:rPr>
          <w:rFonts w:ascii="Arial Narrow" w:hAnsi="Arial Narrow"/>
          <w:sz w:val="24"/>
          <w:szCs w:val="24"/>
        </w:rPr>
        <w:t xml:space="preserve">El Sistema Nacional contará con un Consejo Nacional, conformado por los integrantes del mismo y será presidido por el </w:t>
      </w:r>
      <w:proofErr w:type="gramStart"/>
      <w:r w:rsidRPr="009F41DD">
        <w:rPr>
          <w:rFonts w:ascii="Arial Narrow" w:hAnsi="Arial Narrow"/>
          <w:sz w:val="24"/>
          <w:szCs w:val="24"/>
        </w:rPr>
        <w:t>Presidente</w:t>
      </w:r>
      <w:proofErr w:type="gramEnd"/>
      <w:r w:rsidRPr="009F41DD">
        <w:rPr>
          <w:rFonts w:ascii="Arial Narrow" w:hAnsi="Arial Narrow"/>
          <w:sz w:val="24"/>
          <w:szCs w:val="24"/>
        </w:rPr>
        <w:t xml:space="preserve"> del Instituto.</w:t>
      </w:r>
    </w:p>
    <w:p w14:paraId="46E302E4" w14:textId="77777777" w:rsidR="009F41DD" w:rsidRPr="009F41DD" w:rsidRDefault="009F41DD" w:rsidP="009F41DD">
      <w:pPr>
        <w:pStyle w:val="Texto"/>
        <w:spacing w:after="0" w:line="276" w:lineRule="auto"/>
        <w:rPr>
          <w:rFonts w:ascii="Arial Narrow" w:hAnsi="Arial Narrow"/>
          <w:sz w:val="24"/>
          <w:szCs w:val="24"/>
        </w:rPr>
      </w:pPr>
    </w:p>
    <w:p w14:paraId="0DF2AFE9" w14:textId="77777777" w:rsidR="009F41DD" w:rsidRPr="009F41DD" w:rsidRDefault="009F41DD" w:rsidP="00F60B79">
      <w:pPr>
        <w:pStyle w:val="Texto"/>
        <w:spacing w:after="0" w:line="276" w:lineRule="auto"/>
        <w:ind w:firstLine="0"/>
        <w:rPr>
          <w:rFonts w:ascii="Arial Narrow" w:hAnsi="Arial Narrow"/>
          <w:sz w:val="24"/>
          <w:szCs w:val="24"/>
        </w:rPr>
      </w:pPr>
      <w:r w:rsidRPr="009F41DD">
        <w:rPr>
          <w:rFonts w:ascii="Arial Narrow" w:hAnsi="Arial Narrow"/>
          <w:sz w:val="24"/>
          <w:szCs w:val="24"/>
        </w:rPr>
        <w:t>Los Organismos garantes serán representados por sus titulares o a falta de éstos, por un Comisionado del organismo garante designado por el Pleno del mismo.</w:t>
      </w:r>
    </w:p>
    <w:p w14:paraId="32533145" w14:textId="77777777" w:rsidR="009F41DD" w:rsidRPr="009F41DD" w:rsidRDefault="009F41DD" w:rsidP="009F41DD">
      <w:pPr>
        <w:pStyle w:val="Texto"/>
        <w:spacing w:after="0" w:line="276" w:lineRule="auto"/>
        <w:rPr>
          <w:rFonts w:ascii="Arial Narrow" w:hAnsi="Arial Narrow"/>
          <w:sz w:val="24"/>
          <w:szCs w:val="24"/>
        </w:rPr>
      </w:pPr>
    </w:p>
    <w:p w14:paraId="3C9603AD" w14:textId="77777777" w:rsidR="009F41DD" w:rsidRPr="009F41DD" w:rsidRDefault="009F41DD" w:rsidP="00F60B79">
      <w:pPr>
        <w:pStyle w:val="Texto"/>
        <w:spacing w:after="0" w:line="276" w:lineRule="auto"/>
        <w:ind w:firstLine="0"/>
        <w:rPr>
          <w:rFonts w:ascii="Arial Narrow" w:hAnsi="Arial Narrow"/>
          <w:sz w:val="24"/>
          <w:szCs w:val="24"/>
        </w:rPr>
      </w:pPr>
      <w:r w:rsidRPr="009F41DD">
        <w:rPr>
          <w:rFonts w:ascii="Arial Narrow" w:hAnsi="Arial Narrow"/>
          <w:sz w:val="24"/>
          <w:szCs w:val="24"/>
        </w:rPr>
        <w:t xml:space="preserve">Los demás integrantes estarán representados por sus titulares o un suplente que deberá tener nivel mínimo de </w:t>
      </w:r>
      <w:proofErr w:type="gramStart"/>
      <w:r w:rsidRPr="009F41DD">
        <w:rPr>
          <w:rFonts w:ascii="Arial Narrow" w:hAnsi="Arial Narrow"/>
          <w:sz w:val="24"/>
          <w:szCs w:val="24"/>
        </w:rPr>
        <w:t>Director General</w:t>
      </w:r>
      <w:proofErr w:type="gramEnd"/>
      <w:r w:rsidRPr="009F41DD">
        <w:rPr>
          <w:rFonts w:ascii="Arial Narrow" w:hAnsi="Arial Narrow"/>
          <w:sz w:val="24"/>
          <w:szCs w:val="24"/>
        </w:rPr>
        <w:t xml:space="preserve"> o similar, quienes tendrán las mismas facultades que los propietarios.</w:t>
      </w:r>
    </w:p>
    <w:p w14:paraId="6217D4FE" w14:textId="77777777" w:rsidR="009F41DD" w:rsidRPr="009F41DD" w:rsidRDefault="009F41DD" w:rsidP="009F41DD">
      <w:pPr>
        <w:pStyle w:val="Texto"/>
        <w:spacing w:after="0" w:line="276" w:lineRule="auto"/>
        <w:rPr>
          <w:rFonts w:ascii="Arial Narrow" w:hAnsi="Arial Narrow"/>
          <w:sz w:val="24"/>
          <w:szCs w:val="24"/>
        </w:rPr>
      </w:pPr>
    </w:p>
    <w:p w14:paraId="4753099C" w14:textId="77777777" w:rsidR="009F41DD" w:rsidRPr="009F41DD" w:rsidRDefault="009F41DD" w:rsidP="00F60B79">
      <w:pPr>
        <w:pStyle w:val="Texto"/>
        <w:spacing w:after="0" w:line="276" w:lineRule="auto"/>
        <w:ind w:firstLine="0"/>
        <w:rPr>
          <w:rFonts w:ascii="Arial Narrow" w:hAnsi="Arial Narrow"/>
          <w:sz w:val="24"/>
          <w:szCs w:val="24"/>
        </w:rPr>
      </w:pPr>
      <w:bookmarkStart w:id="32" w:name="Artículo_33"/>
      <w:r w:rsidRPr="009F41DD">
        <w:rPr>
          <w:rFonts w:ascii="Arial Narrow" w:hAnsi="Arial Narrow"/>
          <w:b/>
          <w:sz w:val="24"/>
          <w:szCs w:val="24"/>
        </w:rPr>
        <w:t>Artículo 33</w:t>
      </w:r>
      <w:bookmarkEnd w:id="32"/>
      <w:r w:rsidRPr="009F41DD">
        <w:rPr>
          <w:rFonts w:ascii="Arial Narrow" w:hAnsi="Arial Narrow"/>
          <w:b/>
          <w:sz w:val="24"/>
          <w:szCs w:val="24"/>
        </w:rPr>
        <w:t xml:space="preserve">. </w:t>
      </w:r>
      <w:r w:rsidRPr="009F41DD">
        <w:rPr>
          <w:rFonts w:ascii="Arial Narrow" w:hAnsi="Arial Narrow"/>
          <w:sz w:val="24"/>
          <w:szCs w:val="24"/>
        </w:rPr>
        <w:t>El Consejo Nacional podrá invitar, por la naturaleza de los asuntos a tratar, a las personas, instituciones, representantes de los sujetos obligados y representantes de la sociedad para el desahogo de las reuniones del Sistema Nacional. En todo caso, los sujetos obligados tendrán la potestad de solicitar ser invitados a estas reuniones.</w:t>
      </w:r>
    </w:p>
    <w:p w14:paraId="57A490BE" w14:textId="77777777" w:rsidR="009F41DD" w:rsidRPr="009F41DD" w:rsidRDefault="009F41DD" w:rsidP="009F41DD">
      <w:pPr>
        <w:pStyle w:val="Texto"/>
        <w:spacing w:after="0" w:line="276" w:lineRule="auto"/>
        <w:rPr>
          <w:rFonts w:ascii="Arial Narrow" w:hAnsi="Arial Narrow"/>
          <w:sz w:val="24"/>
          <w:szCs w:val="24"/>
        </w:rPr>
      </w:pPr>
    </w:p>
    <w:p w14:paraId="5F51B884" w14:textId="77777777" w:rsidR="009F41DD" w:rsidRPr="009F41DD" w:rsidRDefault="009F41DD" w:rsidP="00F60B79">
      <w:pPr>
        <w:pStyle w:val="Texto"/>
        <w:spacing w:after="0" w:line="276" w:lineRule="auto"/>
        <w:ind w:firstLine="0"/>
        <w:rPr>
          <w:rFonts w:ascii="Arial Narrow" w:hAnsi="Arial Narrow"/>
          <w:sz w:val="24"/>
          <w:szCs w:val="24"/>
        </w:rPr>
      </w:pPr>
      <w:bookmarkStart w:id="33" w:name="Artículo_34"/>
      <w:r w:rsidRPr="009F41DD">
        <w:rPr>
          <w:rFonts w:ascii="Arial Narrow" w:hAnsi="Arial Narrow"/>
          <w:b/>
          <w:sz w:val="24"/>
          <w:szCs w:val="24"/>
        </w:rPr>
        <w:t>Artículo 34</w:t>
      </w:r>
      <w:bookmarkEnd w:id="33"/>
      <w:r w:rsidRPr="009F41DD">
        <w:rPr>
          <w:rFonts w:ascii="Arial Narrow" w:hAnsi="Arial Narrow"/>
          <w:b/>
          <w:sz w:val="24"/>
          <w:szCs w:val="24"/>
        </w:rPr>
        <w:t xml:space="preserve">. </w:t>
      </w:r>
      <w:r w:rsidRPr="009F41DD">
        <w:rPr>
          <w:rFonts w:ascii="Arial Narrow" w:hAnsi="Arial Narrow"/>
          <w:sz w:val="24"/>
          <w:szCs w:val="24"/>
        </w:rPr>
        <w:t xml:space="preserve">El Consejo Nacional podrá funcionar en Pleno o en comisiones. El Pleno se reunirá por lo menos cada seis meses a convocatoria de su </w:t>
      </w:r>
      <w:proofErr w:type="gramStart"/>
      <w:r w:rsidRPr="009F41DD">
        <w:rPr>
          <w:rFonts w:ascii="Arial Narrow" w:hAnsi="Arial Narrow"/>
          <w:sz w:val="24"/>
          <w:szCs w:val="24"/>
        </w:rPr>
        <w:t>Presidente</w:t>
      </w:r>
      <w:proofErr w:type="gramEnd"/>
      <w:r w:rsidRPr="009F41DD">
        <w:rPr>
          <w:rFonts w:ascii="Arial Narrow" w:hAnsi="Arial Narrow"/>
          <w:sz w:val="24"/>
          <w:szCs w:val="24"/>
        </w:rPr>
        <w:t xml:space="preserve"> o la mitad más uno de sus integrantes. El convocante deberá integrar la agenda de los asuntos a tratar.</w:t>
      </w:r>
    </w:p>
    <w:p w14:paraId="5D208495" w14:textId="77777777" w:rsidR="009F41DD" w:rsidRPr="009F41DD" w:rsidRDefault="009F41DD" w:rsidP="009F41DD">
      <w:pPr>
        <w:pStyle w:val="Texto"/>
        <w:spacing w:after="0" w:line="276" w:lineRule="auto"/>
        <w:rPr>
          <w:rFonts w:ascii="Arial Narrow" w:hAnsi="Arial Narrow"/>
          <w:sz w:val="24"/>
          <w:szCs w:val="24"/>
        </w:rPr>
      </w:pPr>
    </w:p>
    <w:p w14:paraId="438B1FCC" w14:textId="77777777" w:rsidR="009F41DD" w:rsidRPr="009F41DD" w:rsidRDefault="009F41DD" w:rsidP="00F60B79">
      <w:pPr>
        <w:pStyle w:val="Texto"/>
        <w:spacing w:after="0" w:line="276" w:lineRule="auto"/>
        <w:ind w:firstLine="0"/>
        <w:rPr>
          <w:rFonts w:ascii="Arial Narrow" w:hAnsi="Arial Narrow"/>
          <w:sz w:val="24"/>
          <w:szCs w:val="24"/>
        </w:rPr>
      </w:pPr>
      <w:r w:rsidRPr="009F41DD">
        <w:rPr>
          <w:rFonts w:ascii="Arial Narrow" w:hAnsi="Arial Narrow"/>
          <w:sz w:val="24"/>
          <w:szCs w:val="24"/>
        </w:rPr>
        <w:t>El quórum para las reuniones del Consejo Nacional se integrará con la mitad más uno de sus integrantes. Los acuerdos se tomarán por la mayoría de los integrantes presentes.</w:t>
      </w:r>
    </w:p>
    <w:p w14:paraId="4B4F9C84" w14:textId="77777777" w:rsidR="009F41DD" w:rsidRPr="009F41DD" w:rsidRDefault="009F41DD" w:rsidP="009F41DD">
      <w:pPr>
        <w:pStyle w:val="Texto"/>
        <w:spacing w:after="0" w:line="276" w:lineRule="auto"/>
        <w:rPr>
          <w:rFonts w:ascii="Arial Narrow" w:hAnsi="Arial Narrow"/>
          <w:sz w:val="24"/>
          <w:szCs w:val="24"/>
        </w:rPr>
      </w:pPr>
    </w:p>
    <w:p w14:paraId="483451C3" w14:textId="77777777" w:rsidR="009F41DD" w:rsidRPr="009F41DD" w:rsidRDefault="009F41DD" w:rsidP="00F60B79">
      <w:pPr>
        <w:pStyle w:val="Texto"/>
        <w:spacing w:after="0" w:line="276" w:lineRule="auto"/>
        <w:ind w:firstLine="0"/>
        <w:rPr>
          <w:rFonts w:ascii="Arial Narrow" w:hAnsi="Arial Narrow"/>
          <w:sz w:val="24"/>
          <w:szCs w:val="24"/>
        </w:rPr>
      </w:pPr>
      <w:r w:rsidRPr="009F41DD">
        <w:rPr>
          <w:rFonts w:ascii="Arial Narrow" w:hAnsi="Arial Narrow"/>
          <w:sz w:val="24"/>
          <w:szCs w:val="24"/>
        </w:rPr>
        <w:t xml:space="preserve">Corresponderá al </w:t>
      </w:r>
      <w:proofErr w:type="gramStart"/>
      <w:r w:rsidRPr="009F41DD">
        <w:rPr>
          <w:rFonts w:ascii="Arial Narrow" w:hAnsi="Arial Narrow"/>
          <w:sz w:val="24"/>
          <w:szCs w:val="24"/>
        </w:rPr>
        <w:t>Presidente</w:t>
      </w:r>
      <w:proofErr w:type="gramEnd"/>
      <w:r w:rsidRPr="009F41DD">
        <w:rPr>
          <w:rFonts w:ascii="Arial Narrow" w:hAnsi="Arial Narrow"/>
          <w:sz w:val="24"/>
          <w:szCs w:val="24"/>
        </w:rPr>
        <w:t xml:space="preserve"> del Consejo Nacional, además, la facultad de promover en todo tiempo la efectiva coordinación y funcionamiento del Sistema Nacional.</w:t>
      </w:r>
    </w:p>
    <w:p w14:paraId="1A318F91" w14:textId="77777777" w:rsidR="009F41DD" w:rsidRPr="009F41DD" w:rsidRDefault="009F41DD" w:rsidP="009F41DD">
      <w:pPr>
        <w:pStyle w:val="Texto"/>
        <w:spacing w:after="0" w:line="276" w:lineRule="auto"/>
        <w:rPr>
          <w:rFonts w:ascii="Arial Narrow" w:hAnsi="Arial Narrow"/>
          <w:sz w:val="24"/>
          <w:szCs w:val="24"/>
        </w:rPr>
      </w:pPr>
    </w:p>
    <w:p w14:paraId="7A5D6C76" w14:textId="77777777" w:rsidR="009F41DD" w:rsidRPr="009F41DD" w:rsidRDefault="009F41DD" w:rsidP="00F60B79">
      <w:pPr>
        <w:pStyle w:val="Texto"/>
        <w:spacing w:after="0" w:line="276" w:lineRule="auto"/>
        <w:ind w:firstLine="0"/>
        <w:rPr>
          <w:rFonts w:ascii="Arial Narrow" w:hAnsi="Arial Narrow"/>
          <w:sz w:val="24"/>
          <w:szCs w:val="24"/>
        </w:rPr>
      </w:pPr>
      <w:bookmarkStart w:id="34" w:name="Artículo_35"/>
      <w:r w:rsidRPr="009F41DD">
        <w:rPr>
          <w:rFonts w:ascii="Arial Narrow" w:hAnsi="Arial Narrow"/>
          <w:b/>
          <w:sz w:val="24"/>
          <w:szCs w:val="24"/>
        </w:rPr>
        <w:t>Artículo 35</w:t>
      </w:r>
      <w:bookmarkEnd w:id="34"/>
      <w:r w:rsidRPr="009F41DD">
        <w:rPr>
          <w:rFonts w:ascii="Arial Narrow" w:hAnsi="Arial Narrow"/>
          <w:b/>
          <w:sz w:val="24"/>
          <w:szCs w:val="24"/>
        </w:rPr>
        <w:t xml:space="preserve">. </w:t>
      </w:r>
      <w:r w:rsidRPr="009F41DD">
        <w:rPr>
          <w:rFonts w:ascii="Arial Narrow" w:hAnsi="Arial Narrow"/>
          <w:sz w:val="24"/>
          <w:szCs w:val="24"/>
        </w:rPr>
        <w:t>Los miembros del Consejo Nacional podrán formular propuestas de acuerdos o reglamentos internos que permitan el mejor funcionamiento del Sistema Nacional.</w:t>
      </w:r>
    </w:p>
    <w:p w14:paraId="6D16F34F" w14:textId="77777777" w:rsidR="009F41DD" w:rsidRPr="009F41DD" w:rsidRDefault="009F41DD" w:rsidP="009F41DD">
      <w:pPr>
        <w:pStyle w:val="Texto"/>
        <w:spacing w:after="0" w:line="276" w:lineRule="auto"/>
        <w:rPr>
          <w:rFonts w:ascii="Arial Narrow" w:hAnsi="Arial Narrow"/>
          <w:sz w:val="24"/>
          <w:szCs w:val="24"/>
        </w:rPr>
      </w:pPr>
    </w:p>
    <w:p w14:paraId="24811510" w14:textId="77777777" w:rsidR="009F41DD" w:rsidRPr="009F41DD" w:rsidRDefault="009F41DD" w:rsidP="00F60B79">
      <w:pPr>
        <w:pStyle w:val="Texto"/>
        <w:spacing w:after="0" w:line="276" w:lineRule="auto"/>
        <w:ind w:firstLine="0"/>
        <w:rPr>
          <w:rFonts w:ascii="Arial Narrow" w:hAnsi="Arial Narrow"/>
          <w:sz w:val="24"/>
          <w:szCs w:val="24"/>
        </w:rPr>
      </w:pPr>
      <w:bookmarkStart w:id="35" w:name="Artículo_36"/>
      <w:r w:rsidRPr="009F41DD">
        <w:rPr>
          <w:rFonts w:ascii="Arial Narrow" w:hAnsi="Arial Narrow"/>
          <w:b/>
          <w:sz w:val="24"/>
          <w:szCs w:val="24"/>
        </w:rPr>
        <w:t>Artículo 36</w:t>
      </w:r>
      <w:bookmarkEnd w:id="35"/>
      <w:r w:rsidRPr="009F41DD">
        <w:rPr>
          <w:rFonts w:ascii="Arial Narrow" w:hAnsi="Arial Narrow"/>
          <w:b/>
          <w:sz w:val="24"/>
          <w:szCs w:val="24"/>
        </w:rPr>
        <w:t xml:space="preserve">. </w:t>
      </w:r>
      <w:r w:rsidRPr="009F41DD">
        <w:rPr>
          <w:rFonts w:ascii="Arial Narrow" w:hAnsi="Arial Narrow"/>
          <w:sz w:val="24"/>
          <w:szCs w:val="24"/>
        </w:rPr>
        <w:t xml:space="preserve">El Sistema Nacional contará con un </w:t>
      </w:r>
      <w:proofErr w:type="gramStart"/>
      <w:r w:rsidRPr="009F41DD">
        <w:rPr>
          <w:rFonts w:ascii="Arial Narrow" w:hAnsi="Arial Narrow"/>
          <w:sz w:val="24"/>
          <w:szCs w:val="24"/>
        </w:rPr>
        <w:t>Secretario Ejecutivo</w:t>
      </w:r>
      <w:proofErr w:type="gramEnd"/>
      <w:r w:rsidRPr="009F41DD">
        <w:rPr>
          <w:rFonts w:ascii="Arial Narrow" w:hAnsi="Arial Narrow"/>
          <w:sz w:val="24"/>
          <w:szCs w:val="24"/>
        </w:rPr>
        <w:t xml:space="preserve"> designado por el Pleno del Instituto y contará con las siguientes atribuciones:</w:t>
      </w:r>
    </w:p>
    <w:p w14:paraId="0711C7EE" w14:textId="77777777" w:rsidR="009F41DD" w:rsidRPr="009F41DD" w:rsidRDefault="009F41DD" w:rsidP="009F41DD">
      <w:pPr>
        <w:pStyle w:val="Texto"/>
        <w:spacing w:after="0" w:line="276" w:lineRule="auto"/>
        <w:rPr>
          <w:rFonts w:ascii="Arial Narrow" w:hAnsi="Arial Narrow"/>
          <w:sz w:val="24"/>
          <w:szCs w:val="24"/>
        </w:rPr>
      </w:pPr>
    </w:p>
    <w:p w14:paraId="502FA304" w14:textId="3F7BBF23" w:rsidR="009F41DD" w:rsidRPr="009F41DD" w:rsidRDefault="009F41DD" w:rsidP="00FD7D21">
      <w:pPr>
        <w:pStyle w:val="Texto"/>
        <w:numPr>
          <w:ilvl w:val="0"/>
          <w:numId w:val="12"/>
        </w:numPr>
        <w:spacing w:after="0" w:line="276" w:lineRule="auto"/>
        <w:rPr>
          <w:rFonts w:ascii="Arial Narrow" w:hAnsi="Arial Narrow"/>
          <w:sz w:val="24"/>
          <w:szCs w:val="24"/>
        </w:rPr>
      </w:pPr>
      <w:r w:rsidRPr="009F41DD">
        <w:rPr>
          <w:rFonts w:ascii="Arial Narrow" w:hAnsi="Arial Narrow"/>
          <w:sz w:val="24"/>
          <w:szCs w:val="24"/>
        </w:rPr>
        <w:t xml:space="preserve">Ejecutar y dar seguimiento a los acuerdos y resoluciones del Consejo Nacional y de su </w:t>
      </w:r>
      <w:proofErr w:type="gramStart"/>
      <w:r w:rsidRPr="009F41DD">
        <w:rPr>
          <w:rFonts w:ascii="Arial Narrow" w:hAnsi="Arial Narrow"/>
          <w:sz w:val="24"/>
          <w:szCs w:val="24"/>
        </w:rPr>
        <w:t>Presidente</w:t>
      </w:r>
      <w:proofErr w:type="gramEnd"/>
      <w:r w:rsidRPr="009F41DD">
        <w:rPr>
          <w:rFonts w:ascii="Arial Narrow" w:hAnsi="Arial Narrow"/>
          <w:sz w:val="24"/>
          <w:szCs w:val="24"/>
        </w:rPr>
        <w:t>;</w:t>
      </w:r>
    </w:p>
    <w:p w14:paraId="4E8DBB13" w14:textId="77777777" w:rsidR="009F41DD" w:rsidRPr="009F41DD" w:rsidRDefault="009F41DD" w:rsidP="009F41DD">
      <w:pPr>
        <w:pStyle w:val="Texto"/>
        <w:spacing w:after="0" w:line="276" w:lineRule="auto"/>
        <w:ind w:left="1008" w:hanging="720"/>
        <w:rPr>
          <w:rFonts w:ascii="Arial Narrow" w:hAnsi="Arial Narrow"/>
          <w:sz w:val="24"/>
          <w:szCs w:val="24"/>
        </w:rPr>
      </w:pPr>
    </w:p>
    <w:p w14:paraId="2E4EB3F3" w14:textId="398D1E85" w:rsidR="009F41DD" w:rsidRPr="009F41DD" w:rsidRDefault="009F41DD" w:rsidP="00FD7D21">
      <w:pPr>
        <w:pStyle w:val="Texto"/>
        <w:numPr>
          <w:ilvl w:val="0"/>
          <w:numId w:val="12"/>
        </w:numPr>
        <w:spacing w:after="0" w:line="276" w:lineRule="auto"/>
        <w:rPr>
          <w:rFonts w:ascii="Arial Narrow" w:hAnsi="Arial Narrow"/>
          <w:sz w:val="24"/>
          <w:szCs w:val="24"/>
        </w:rPr>
      </w:pPr>
      <w:r w:rsidRPr="009F41DD">
        <w:rPr>
          <w:rFonts w:ascii="Arial Narrow" w:hAnsi="Arial Narrow"/>
          <w:sz w:val="24"/>
          <w:szCs w:val="24"/>
        </w:rPr>
        <w:lastRenderedPageBreak/>
        <w:t xml:space="preserve">Informar periódicamente al Consejo Nacional y a su </w:t>
      </w:r>
      <w:proofErr w:type="gramStart"/>
      <w:r w:rsidRPr="009F41DD">
        <w:rPr>
          <w:rFonts w:ascii="Arial Narrow" w:hAnsi="Arial Narrow"/>
          <w:sz w:val="24"/>
          <w:szCs w:val="24"/>
        </w:rPr>
        <w:t>Presidente</w:t>
      </w:r>
      <w:proofErr w:type="gramEnd"/>
      <w:r w:rsidRPr="009F41DD">
        <w:rPr>
          <w:rFonts w:ascii="Arial Narrow" w:hAnsi="Arial Narrow"/>
          <w:sz w:val="24"/>
          <w:szCs w:val="24"/>
        </w:rPr>
        <w:t xml:space="preserve"> de sus actividades;</w:t>
      </w:r>
    </w:p>
    <w:p w14:paraId="1C5A4846" w14:textId="77777777" w:rsidR="009F41DD" w:rsidRPr="009F41DD" w:rsidRDefault="009F41DD" w:rsidP="009F41DD">
      <w:pPr>
        <w:pStyle w:val="Texto"/>
        <w:spacing w:after="0" w:line="276" w:lineRule="auto"/>
        <w:ind w:left="1008" w:hanging="720"/>
        <w:rPr>
          <w:rFonts w:ascii="Arial Narrow" w:hAnsi="Arial Narrow"/>
          <w:sz w:val="24"/>
          <w:szCs w:val="24"/>
        </w:rPr>
      </w:pPr>
    </w:p>
    <w:p w14:paraId="4E93547C" w14:textId="75D8B100" w:rsidR="009F41DD" w:rsidRPr="009F41DD" w:rsidRDefault="009F41DD" w:rsidP="00FD7D21">
      <w:pPr>
        <w:pStyle w:val="Texto"/>
        <w:numPr>
          <w:ilvl w:val="0"/>
          <w:numId w:val="12"/>
        </w:numPr>
        <w:spacing w:after="0" w:line="276" w:lineRule="auto"/>
        <w:rPr>
          <w:rFonts w:ascii="Arial Narrow" w:hAnsi="Arial Narrow"/>
          <w:sz w:val="24"/>
          <w:szCs w:val="24"/>
        </w:rPr>
      </w:pPr>
      <w:r w:rsidRPr="009F41DD">
        <w:rPr>
          <w:rFonts w:ascii="Arial Narrow" w:hAnsi="Arial Narrow"/>
          <w:sz w:val="24"/>
          <w:szCs w:val="24"/>
        </w:rPr>
        <w:t>Verificar el cumplimiento de los programas, estrategias, acciones, políticas y servicios que se adopten por el Consejo Nacional;</w:t>
      </w:r>
    </w:p>
    <w:p w14:paraId="051CF596" w14:textId="77777777" w:rsidR="009F41DD" w:rsidRPr="009F41DD" w:rsidRDefault="009F41DD" w:rsidP="009F41DD">
      <w:pPr>
        <w:pStyle w:val="Texto"/>
        <w:spacing w:after="0" w:line="276" w:lineRule="auto"/>
        <w:ind w:left="1008" w:hanging="720"/>
        <w:rPr>
          <w:rFonts w:ascii="Arial Narrow" w:hAnsi="Arial Narrow"/>
          <w:sz w:val="24"/>
          <w:szCs w:val="24"/>
        </w:rPr>
      </w:pPr>
    </w:p>
    <w:p w14:paraId="43063B7B" w14:textId="150B414B" w:rsidR="009F41DD" w:rsidRPr="009F41DD" w:rsidRDefault="009F41DD" w:rsidP="00FD7D21">
      <w:pPr>
        <w:pStyle w:val="Texto"/>
        <w:numPr>
          <w:ilvl w:val="0"/>
          <w:numId w:val="12"/>
        </w:numPr>
        <w:spacing w:after="0" w:line="276" w:lineRule="auto"/>
        <w:rPr>
          <w:rFonts w:ascii="Arial Narrow" w:hAnsi="Arial Narrow"/>
          <w:sz w:val="24"/>
          <w:szCs w:val="24"/>
        </w:rPr>
      </w:pPr>
      <w:r w:rsidRPr="009F41DD">
        <w:rPr>
          <w:rFonts w:ascii="Arial Narrow" w:hAnsi="Arial Narrow"/>
          <w:sz w:val="24"/>
          <w:szCs w:val="24"/>
        </w:rPr>
        <w:t>Elaborar y publicar informes de actividades del Consejo Nacional, y</w:t>
      </w:r>
    </w:p>
    <w:p w14:paraId="6124BC2B" w14:textId="77777777" w:rsidR="009F41DD" w:rsidRPr="009F41DD" w:rsidRDefault="009F41DD" w:rsidP="009F41DD">
      <w:pPr>
        <w:pStyle w:val="Texto"/>
        <w:spacing w:after="0" w:line="276" w:lineRule="auto"/>
        <w:ind w:left="1008" w:hanging="720"/>
        <w:rPr>
          <w:rFonts w:ascii="Arial Narrow" w:hAnsi="Arial Narrow"/>
          <w:sz w:val="24"/>
          <w:szCs w:val="24"/>
        </w:rPr>
      </w:pPr>
    </w:p>
    <w:p w14:paraId="59539955" w14:textId="6BD48A1F" w:rsidR="009F41DD" w:rsidRPr="009F41DD" w:rsidRDefault="009F41DD" w:rsidP="00FD7D21">
      <w:pPr>
        <w:pStyle w:val="Texto"/>
        <w:numPr>
          <w:ilvl w:val="0"/>
          <w:numId w:val="12"/>
        </w:numPr>
        <w:spacing w:after="0" w:line="276" w:lineRule="auto"/>
        <w:rPr>
          <w:rFonts w:ascii="Arial Narrow" w:hAnsi="Arial Narrow"/>
          <w:sz w:val="24"/>
          <w:szCs w:val="24"/>
        </w:rPr>
      </w:pPr>
      <w:r w:rsidRPr="009F41DD">
        <w:rPr>
          <w:rFonts w:ascii="Arial Narrow" w:hAnsi="Arial Narrow"/>
          <w:sz w:val="24"/>
          <w:szCs w:val="24"/>
        </w:rPr>
        <w:t>Colaborar con los integrantes del Sistema Nacional, para fortalecer y garantizar la eficiencia de los mecanismos de coordinación.</w:t>
      </w:r>
    </w:p>
    <w:p w14:paraId="772E384E" w14:textId="77777777" w:rsidR="009F41DD" w:rsidRPr="009F41DD" w:rsidRDefault="009F41DD" w:rsidP="009F41DD">
      <w:pPr>
        <w:pStyle w:val="Texto"/>
        <w:spacing w:after="0" w:line="276" w:lineRule="auto"/>
        <w:ind w:left="1008" w:hanging="720"/>
        <w:rPr>
          <w:rFonts w:ascii="Arial Narrow" w:hAnsi="Arial Narrow"/>
          <w:sz w:val="24"/>
          <w:szCs w:val="24"/>
        </w:rPr>
      </w:pPr>
    </w:p>
    <w:p w14:paraId="4332EDCA"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II</w:t>
      </w:r>
    </w:p>
    <w:p w14:paraId="13D9362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los Organismos garantes</w:t>
      </w:r>
    </w:p>
    <w:p w14:paraId="0EFE3801"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49B731B0" w14:textId="77777777" w:rsidR="009F41DD" w:rsidRPr="009F41DD" w:rsidRDefault="009F41DD" w:rsidP="00F60B79">
      <w:pPr>
        <w:pStyle w:val="Texto"/>
        <w:spacing w:after="0" w:line="276" w:lineRule="auto"/>
        <w:ind w:firstLine="0"/>
        <w:rPr>
          <w:rFonts w:ascii="Arial Narrow" w:hAnsi="Arial Narrow"/>
          <w:sz w:val="24"/>
          <w:szCs w:val="24"/>
        </w:rPr>
      </w:pPr>
      <w:bookmarkStart w:id="36" w:name="Artículo_37"/>
      <w:r w:rsidRPr="009F41DD">
        <w:rPr>
          <w:rFonts w:ascii="Arial Narrow" w:hAnsi="Arial Narrow"/>
          <w:b/>
          <w:sz w:val="24"/>
          <w:szCs w:val="24"/>
        </w:rPr>
        <w:t>Artículo 37</w:t>
      </w:r>
      <w:bookmarkEnd w:id="36"/>
      <w:r w:rsidRPr="009F41DD">
        <w:rPr>
          <w:rFonts w:ascii="Arial Narrow" w:hAnsi="Arial Narrow"/>
          <w:b/>
          <w:sz w:val="24"/>
          <w:szCs w:val="24"/>
        </w:rPr>
        <w:t xml:space="preserve">. </w:t>
      </w:r>
      <w:r w:rsidRPr="009F41DD">
        <w:rPr>
          <w:rFonts w:ascii="Arial Narrow" w:hAnsi="Arial Narrow"/>
          <w:sz w:val="24"/>
          <w:szCs w:val="24"/>
        </w:rPr>
        <w:t>Los Organismos garantes son autónomos, especializados, independientes, imparciales y colegiados, con personalidad jurídica y patrimonio propios, con plena autonomía técnica, de gestión, capacidad para decidir sobre el ejercicio de su presupuesto y determinar su organización interna, responsables de garantizar, en el ámbito de su competencia, el ejercicio de los derechos de acceso a la información y la protección de datos personales, conforme a los principios y bases establecidos por el artículo 6o. de la Constitución Política de los Estados Unidos Mexicanos, así como por lo previsto en esta Ley y demás disposiciones aplicables.</w:t>
      </w:r>
    </w:p>
    <w:p w14:paraId="13FA170A" w14:textId="77777777" w:rsidR="009F41DD" w:rsidRPr="009F41DD" w:rsidRDefault="009F41DD" w:rsidP="009F41DD">
      <w:pPr>
        <w:pStyle w:val="Texto"/>
        <w:spacing w:after="0" w:line="276" w:lineRule="auto"/>
        <w:rPr>
          <w:rFonts w:ascii="Arial Narrow" w:hAnsi="Arial Narrow"/>
          <w:sz w:val="24"/>
          <w:szCs w:val="24"/>
        </w:rPr>
      </w:pPr>
    </w:p>
    <w:p w14:paraId="7C5295E6" w14:textId="77777777" w:rsidR="009F41DD" w:rsidRPr="009F41DD" w:rsidRDefault="009F41DD" w:rsidP="00F60B79">
      <w:pPr>
        <w:pStyle w:val="Texto"/>
        <w:spacing w:after="0" w:line="276" w:lineRule="auto"/>
        <w:ind w:firstLine="0"/>
        <w:rPr>
          <w:rFonts w:ascii="Arial Narrow" w:hAnsi="Arial Narrow"/>
          <w:sz w:val="24"/>
          <w:szCs w:val="24"/>
        </w:rPr>
      </w:pPr>
      <w:r w:rsidRPr="009F41DD">
        <w:rPr>
          <w:rFonts w:ascii="Arial Narrow" w:hAnsi="Arial Narrow"/>
          <w:sz w:val="24"/>
          <w:szCs w:val="24"/>
        </w:rPr>
        <w:t>En la Ley Federal y en la de las Entidades Federativas se determinará lo relativo a la estructura y funciones de los Organismos garantes, así como la integración, duración del cargo, requisitos, procedimiento de selección, régimen de incompatibilidades, excusas, renuncias, licencias y suplencias de los integrantes de dichos Organismos garantes, de conformidad con lo señalado en el presente Capítulo.</w:t>
      </w:r>
    </w:p>
    <w:p w14:paraId="074D8C66" w14:textId="77777777" w:rsidR="009F41DD" w:rsidRPr="009F41DD" w:rsidRDefault="009F41DD" w:rsidP="009F41DD">
      <w:pPr>
        <w:pStyle w:val="Texto"/>
        <w:spacing w:after="0" w:line="276" w:lineRule="auto"/>
        <w:rPr>
          <w:rFonts w:ascii="Arial Narrow" w:hAnsi="Arial Narrow"/>
          <w:sz w:val="24"/>
          <w:szCs w:val="24"/>
        </w:rPr>
      </w:pPr>
    </w:p>
    <w:p w14:paraId="450FD1A3" w14:textId="77777777" w:rsidR="009F41DD" w:rsidRPr="009F41DD" w:rsidRDefault="009F41DD" w:rsidP="00F60B79">
      <w:pPr>
        <w:pStyle w:val="Texto"/>
        <w:spacing w:after="0" w:line="276" w:lineRule="auto"/>
        <w:ind w:firstLine="0"/>
        <w:rPr>
          <w:rFonts w:ascii="Arial Narrow" w:hAnsi="Arial Narrow"/>
          <w:sz w:val="24"/>
          <w:szCs w:val="24"/>
        </w:rPr>
      </w:pPr>
      <w:bookmarkStart w:id="37" w:name="Artículo_38"/>
      <w:r w:rsidRPr="009F41DD">
        <w:rPr>
          <w:rFonts w:ascii="Arial Narrow" w:hAnsi="Arial Narrow"/>
          <w:b/>
          <w:sz w:val="24"/>
          <w:szCs w:val="24"/>
        </w:rPr>
        <w:t>Artículo 38</w:t>
      </w:r>
      <w:bookmarkEnd w:id="37"/>
      <w:r w:rsidRPr="009F41DD">
        <w:rPr>
          <w:rFonts w:ascii="Arial Narrow" w:hAnsi="Arial Narrow"/>
          <w:b/>
          <w:sz w:val="24"/>
          <w:szCs w:val="24"/>
        </w:rPr>
        <w:t xml:space="preserve">. </w:t>
      </w:r>
      <w:r w:rsidRPr="009F41DD">
        <w:rPr>
          <w:rFonts w:ascii="Arial Narrow" w:hAnsi="Arial Narrow"/>
          <w:sz w:val="24"/>
          <w:szCs w:val="24"/>
        </w:rPr>
        <w:t>El Congreso de la Unión, los Congresos de las Entidades Federativas y la Asamblea Legislativa del Distrito Federal, a fin de garantizar la integración colegiada y autónoma de los Organismos garantes, deberán prever en su conformación un número impar y sus integrantes se denominarán Comisionados. Procurarán en su conformación privilegiar la experiencia en materia de acceso a la información pública y protección de datos personales, así como procurar la igualdad de género. La duración del cargo no será mayor a siete años y se realizará de manera escalonada para garantizar el principio de autonomía.</w:t>
      </w:r>
    </w:p>
    <w:p w14:paraId="0AEA36FB" w14:textId="77777777" w:rsidR="009F41DD" w:rsidRPr="009F41DD" w:rsidRDefault="009F41DD" w:rsidP="009F41DD">
      <w:pPr>
        <w:pStyle w:val="Texto"/>
        <w:spacing w:after="0" w:line="276" w:lineRule="auto"/>
        <w:rPr>
          <w:rFonts w:ascii="Arial Narrow" w:hAnsi="Arial Narrow"/>
          <w:sz w:val="24"/>
          <w:szCs w:val="24"/>
        </w:rPr>
      </w:pPr>
    </w:p>
    <w:p w14:paraId="564BE9B7" w14:textId="77777777" w:rsidR="009F41DD" w:rsidRPr="009F41DD" w:rsidRDefault="009F41DD" w:rsidP="00F60B79">
      <w:pPr>
        <w:pStyle w:val="Texto"/>
        <w:spacing w:after="0" w:line="276" w:lineRule="auto"/>
        <w:ind w:firstLine="0"/>
        <w:rPr>
          <w:rFonts w:ascii="Arial Narrow" w:hAnsi="Arial Narrow"/>
          <w:sz w:val="24"/>
          <w:szCs w:val="24"/>
        </w:rPr>
      </w:pPr>
      <w:r w:rsidRPr="009F41DD">
        <w:rPr>
          <w:rFonts w:ascii="Arial Narrow" w:hAnsi="Arial Narrow"/>
          <w:sz w:val="24"/>
          <w:szCs w:val="24"/>
        </w:rPr>
        <w:t>En los procedimientos para la selección de los Comisionados se deberá garantizar la transparencia, independencia y participación de la sociedad.</w:t>
      </w:r>
    </w:p>
    <w:p w14:paraId="3951E39A" w14:textId="77777777" w:rsidR="009F41DD" w:rsidRPr="009F41DD" w:rsidRDefault="009F41DD" w:rsidP="009F41DD">
      <w:pPr>
        <w:pStyle w:val="Texto"/>
        <w:spacing w:after="0" w:line="276" w:lineRule="auto"/>
        <w:rPr>
          <w:rFonts w:ascii="Arial Narrow" w:hAnsi="Arial Narrow"/>
          <w:sz w:val="24"/>
          <w:szCs w:val="24"/>
        </w:rPr>
      </w:pPr>
    </w:p>
    <w:p w14:paraId="159567C9" w14:textId="77777777" w:rsidR="009F41DD" w:rsidRPr="009F41DD" w:rsidRDefault="009F41DD" w:rsidP="00F60B79">
      <w:pPr>
        <w:pStyle w:val="Texto"/>
        <w:spacing w:after="0" w:line="276" w:lineRule="auto"/>
        <w:ind w:firstLine="0"/>
        <w:rPr>
          <w:rFonts w:ascii="Arial Narrow" w:hAnsi="Arial Narrow"/>
          <w:sz w:val="24"/>
          <w:szCs w:val="24"/>
        </w:rPr>
      </w:pPr>
      <w:bookmarkStart w:id="38" w:name="Artículo_39"/>
      <w:r w:rsidRPr="009F41DD">
        <w:rPr>
          <w:rFonts w:ascii="Arial Narrow" w:hAnsi="Arial Narrow"/>
          <w:b/>
          <w:sz w:val="24"/>
          <w:szCs w:val="24"/>
        </w:rPr>
        <w:lastRenderedPageBreak/>
        <w:t>Artículo 39</w:t>
      </w:r>
      <w:bookmarkEnd w:id="38"/>
      <w:r w:rsidRPr="009F41DD">
        <w:rPr>
          <w:rFonts w:ascii="Arial Narrow" w:hAnsi="Arial Narrow"/>
          <w:b/>
          <w:sz w:val="24"/>
          <w:szCs w:val="24"/>
        </w:rPr>
        <w:t xml:space="preserve">. </w:t>
      </w:r>
      <w:r w:rsidRPr="009F41DD">
        <w:rPr>
          <w:rFonts w:ascii="Arial Narrow" w:hAnsi="Arial Narrow"/>
          <w:sz w:val="24"/>
          <w:szCs w:val="24"/>
        </w:rPr>
        <w:t>Los Comisionados sólo podrán ser removidos de su cargo en los términos del Título Cuarto de la Constitución Política de los Estados Unidos Mexicanos y serán sujetos de juicio político.</w:t>
      </w:r>
    </w:p>
    <w:p w14:paraId="1FBB3F85" w14:textId="77777777" w:rsidR="009F41DD" w:rsidRPr="009F41DD" w:rsidRDefault="009F41DD" w:rsidP="009F41DD">
      <w:pPr>
        <w:pStyle w:val="Texto"/>
        <w:spacing w:after="0" w:line="276" w:lineRule="auto"/>
        <w:rPr>
          <w:rFonts w:ascii="Arial Narrow" w:hAnsi="Arial Narrow"/>
          <w:sz w:val="24"/>
          <w:szCs w:val="24"/>
        </w:rPr>
      </w:pPr>
    </w:p>
    <w:p w14:paraId="6D809F50" w14:textId="77777777" w:rsidR="009F41DD" w:rsidRPr="009F41DD" w:rsidRDefault="009F41DD" w:rsidP="00F60B79">
      <w:pPr>
        <w:pStyle w:val="Texto"/>
        <w:spacing w:after="0" w:line="276" w:lineRule="auto"/>
        <w:ind w:firstLine="0"/>
        <w:rPr>
          <w:rFonts w:ascii="Arial Narrow" w:hAnsi="Arial Narrow"/>
          <w:sz w:val="24"/>
          <w:szCs w:val="24"/>
        </w:rPr>
      </w:pPr>
      <w:bookmarkStart w:id="39" w:name="Artículo_40"/>
      <w:r w:rsidRPr="009F41DD">
        <w:rPr>
          <w:rFonts w:ascii="Arial Narrow" w:hAnsi="Arial Narrow"/>
          <w:b/>
          <w:sz w:val="24"/>
          <w:szCs w:val="24"/>
        </w:rPr>
        <w:t>Artículo 40</w:t>
      </w:r>
      <w:bookmarkEnd w:id="39"/>
      <w:r w:rsidRPr="009F41DD">
        <w:rPr>
          <w:rFonts w:ascii="Arial Narrow" w:hAnsi="Arial Narrow"/>
          <w:b/>
          <w:sz w:val="24"/>
          <w:szCs w:val="24"/>
        </w:rPr>
        <w:t xml:space="preserve">. </w:t>
      </w:r>
      <w:r w:rsidRPr="009F41DD">
        <w:rPr>
          <w:rFonts w:ascii="Arial Narrow" w:hAnsi="Arial Narrow"/>
          <w:sz w:val="24"/>
          <w:szCs w:val="24"/>
        </w:rPr>
        <w:t>Los Organismos garantes tendrán la estructura administrativa necesaria para la gestión y el desempeño de sus atribuciones.</w:t>
      </w:r>
    </w:p>
    <w:p w14:paraId="7A6CC3A2" w14:textId="77777777" w:rsidR="009F41DD" w:rsidRPr="009F41DD" w:rsidRDefault="009F41DD" w:rsidP="009F41DD">
      <w:pPr>
        <w:pStyle w:val="Texto"/>
        <w:spacing w:after="0" w:line="276" w:lineRule="auto"/>
        <w:rPr>
          <w:rFonts w:ascii="Arial Narrow" w:hAnsi="Arial Narrow"/>
          <w:sz w:val="24"/>
          <w:szCs w:val="24"/>
        </w:rPr>
      </w:pPr>
    </w:p>
    <w:p w14:paraId="399A1C8E" w14:textId="77777777" w:rsidR="009F41DD" w:rsidRPr="009F41DD" w:rsidRDefault="009F41DD" w:rsidP="00F60B79">
      <w:pPr>
        <w:pStyle w:val="Texto"/>
        <w:spacing w:after="0" w:line="276" w:lineRule="auto"/>
        <w:ind w:firstLine="0"/>
        <w:rPr>
          <w:rFonts w:ascii="Arial Narrow" w:hAnsi="Arial Narrow"/>
          <w:sz w:val="24"/>
          <w:szCs w:val="24"/>
        </w:rPr>
      </w:pPr>
      <w:r w:rsidRPr="009F41DD">
        <w:rPr>
          <w:rFonts w:ascii="Arial Narrow" w:hAnsi="Arial Narrow"/>
          <w:sz w:val="24"/>
          <w:szCs w:val="24"/>
        </w:rPr>
        <w:t>El Congreso de la Unión, los Congresos de las Entidades Federativas y la Asamblea Legislativa del Distrito Federal, deberán otorgar un presupuesto adecuado y suficiente a los Organismos garantes para el funcionamiento efectivo y cumplimiento de la presente Ley, las leyes federales y de las Entidades Federativas, según corresponda, conforme a las leyes en materia de presupuesto y responsabilidad hacendaria.</w:t>
      </w:r>
    </w:p>
    <w:p w14:paraId="6846536B" w14:textId="77777777" w:rsidR="009F41DD" w:rsidRPr="009F41DD" w:rsidRDefault="009F41DD" w:rsidP="009F41DD">
      <w:pPr>
        <w:pStyle w:val="Texto"/>
        <w:spacing w:after="0" w:line="276" w:lineRule="auto"/>
        <w:rPr>
          <w:rFonts w:ascii="Arial Narrow" w:hAnsi="Arial Narrow"/>
          <w:sz w:val="24"/>
          <w:szCs w:val="24"/>
        </w:rPr>
      </w:pPr>
    </w:p>
    <w:p w14:paraId="6CFB15EC" w14:textId="77777777" w:rsidR="009F41DD" w:rsidRPr="009F41DD" w:rsidRDefault="009F41DD" w:rsidP="00382718">
      <w:pPr>
        <w:pStyle w:val="Texto"/>
        <w:spacing w:after="0" w:line="276" w:lineRule="auto"/>
        <w:ind w:firstLine="0"/>
        <w:rPr>
          <w:rFonts w:ascii="Arial Narrow" w:hAnsi="Arial Narrow"/>
          <w:sz w:val="24"/>
          <w:szCs w:val="24"/>
        </w:rPr>
      </w:pPr>
      <w:bookmarkStart w:id="40" w:name="Artículo_41"/>
      <w:r w:rsidRPr="009F41DD">
        <w:rPr>
          <w:rFonts w:ascii="Arial Narrow" w:hAnsi="Arial Narrow"/>
          <w:b/>
          <w:sz w:val="24"/>
          <w:szCs w:val="24"/>
        </w:rPr>
        <w:t>Artículo 41</w:t>
      </w:r>
      <w:bookmarkEnd w:id="40"/>
      <w:r w:rsidRPr="009F41DD">
        <w:rPr>
          <w:rFonts w:ascii="Arial Narrow" w:hAnsi="Arial Narrow"/>
          <w:b/>
          <w:sz w:val="24"/>
          <w:szCs w:val="24"/>
        </w:rPr>
        <w:t xml:space="preserve">. </w:t>
      </w:r>
      <w:r w:rsidRPr="009F41DD">
        <w:rPr>
          <w:rFonts w:ascii="Arial Narrow" w:hAnsi="Arial Narrow"/>
          <w:sz w:val="24"/>
          <w:szCs w:val="24"/>
        </w:rPr>
        <w:t>El Instituto, además de lo señalado en la Ley Federal y en el siguiente artículo, tendrá las siguientes atribuciones:</w:t>
      </w:r>
    </w:p>
    <w:p w14:paraId="7784E7B5" w14:textId="77777777" w:rsidR="009F41DD" w:rsidRPr="009F41DD" w:rsidRDefault="009F41DD" w:rsidP="009F41DD">
      <w:pPr>
        <w:pStyle w:val="Texto"/>
        <w:spacing w:after="0" w:line="276" w:lineRule="auto"/>
        <w:rPr>
          <w:rFonts w:ascii="Arial Narrow" w:hAnsi="Arial Narrow"/>
          <w:sz w:val="24"/>
          <w:szCs w:val="24"/>
        </w:rPr>
      </w:pPr>
    </w:p>
    <w:p w14:paraId="40B9F707" w14:textId="403B76EB" w:rsidR="009F41DD" w:rsidRPr="009F41DD" w:rsidRDefault="009F41DD" w:rsidP="00FD7D21">
      <w:pPr>
        <w:pStyle w:val="Texto"/>
        <w:numPr>
          <w:ilvl w:val="0"/>
          <w:numId w:val="13"/>
        </w:numPr>
        <w:spacing w:after="0" w:line="276" w:lineRule="auto"/>
        <w:rPr>
          <w:rFonts w:ascii="Arial Narrow" w:hAnsi="Arial Narrow"/>
          <w:sz w:val="24"/>
          <w:szCs w:val="24"/>
        </w:rPr>
      </w:pPr>
      <w:r w:rsidRPr="009F41DD">
        <w:rPr>
          <w:rFonts w:ascii="Arial Narrow" w:hAnsi="Arial Narrow"/>
          <w:sz w:val="24"/>
          <w:szCs w:val="24"/>
        </w:rPr>
        <w:t>Interpretar, en el ámbito de sus atribuciones, esta Ley;</w:t>
      </w:r>
    </w:p>
    <w:p w14:paraId="39468D27" w14:textId="77777777" w:rsidR="009F41DD" w:rsidRPr="009F41DD" w:rsidRDefault="009F41DD" w:rsidP="009F41DD">
      <w:pPr>
        <w:pStyle w:val="Texto"/>
        <w:spacing w:after="0" w:line="276" w:lineRule="auto"/>
        <w:ind w:left="1008" w:hanging="720"/>
        <w:rPr>
          <w:rFonts w:ascii="Arial Narrow" w:hAnsi="Arial Narrow"/>
          <w:sz w:val="24"/>
          <w:szCs w:val="24"/>
        </w:rPr>
      </w:pPr>
    </w:p>
    <w:p w14:paraId="62A1E131" w14:textId="3940336C" w:rsidR="009F41DD" w:rsidRPr="009F41DD" w:rsidRDefault="009F41DD" w:rsidP="00FD7D21">
      <w:pPr>
        <w:pStyle w:val="Texto"/>
        <w:numPr>
          <w:ilvl w:val="0"/>
          <w:numId w:val="13"/>
        </w:numPr>
        <w:spacing w:after="0" w:line="276" w:lineRule="auto"/>
        <w:rPr>
          <w:rFonts w:ascii="Arial Narrow" w:hAnsi="Arial Narrow"/>
          <w:sz w:val="24"/>
          <w:szCs w:val="24"/>
        </w:rPr>
      </w:pPr>
      <w:r w:rsidRPr="009F41DD">
        <w:rPr>
          <w:rFonts w:ascii="Arial Narrow" w:hAnsi="Arial Narrow"/>
          <w:sz w:val="24"/>
          <w:szCs w:val="24"/>
        </w:rPr>
        <w:t>Conocer y resolver los recursos de revisión interpuestos por los particulares en contra de las resoluciones de los sujetos obligados en el ámbito federal en términos de lo dispuesto en el Capítulo I del Título Octavo de la presente Ley;</w:t>
      </w:r>
    </w:p>
    <w:p w14:paraId="7748EE56" w14:textId="77777777" w:rsidR="009F41DD" w:rsidRPr="009F41DD" w:rsidRDefault="009F41DD" w:rsidP="009F41DD">
      <w:pPr>
        <w:pStyle w:val="Texto"/>
        <w:spacing w:after="0" w:line="276" w:lineRule="auto"/>
        <w:ind w:left="1008" w:hanging="720"/>
        <w:rPr>
          <w:rFonts w:ascii="Arial Narrow" w:hAnsi="Arial Narrow"/>
          <w:sz w:val="24"/>
          <w:szCs w:val="24"/>
        </w:rPr>
      </w:pPr>
    </w:p>
    <w:p w14:paraId="43EC5BC4" w14:textId="6F018F2C" w:rsidR="009F41DD" w:rsidRPr="009F41DD" w:rsidRDefault="009F41DD" w:rsidP="00FD7D21">
      <w:pPr>
        <w:pStyle w:val="Texto"/>
        <w:numPr>
          <w:ilvl w:val="0"/>
          <w:numId w:val="13"/>
        </w:numPr>
        <w:spacing w:after="0" w:line="276" w:lineRule="auto"/>
        <w:rPr>
          <w:rFonts w:ascii="Arial Narrow" w:hAnsi="Arial Narrow"/>
          <w:sz w:val="24"/>
          <w:szCs w:val="24"/>
        </w:rPr>
      </w:pPr>
      <w:r w:rsidRPr="009F41DD">
        <w:rPr>
          <w:rFonts w:ascii="Arial Narrow" w:hAnsi="Arial Narrow"/>
          <w:sz w:val="24"/>
          <w:szCs w:val="24"/>
        </w:rPr>
        <w:t>Conocer y resolver los recursos de inconformidad que interpongan los particulares, en contra de las resoluciones emitidas por los Organismos garantes de las Entidades Federativas que determinen la reserva, confidencialidad, inexistencia o negativa de la información en términos de lo dispuesto en el Capítulo II, del Título Octavo de la presente Ley;</w:t>
      </w:r>
    </w:p>
    <w:p w14:paraId="5D89583A" w14:textId="77777777" w:rsidR="009F41DD" w:rsidRPr="009F41DD" w:rsidRDefault="009F41DD" w:rsidP="009F41DD">
      <w:pPr>
        <w:pStyle w:val="Texto"/>
        <w:spacing w:after="0" w:line="276" w:lineRule="auto"/>
        <w:ind w:left="1008" w:hanging="720"/>
        <w:rPr>
          <w:rFonts w:ascii="Arial Narrow" w:hAnsi="Arial Narrow"/>
          <w:sz w:val="24"/>
          <w:szCs w:val="24"/>
        </w:rPr>
      </w:pPr>
    </w:p>
    <w:p w14:paraId="790A83BB" w14:textId="29DE7C21" w:rsidR="009F41DD" w:rsidRPr="009F41DD" w:rsidRDefault="009F41DD" w:rsidP="00FD7D21">
      <w:pPr>
        <w:pStyle w:val="Texto"/>
        <w:numPr>
          <w:ilvl w:val="0"/>
          <w:numId w:val="13"/>
        </w:numPr>
        <w:spacing w:after="0" w:line="276" w:lineRule="auto"/>
        <w:rPr>
          <w:rFonts w:ascii="Arial Narrow" w:hAnsi="Arial Narrow"/>
          <w:sz w:val="24"/>
          <w:szCs w:val="24"/>
        </w:rPr>
      </w:pPr>
      <w:r w:rsidRPr="009F41DD">
        <w:rPr>
          <w:rFonts w:ascii="Arial Narrow" w:hAnsi="Arial Narrow"/>
          <w:sz w:val="24"/>
          <w:szCs w:val="24"/>
        </w:rPr>
        <w:t>Conocer y resolver de oficio o a petición de los Organismos garantes de las Entidades Federativas los recursos de revisión que, por su interés o trascendencia, así lo ameriten, en términos de lo dispuesto en el Capítulo III del Título Octavo de la presente Ley;</w:t>
      </w:r>
    </w:p>
    <w:p w14:paraId="236C94E5" w14:textId="77777777" w:rsidR="009F41DD" w:rsidRPr="009F41DD" w:rsidRDefault="009F41DD" w:rsidP="009F41DD">
      <w:pPr>
        <w:pStyle w:val="Texto"/>
        <w:spacing w:after="0" w:line="276" w:lineRule="auto"/>
        <w:ind w:left="1008" w:hanging="720"/>
        <w:rPr>
          <w:rFonts w:ascii="Arial Narrow" w:hAnsi="Arial Narrow"/>
          <w:sz w:val="24"/>
          <w:szCs w:val="24"/>
        </w:rPr>
      </w:pPr>
    </w:p>
    <w:p w14:paraId="1798E7B1" w14:textId="574CBC41" w:rsidR="009F41DD" w:rsidRPr="009F41DD" w:rsidRDefault="009F41DD" w:rsidP="00FD7D21">
      <w:pPr>
        <w:pStyle w:val="Texto"/>
        <w:numPr>
          <w:ilvl w:val="0"/>
          <w:numId w:val="13"/>
        </w:numPr>
        <w:spacing w:after="0" w:line="276" w:lineRule="auto"/>
        <w:rPr>
          <w:rFonts w:ascii="Arial Narrow" w:hAnsi="Arial Narrow"/>
          <w:sz w:val="24"/>
          <w:szCs w:val="24"/>
        </w:rPr>
      </w:pPr>
      <w:r w:rsidRPr="009F41DD">
        <w:rPr>
          <w:rFonts w:ascii="Arial Narrow" w:hAnsi="Arial Narrow"/>
          <w:sz w:val="24"/>
          <w:szCs w:val="24"/>
        </w:rPr>
        <w:t>Encabezar y coordinar el Sistema Nacional de Transparencia;</w:t>
      </w:r>
    </w:p>
    <w:p w14:paraId="5FFD2440" w14:textId="77777777" w:rsidR="009F41DD" w:rsidRPr="009F41DD" w:rsidRDefault="009F41DD" w:rsidP="009F41DD">
      <w:pPr>
        <w:pStyle w:val="Texto"/>
        <w:spacing w:after="0" w:line="276" w:lineRule="auto"/>
        <w:ind w:left="1008" w:hanging="720"/>
        <w:rPr>
          <w:rFonts w:ascii="Arial Narrow" w:hAnsi="Arial Narrow"/>
          <w:sz w:val="24"/>
          <w:szCs w:val="24"/>
        </w:rPr>
      </w:pPr>
    </w:p>
    <w:p w14:paraId="0D6498E0" w14:textId="35DEE148" w:rsidR="009F41DD" w:rsidRPr="009F41DD" w:rsidRDefault="009F41DD" w:rsidP="00FD7D21">
      <w:pPr>
        <w:pStyle w:val="Texto"/>
        <w:numPr>
          <w:ilvl w:val="0"/>
          <w:numId w:val="13"/>
        </w:numPr>
        <w:spacing w:after="0" w:line="276" w:lineRule="auto"/>
        <w:rPr>
          <w:rFonts w:ascii="Arial Narrow" w:hAnsi="Arial Narrow"/>
          <w:sz w:val="24"/>
          <w:szCs w:val="24"/>
        </w:rPr>
      </w:pPr>
      <w:r w:rsidRPr="009F41DD">
        <w:rPr>
          <w:rFonts w:ascii="Arial Narrow" w:hAnsi="Arial Narrow"/>
          <w:sz w:val="24"/>
          <w:szCs w:val="24"/>
        </w:rPr>
        <w:t>Interponer, cuando así lo aprueben la mayoría de sus Comisionados, acciones de inconstitucionalidad en contra de leyes de carácter federal, estatal o del Distrito Federal, así como de los tratados internacionales celebrados por el Ejecutivo Federal y aprobados por el Senado de la República, que vulneren el derecho de acceso a la información;</w:t>
      </w:r>
    </w:p>
    <w:p w14:paraId="674972E2" w14:textId="77777777" w:rsidR="009F41DD" w:rsidRPr="009F41DD" w:rsidRDefault="009F41DD" w:rsidP="009F41DD">
      <w:pPr>
        <w:pStyle w:val="Texto"/>
        <w:spacing w:after="0" w:line="276" w:lineRule="auto"/>
        <w:ind w:left="1008" w:hanging="720"/>
        <w:rPr>
          <w:rFonts w:ascii="Arial Narrow" w:hAnsi="Arial Narrow"/>
          <w:sz w:val="24"/>
          <w:szCs w:val="24"/>
        </w:rPr>
      </w:pPr>
    </w:p>
    <w:p w14:paraId="07C93A12" w14:textId="42754E90" w:rsidR="009F41DD" w:rsidRPr="009F41DD" w:rsidRDefault="009F41DD" w:rsidP="00FD7D21">
      <w:pPr>
        <w:pStyle w:val="Texto"/>
        <w:numPr>
          <w:ilvl w:val="0"/>
          <w:numId w:val="13"/>
        </w:numPr>
        <w:spacing w:after="0" w:line="276" w:lineRule="auto"/>
        <w:rPr>
          <w:rFonts w:ascii="Arial Narrow" w:hAnsi="Arial Narrow"/>
          <w:sz w:val="24"/>
          <w:szCs w:val="24"/>
        </w:rPr>
      </w:pPr>
      <w:r w:rsidRPr="009F41DD">
        <w:rPr>
          <w:rFonts w:ascii="Arial Narrow" w:hAnsi="Arial Narrow"/>
          <w:sz w:val="24"/>
          <w:szCs w:val="24"/>
        </w:rPr>
        <w:lastRenderedPageBreak/>
        <w:t>Promover, cuando así lo aprueben la mayoría de sus Comisionados, las controversias constitucionales en términos del artículo 105, fracción I, inciso l), de la Constitución Política de los Estados Unidos Mexicanos;</w:t>
      </w:r>
    </w:p>
    <w:p w14:paraId="4DC58294" w14:textId="77777777" w:rsidR="009F41DD" w:rsidRPr="009F41DD" w:rsidRDefault="009F41DD" w:rsidP="009F41DD">
      <w:pPr>
        <w:pStyle w:val="Texto"/>
        <w:spacing w:after="0" w:line="276" w:lineRule="auto"/>
        <w:ind w:left="1008" w:hanging="720"/>
        <w:rPr>
          <w:rFonts w:ascii="Arial Narrow" w:hAnsi="Arial Narrow"/>
          <w:sz w:val="24"/>
          <w:szCs w:val="24"/>
        </w:rPr>
      </w:pPr>
    </w:p>
    <w:p w14:paraId="2D2F50E4" w14:textId="2953C820" w:rsidR="009F41DD" w:rsidRPr="009F41DD" w:rsidRDefault="009F41DD" w:rsidP="00FD7D21">
      <w:pPr>
        <w:pStyle w:val="Texto"/>
        <w:numPr>
          <w:ilvl w:val="0"/>
          <w:numId w:val="13"/>
        </w:numPr>
        <w:spacing w:after="0" w:line="276" w:lineRule="auto"/>
        <w:rPr>
          <w:rFonts w:ascii="Arial Narrow" w:hAnsi="Arial Narrow"/>
          <w:sz w:val="24"/>
          <w:szCs w:val="24"/>
        </w:rPr>
      </w:pPr>
      <w:r w:rsidRPr="009F41DD">
        <w:rPr>
          <w:rFonts w:ascii="Arial Narrow" w:hAnsi="Arial Narrow"/>
          <w:sz w:val="24"/>
          <w:szCs w:val="24"/>
        </w:rPr>
        <w:t>Establecer y ejecutar las medidas de apremio y sanciones, según corresponda, de conformidad con lo señalado en la presente Ley;</w:t>
      </w:r>
    </w:p>
    <w:p w14:paraId="0B3F0E9A" w14:textId="77777777" w:rsidR="009F41DD" w:rsidRPr="009F41DD" w:rsidRDefault="009F41DD" w:rsidP="009F41DD">
      <w:pPr>
        <w:pStyle w:val="Texto"/>
        <w:spacing w:after="0" w:line="276" w:lineRule="auto"/>
        <w:ind w:left="1008" w:hanging="720"/>
        <w:rPr>
          <w:rFonts w:ascii="Arial Narrow" w:hAnsi="Arial Narrow"/>
          <w:sz w:val="24"/>
          <w:szCs w:val="24"/>
        </w:rPr>
      </w:pPr>
    </w:p>
    <w:p w14:paraId="0D1FE046" w14:textId="0E3136FD" w:rsidR="009F41DD" w:rsidRPr="009F41DD" w:rsidRDefault="009F41DD" w:rsidP="00FD7D21">
      <w:pPr>
        <w:pStyle w:val="Texto"/>
        <w:numPr>
          <w:ilvl w:val="0"/>
          <w:numId w:val="13"/>
        </w:numPr>
        <w:spacing w:after="0" w:line="276" w:lineRule="auto"/>
        <w:rPr>
          <w:rFonts w:ascii="Arial Narrow" w:hAnsi="Arial Narrow"/>
          <w:sz w:val="24"/>
          <w:szCs w:val="24"/>
        </w:rPr>
      </w:pPr>
      <w:r w:rsidRPr="009F41DD">
        <w:rPr>
          <w:rFonts w:ascii="Arial Narrow" w:hAnsi="Arial Narrow"/>
          <w:sz w:val="24"/>
          <w:szCs w:val="24"/>
        </w:rPr>
        <w:t>Suscribir convenios de colaboración con los Organismos garantes de las Entidades Federativas o con los sujetos obligados, con el objeto de vigilar el cumplimiento de la presente Ley y promover mejores prácticas en la materia;</w:t>
      </w:r>
    </w:p>
    <w:p w14:paraId="1AEB84FF" w14:textId="77777777" w:rsidR="009F41DD" w:rsidRPr="009F41DD" w:rsidRDefault="009F41DD" w:rsidP="009F41DD">
      <w:pPr>
        <w:pStyle w:val="Texto"/>
        <w:spacing w:after="0" w:line="276" w:lineRule="auto"/>
        <w:ind w:left="1008" w:hanging="720"/>
        <w:rPr>
          <w:rFonts w:ascii="Arial Narrow" w:hAnsi="Arial Narrow"/>
          <w:sz w:val="24"/>
          <w:szCs w:val="24"/>
        </w:rPr>
      </w:pPr>
    </w:p>
    <w:p w14:paraId="5859DA84" w14:textId="111746B4" w:rsidR="009F41DD" w:rsidRPr="009F41DD" w:rsidRDefault="009F41DD" w:rsidP="00FD7D21">
      <w:pPr>
        <w:pStyle w:val="Texto"/>
        <w:numPr>
          <w:ilvl w:val="0"/>
          <w:numId w:val="13"/>
        </w:numPr>
        <w:spacing w:after="0" w:line="276" w:lineRule="auto"/>
        <w:rPr>
          <w:rFonts w:ascii="Arial Narrow" w:hAnsi="Arial Narrow"/>
          <w:sz w:val="24"/>
          <w:szCs w:val="24"/>
        </w:rPr>
      </w:pPr>
      <w:r w:rsidRPr="009F41DD">
        <w:rPr>
          <w:rFonts w:ascii="Arial Narrow" w:hAnsi="Arial Narrow"/>
          <w:sz w:val="24"/>
          <w:szCs w:val="24"/>
        </w:rPr>
        <w:t>Elaborar y presentar un informe anual de actividades y de la evaluación general en materia de acceso a la información pública en el país, así como del ejercicio de su actuación y presentarlo ante la Cámara de Senadores, dentro de la segunda quincena del mes de enero, y hacerlo público, y</w:t>
      </w:r>
    </w:p>
    <w:p w14:paraId="0A20D66B" w14:textId="77777777" w:rsidR="009F41DD" w:rsidRPr="009F41DD" w:rsidRDefault="009F41DD" w:rsidP="009F41DD">
      <w:pPr>
        <w:pStyle w:val="Texto"/>
        <w:spacing w:after="0" w:line="276" w:lineRule="auto"/>
        <w:ind w:left="1008" w:hanging="720"/>
        <w:rPr>
          <w:rFonts w:ascii="Arial Narrow" w:hAnsi="Arial Narrow"/>
          <w:sz w:val="24"/>
          <w:szCs w:val="24"/>
        </w:rPr>
      </w:pPr>
    </w:p>
    <w:p w14:paraId="28CE7FE5" w14:textId="4500231C" w:rsidR="009F41DD" w:rsidRPr="009F41DD" w:rsidRDefault="009F41DD" w:rsidP="00FD7D21">
      <w:pPr>
        <w:pStyle w:val="Texto"/>
        <w:numPr>
          <w:ilvl w:val="0"/>
          <w:numId w:val="13"/>
        </w:numPr>
        <w:spacing w:after="0" w:line="276" w:lineRule="auto"/>
        <w:rPr>
          <w:rFonts w:ascii="Arial Narrow" w:hAnsi="Arial Narrow"/>
          <w:sz w:val="24"/>
          <w:szCs w:val="24"/>
        </w:rPr>
      </w:pPr>
      <w:r w:rsidRPr="009F41DD">
        <w:rPr>
          <w:rFonts w:ascii="Arial Narrow" w:hAnsi="Arial Narrow"/>
          <w:sz w:val="24"/>
          <w:szCs w:val="24"/>
        </w:rPr>
        <w:t>Las demás que le confieran esta Ley y otras disposiciones en la materia.</w:t>
      </w:r>
    </w:p>
    <w:p w14:paraId="150D3070" w14:textId="77777777" w:rsidR="009F41DD" w:rsidRPr="009F41DD" w:rsidRDefault="009F41DD" w:rsidP="009F41DD">
      <w:pPr>
        <w:pStyle w:val="Texto"/>
        <w:spacing w:after="0" w:line="276" w:lineRule="auto"/>
        <w:ind w:left="1008" w:hanging="720"/>
        <w:rPr>
          <w:rFonts w:ascii="Arial Narrow" w:hAnsi="Arial Narrow"/>
          <w:sz w:val="24"/>
          <w:szCs w:val="24"/>
        </w:rPr>
      </w:pPr>
    </w:p>
    <w:p w14:paraId="3607EDAA" w14:textId="77777777" w:rsidR="009F41DD" w:rsidRPr="009F41DD" w:rsidRDefault="009F41DD" w:rsidP="009457D3">
      <w:pPr>
        <w:pStyle w:val="Texto"/>
        <w:spacing w:after="0" w:line="276" w:lineRule="auto"/>
        <w:ind w:firstLine="0"/>
        <w:rPr>
          <w:rFonts w:ascii="Arial Narrow" w:hAnsi="Arial Narrow"/>
          <w:sz w:val="24"/>
          <w:szCs w:val="24"/>
        </w:rPr>
      </w:pPr>
      <w:bookmarkStart w:id="41" w:name="Artículo_42"/>
      <w:r w:rsidRPr="009F41DD">
        <w:rPr>
          <w:rFonts w:ascii="Arial Narrow" w:hAnsi="Arial Narrow"/>
          <w:b/>
          <w:sz w:val="24"/>
          <w:szCs w:val="24"/>
        </w:rPr>
        <w:t>Artículo 42</w:t>
      </w:r>
      <w:bookmarkEnd w:id="41"/>
      <w:r w:rsidRPr="009F41DD">
        <w:rPr>
          <w:rFonts w:ascii="Arial Narrow" w:hAnsi="Arial Narrow"/>
          <w:b/>
          <w:sz w:val="24"/>
          <w:szCs w:val="24"/>
        </w:rPr>
        <w:t xml:space="preserve">. </w:t>
      </w:r>
      <w:r w:rsidRPr="009F41DD">
        <w:rPr>
          <w:rFonts w:ascii="Arial Narrow" w:hAnsi="Arial Narrow"/>
          <w:sz w:val="24"/>
          <w:szCs w:val="24"/>
        </w:rPr>
        <w:t>Los Organismos garantes tendrán, en el ámbito de su competencia, las siguientes atribuciones:</w:t>
      </w:r>
    </w:p>
    <w:p w14:paraId="69355657" w14:textId="77777777" w:rsidR="009F41DD" w:rsidRPr="009F41DD" w:rsidRDefault="009F41DD" w:rsidP="009F41DD">
      <w:pPr>
        <w:pStyle w:val="Texto"/>
        <w:spacing w:after="0" w:line="276" w:lineRule="auto"/>
        <w:rPr>
          <w:rFonts w:ascii="Arial Narrow" w:hAnsi="Arial Narrow"/>
          <w:sz w:val="24"/>
          <w:szCs w:val="24"/>
        </w:rPr>
      </w:pPr>
    </w:p>
    <w:p w14:paraId="3E3E41AA" w14:textId="3BEFA83E"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Interpretar los ordenamientos que les resulten aplicables y que deriven de esta Ley y de la Constitución Política de los Estados Unidos Mexicanos;</w:t>
      </w:r>
    </w:p>
    <w:p w14:paraId="7569EC79" w14:textId="77777777" w:rsidR="009F41DD" w:rsidRPr="009F41DD" w:rsidRDefault="009F41DD" w:rsidP="009F41DD">
      <w:pPr>
        <w:pStyle w:val="Texto"/>
        <w:spacing w:after="0" w:line="276" w:lineRule="auto"/>
        <w:ind w:left="1008" w:hanging="720"/>
        <w:rPr>
          <w:rFonts w:ascii="Arial Narrow" w:hAnsi="Arial Narrow"/>
          <w:sz w:val="24"/>
          <w:szCs w:val="24"/>
        </w:rPr>
      </w:pPr>
    </w:p>
    <w:p w14:paraId="7BA1D65D" w14:textId="66531B85"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Conocer y resolver los recursos de revisión interpuestos por los particulares en contra de las resoluciones de los sujetos obligados en el ámbito local, en términos de lo dispuesto en el Capítulo I del Título Octavo de la presente Ley;</w:t>
      </w:r>
    </w:p>
    <w:p w14:paraId="0AA9AA18" w14:textId="77777777" w:rsidR="009F41DD" w:rsidRPr="009F41DD" w:rsidRDefault="009F41DD" w:rsidP="009F41DD">
      <w:pPr>
        <w:pStyle w:val="Texto"/>
        <w:spacing w:after="0" w:line="276" w:lineRule="auto"/>
        <w:ind w:left="1008" w:hanging="720"/>
        <w:rPr>
          <w:rFonts w:ascii="Arial Narrow" w:hAnsi="Arial Narrow"/>
          <w:sz w:val="24"/>
          <w:szCs w:val="24"/>
        </w:rPr>
      </w:pPr>
    </w:p>
    <w:p w14:paraId="29EF1B62" w14:textId="1D53B295"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Imponer las medidas de apremio para asegurar el cumplimiento de sus determinaciones;</w:t>
      </w:r>
    </w:p>
    <w:p w14:paraId="54FA4F13" w14:textId="77777777" w:rsidR="009F41DD" w:rsidRPr="009F41DD" w:rsidRDefault="009F41DD" w:rsidP="009F41DD">
      <w:pPr>
        <w:pStyle w:val="Texto"/>
        <w:spacing w:after="0" w:line="276" w:lineRule="auto"/>
        <w:ind w:left="1008" w:hanging="720"/>
        <w:rPr>
          <w:rFonts w:ascii="Arial Narrow" w:hAnsi="Arial Narrow"/>
          <w:sz w:val="24"/>
          <w:szCs w:val="24"/>
        </w:rPr>
      </w:pPr>
    </w:p>
    <w:p w14:paraId="21B868E4" w14:textId="2EF6BBDF"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Presentar petición fundada al Instituto para que conozca de los recursos de revisión que por su interés y trascendencia así lo ameriten;</w:t>
      </w:r>
    </w:p>
    <w:p w14:paraId="3A9CB644" w14:textId="77777777" w:rsidR="009F41DD" w:rsidRPr="009F41DD" w:rsidRDefault="009F41DD" w:rsidP="009F41DD">
      <w:pPr>
        <w:pStyle w:val="Texto"/>
        <w:spacing w:after="0" w:line="276" w:lineRule="auto"/>
        <w:ind w:left="1008" w:hanging="720"/>
        <w:rPr>
          <w:rFonts w:ascii="Arial Narrow" w:hAnsi="Arial Narrow"/>
          <w:sz w:val="24"/>
          <w:szCs w:val="24"/>
        </w:rPr>
      </w:pPr>
    </w:p>
    <w:p w14:paraId="29091477" w14:textId="4A922743"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Promover y difundir el ejercicio del derecho de acceso a la información;</w:t>
      </w:r>
    </w:p>
    <w:p w14:paraId="5C62D0D3" w14:textId="77777777" w:rsidR="009F41DD" w:rsidRPr="009F41DD" w:rsidRDefault="009F41DD" w:rsidP="009F41DD">
      <w:pPr>
        <w:pStyle w:val="Texto"/>
        <w:spacing w:after="0" w:line="276" w:lineRule="auto"/>
        <w:ind w:left="1008" w:hanging="720"/>
        <w:rPr>
          <w:rFonts w:ascii="Arial Narrow" w:hAnsi="Arial Narrow"/>
          <w:sz w:val="24"/>
          <w:szCs w:val="24"/>
        </w:rPr>
      </w:pPr>
    </w:p>
    <w:p w14:paraId="55F22650" w14:textId="63F91998"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Promover la cultura de la transparencia en el sistema educativo;</w:t>
      </w:r>
    </w:p>
    <w:p w14:paraId="45B4A7F9" w14:textId="77777777" w:rsidR="009F41DD" w:rsidRPr="009F41DD" w:rsidRDefault="009F41DD" w:rsidP="009F41DD">
      <w:pPr>
        <w:pStyle w:val="Texto"/>
        <w:spacing w:after="0" w:line="276" w:lineRule="auto"/>
        <w:ind w:left="1008" w:hanging="720"/>
        <w:rPr>
          <w:rFonts w:ascii="Arial Narrow" w:hAnsi="Arial Narrow"/>
          <w:sz w:val="24"/>
          <w:szCs w:val="24"/>
        </w:rPr>
      </w:pPr>
    </w:p>
    <w:p w14:paraId="3E9CDE4A" w14:textId="6657B768"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Capacitar a los Servidores Públicos y brindar apoyo técnico a los sujetos obligados en materia de transparencia y acceso a la información;</w:t>
      </w:r>
    </w:p>
    <w:p w14:paraId="230886C4" w14:textId="77777777" w:rsidR="009F41DD" w:rsidRPr="009F41DD" w:rsidRDefault="009F41DD" w:rsidP="009F41DD">
      <w:pPr>
        <w:pStyle w:val="Texto"/>
        <w:spacing w:after="0" w:line="276" w:lineRule="auto"/>
        <w:ind w:left="1008" w:hanging="720"/>
        <w:rPr>
          <w:rFonts w:ascii="Arial Narrow" w:hAnsi="Arial Narrow"/>
          <w:sz w:val="24"/>
          <w:szCs w:val="24"/>
        </w:rPr>
      </w:pPr>
    </w:p>
    <w:p w14:paraId="1926C46E" w14:textId="4E23ECCB"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Establecer políticas de transparencia proactiva atendiendo a las condiciones económicas, sociales y culturales;</w:t>
      </w:r>
    </w:p>
    <w:p w14:paraId="7F4A5E6A" w14:textId="77777777" w:rsidR="009F41DD" w:rsidRPr="009F41DD" w:rsidRDefault="009F41DD" w:rsidP="009F41DD">
      <w:pPr>
        <w:pStyle w:val="Texto"/>
        <w:spacing w:after="0" w:line="276" w:lineRule="auto"/>
        <w:ind w:left="1008" w:hanging="720"/>
        <w:rPr>
          <w:rFonts w:ascii="Arial Narrow" w:hAnsi="Arial Narrow"/>
          <w:sz w:val="24"/>
          <w:szCs w:val="24"/>
        </w:rPr>
      </w:pPr>
    </w:p>
    <w:p w14:paraId="6314FA06" w14:textId="534003AF"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Suscribir convenios con los sujetos obligados que propicien la publicación de información en el marco de las políticas de transparencia proactiva;</w:t>
      </w:r>
    </w:p>
    <w:p w14:paraId="36C89936" w14:textId="77777777" w:rsidR="009F41DD" w:rsidRPr="009F41DD" w:rsidRDefault="009F41DD" w:rsidP="009F41DD">
      <w:pPr>
        <w:pStyle w:val="Texto"/>
        <w:spacing w:after="0" w:line="276" w:lineRule="auto"/>
        <w:ind w:left="1008" w:hanging="720"/>
        <w:rPr>
          <w:rFonts w:ascii="Arial Narrow" w:hAnsi="Arial Narrow"/>
          <w:sz w:val="24"/>
          <w:szCs w:val="24"/>
        </w:rPr>
      </w:pPr>
    </w:p>
    <w:p w14:paraId="48AA8F13" w14:textId="59DA258B"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Suscribir convenios de colaboración con particulares o sectores de la sociedad cuando sus actividades o productos resulten de interés público o relevancia social;</w:t>
      </w:r>
    </w:p>
    <w:p w14:paraId="523F994D" w14:textId="77777777" w:rsidR="009F41DD" w:rsidRPr="009F41DD" w:rsidRDefault="009F41DD" w:rsidP="009F41DD">
      <w:pPr>
        <w:pStyle w:val="Texto"/>
        <w:spacing w:after="0" w:line="276" w:lineRule="auto"/>
        <w:ind w:left="1008" w:hanging="720"/>
        <w:rPr>
          <w:rFonts w:ascii="Arial Narrow" w:hAnsi="Arial Narrow"/>
          <w:sz w:val="24"/>
          <w:szCs w:val="24"/>
        </w:rPr>
      </w:pPr>
    </w:p>
    <w:p w14:paraId="6CE91129" w14:textId="20DF1E97"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Suscribir convenios de colaboración con otros Organismos garantes para el cumplimiento de sus atribuciones y promover mejores prácticas en la materia;</w:t>
      </w:r>
    </w:p>
    <w:p w14:paraId="44444B34" w14:textId="77777777" w:rsidR="009F41DD" w:rsidRPr="009F41DD" w:rsidRDefault="009F41DD" w:rsidP="009F41DD">
      <w:pPr>
        <w:pStyle w:val="Texto"/>
        <w:spacing w:after="0" w:line="276" w:lineRule="auto"/>
        <w:ind w:left="1008" w:hanging="720"/>
        <w:rPr>
          <w:rFonts w:ascii="Arial Narrow" w:hAnsi="Arial Narrow"/>
          <w:sz w:val="24"/>
          <w:szCs w:val="24"/>
        </w:rPr>
      </w:pPr>
    </w:p>
    <w:p w14:paraId="0B05E6BB" w14:textId="2AA53935"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Promover la igualdad sustantiva;</w:t>
      </w:r>
    </w:p>
    <w:p w14:paraId="7C71496E" w14:textId="77777777" w:rsidR="009F41DD" w:rsidRPr="009F41DD" w:rsidRDefault="009F41DD" w:rsidP="009F41DD">
      <w:pPr>
        <w:pStyle w:val="Texto"/>
        <w:spacing w:after="0" w:line="276" w:lineRule="auto"/>
        <w:ind w:left="1008" w:hanging="720"/>
        <w:rPr>
          <w:rFonts w:ascii="Arial Narrow" w:hAnsi="Arial Narrow"/>
          <w:sz w:val="24"/>
          <w:szCs w:val="24"/>
        </w:rPr>
      </w:pPr>
    </w:p>
    <w:p w14:paraId="211AF554" w14:textId="1F90827E"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 xml:space="preserve">Coordinarse con las autoridades competentes para </w:t>
      </w:r>
      <w:proofErr w:type="gramStart"/>
      <w:r w:rsidRPr="009F41DD">
        <w:rPr>
          <w:rFonts w:ascii="Arial Narrow" w:hAnsi="Arial Narrow"/>
          <w:sz w:val="24"/>
          <w:szCs w:val="24"/>
        </w:rPr>
        <w:t>que</w:t>
      </w:r>
      <w:proofErr w:type="gramEnd"/>
      <w:r w:rsidRPr="009F41DD">
        <w:rPr>
          <w:rFonts w:ascii="Arial Narrow" w:hAnsi="Arial Narrow"/>
          <w:sz w:val="24"/>
          <w:szCs w:val="24"/>
        </w:rPr>
        <w:t xml:space="preserve"> en los procedimientos de acceso a la información, así como en los medios de impugnación, se contemple contar con la información necesaria en lenguas indígenas y Formatos Accesibles, para que sean sustanciados y atendidos en la misma lengua y, en su caso, se promuevan los Ajustes Razonables necesarios si se tratara de personas con discapacidad;</w:t>
      </w:r>
    </w:p>
    <w:p w14:paraId="22424E71" w14:textId="77777777" w:rsidR="009F41DD" w:rsidRPr="009F41DD" w:rsidRDefault="009F41DD" w:rsidP="009F41DD">
      <w:pPr>
        <w:pStyle w:val="Texto"/>
        <w:spacing w:after="0" w:line="276" w:lineRule="auto"/>
        <w:ind w:left="1008" w:hanging="720"/>
        <w:rPr>
          <w:rFonts w:ascii="Arial Narrow" w:hAnsi="Arial Narrow"/>
          <w:sz w:val="24"/>
          <w:szCs w:val="24"/>
        </w:rPr>
      </w:pPr>
    </w:p>
    <w:p w14:paraId="64C7FDFF" w14:textId="05EAE642"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Garantizar condiciones de accesibilidad para que los grupos vulnerables puedan ejercer, en igualdad de circunstancias, su derecho de acceso a la información;</w:t>
      </w:r>
    </w:p>
    <w:p w14:paraId="6767FB46" w14:textId="77777777" w:rsidR="009F41DD" w:rsidRPr="009F41DD" w:rsidRDefault="009F41DD" w:rsidP="009F41DD">
      <w:pPr>
        <w:pStyle w:val="Texto"/>
        <w:spacing w:after="0" w:line="276" w:lineRule="auto"/>
        <w:ind w:left="1008" w:hanging="720"/>
        <w:rPr>
          <w:rFonts w:ascii="Arial Narrow" w:hAnsi="Arial Narrow"/>
          <w:sz w:val="24"/>
          <w:szCs w:val="24"/>
        </w:rPr>
      </w:pPr>
    </w:p>
    <w:p w14:paraId="1B1F8BE4" w14:textId="1F901439"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Según corresponda, interponer acciones de inconstitucionalidad en contra de leyes expedidas por las legislaturas locales y la Asamblea Legislativa del Distrito Federal, que vulneren el derecho de acceso a la información pública y la protección de datos personales;</w:t>
      </w:r>
    </w:p>
    <w:p w14:paraId="24466D0A" w14:textId="77777777" w:rsidR="009F41DD" w:rsidRPr="009F41DD" w:rsidRDefault="009F41DD" w:rsidP="009F41DD">
      <w:pPr>
        <w:pStyle w:val="Texto"/>
        <w:spacing w:after="0" w:line="276" w:lineRule="auto"/>
        <w:ind w:left="1008" w:hanging="720"/>
        <w:rPr>
          <w:rFonts w:ascii="Arial Narrow" w:hAnsi="Arial Narrow"/>
          <w:sz w:val="24"/>
          <w:szCs w:val="24"/>
        </w:rPr>
      </w:pPr>
    </w:p>
    <w:p w14:paraId="3CD1EFDA" w14:textId="7564828E"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Elaborar y publicar estudios e investigaciones para difundir y ampliar el conocimiento sobre la materia de acceso a la información;</w:t>
      </w:r>
    </w:p>
    <w:p w14:paraId="5CEB4227" w14:textId="77777777" w:rsidR="009F41DD" w:rsidRPr="009F41DD" w:rsidRDefault="009F41DD" w:rsidP="009F41DD">
      <w:pPr>
        <w:pStyle w:val="Texto"/>
        <w:spacing w:after="0" w:line="276" w:lineRule="auto"/>
        <w:ind w:left="1008" w:hanging="720"/>
        <w:rPr>
          <w:rFonts w:ascii="Arial Narrow" w:hAnsi="Arial Narrow"/>
          <w:sz w:val="24"/>
          <w:szCs w:val="24"/>
        </w:rPr>
      </w:pPr>
    </w:p>
    <w:p w14:paraId="4855C8B4" w14:textId="2BF1761A"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Hacer del conocimiento de la instancia competente la probable responsabilidad por el incumplimiento de las obligaciones previstas en la presente Ley y en las demás disposiciones aplicables;</w:t>
      </w:r>
    </w:p>
    <w:p w14:paraId="1E0188DE" w14:textId="77777777" w:rsidR="009F41DD" w:rsidRPr="009F41DD" w:rsidRDefault="009F41DD" w:rsidP="009F41DD">
      <w:pPr>
        <w:pStyle w:val="Texto"/>
        <w:spacing w:after="0" w:line="276" w:lineRule="auto"/>
        <w:ind w:left="1008" w:hanging="720"/>
        <w:rPr>
          <w:rFonts w:ascii="Arial Narrow" w:hAnsi="Arial Narrow"/>
          <w:sz w:val="24"/>
          <w:szCs w:val="24"/>
        </w:rPr>
      </w:pPr>
    </w:p>
    <w:p w14:paraId="3BEC8092" w14:textId="694C884D"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Determinar y ejecutar, según corresponda, las sanciones, de conformidad con lo señalado en la presente Ley;</w:t>
      </w:r>
    </w:p>
    <w:p w14:paraId="7B0D254C" w14:textId="77777777" w:rsidR="009F41DD" w:rsidRPr="009F41DD" w:rsidRDefault="009F41DD" w:rsidP="009F41DD">
      <w:pPr>
        <w:pStyle w:val="Texto"/>
        <w:spacing w:after="0" w:line="276" w:lineRule="auto"/>
        <w:ind w:left="1008" w:hanging="720"/>
        <w:rPr>
          <w:rFonts w:ascii="Arial Narrow" w:hAnsi="Arial Narrow"/>
          <w:sz w:val="24"/>
          <w:szCs w:val="24"/>
        </w:rPr>
      </w:pPr>
    </w:p>
    <w:p w14:paraId="425CC0A8" w14:textId="3815EF67"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lastRenderedPageBreak/>
        <w:t>Promover la participación y colaboración con organismos internacionales, en el análisis y mejores prácticas en materia de acceso a la información pública;</w:t>
      </w:r>
    </w:p>
    <w:p w14:paraId="7B57C42B" w14:textId="77777777" w:rsidR="009F41DD" w:rsidRPr="009F41DD" w:rsidRDefault="009F41DD" w:rsidP="009F41DD">
      <w:pPr>
        <w:pStyle w:val="Texto"/>
        <w:spacing w:after="0" w:line="276" w:lineRule="auto"/>
        <w:ind w:left="1008" w:hanging="720"/>
        <w:rPr>
          <w:rFonts w:ascii="Arial Narrow" w:hAnsi="Arial Narrow"/>
          <w:sz w:val="24"/>
          <w:szCs w:val="24"/>
        </w:rPr>
      </w:pPr>
    </w:p>
    <w:p w14:paraId="710DAF56" w14:textId="3C8E1ECE"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Los Organismos garantes, en el ejercicio de sus atribuciones y para el cumplimiento de los objetivos de la presente Ley, fomentarán los principios de gobierno abierto, la transparencia, la rendición de cuentas, la participación ciudadana, la accesibilidad y la innovación tecnológica;</w:t>
      </w:r>
    </w:p>
    <w:p w14:paraId="350C710D" w14:textId="77777777" w:rsidR="009F41DD" w:rsidRPr="009F41DD" w:rsidRDefault="009F41DD" w:rsidP="009F41DD">
      <w:pPr>
        <w:pStyle w:val="Texto"/>
        <w:spacing w:after="0" w:line="276" w:lineRule="auto"/>
        <w:ind w:left="1008" w:hanging="720"/>
        <w:rPr>
          <w:rFonts w:ascii="Arial Narrow" w:hAnsi="Arial Narrow"/>
          <w:sz w:val="24"/>
          <w:szCs w:val="24"/>
        </w:rPr>
      </w:pPr>
    </w:p>
    <w:p w14:paraId="3959CE79" w14:textId="33409D41"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Los Organismos garantes podrán emitir recomendaciones a los sujetos obligados para diseñar, implementar y evaluar acciones de apertura gubernamental que permitan orientar las políticas internas en la materia, y</w:t>
      </w:r>
    </w:p>
    <w:p w14:paraId="4552CE20" w14:textId="77777777" w:rsidR="009F41DD" w:rsidRPr="009F41DD" w:rsidRDefault="009F41DD" w:rsidP="009F41DD">
      <w:pPr>
        <w:pStyle w:val="Texto"/>
        <w:spacing w:after="0" w:line="276" w:lineRule="auto"/>
        <w:ind w:left="1008" w:hanging="720"/>
        <w:rPr>
          <w:rFonts w:ascii="Arial Narrow" w:hAnsi="Arial Narrow"/>
          <w:sz w:val="24"/>
          <w:szCs w:val="24"/>
        </w:rPr>
      </w:pPr>
    </w:p>
    <w:p w14:paraId="14BA771F" w14:textId="50DD86FA" w:rsidR="009F41DD" w:rsidRPr="009F41DD" w:rsidRDefault="009F41DD" w:rsidP="00FD7D21">
      <w:pPr>
        <w:pStyle w:val="Texto"/>
        <w:numPr>
          <w:ilvl w:val="0"/>
          <w:numId w:val="14"/>
        </w:numPr>
        <w:spacing w:after="0" w:line="276" w:lineRule="auto"/>
        <w:rPr>
          <w:rFonts w:ascii="Arial Narrow" w:hAnsi="Arial Narrow"/>
          <w:sz w:val="24"/>
          <w:szCs w:val="24"/>
        </w:rPr>
      </w:pPr>
      <w:r w:rsidRPr="009F41DD">
        <w:rPr>
          <w:rFonts w:ascii="Arial Narrow" w:hAnsi="Arial Narrow"/>
          <w:sz w:val="24"/>
          <w:szCs w:val="24"/>
        </w:rPr>
        <w:t>Las demás que les confieran esta Ley y otras disposiciones aplicables.</w:t>
      </w:r>
    </w:p>
    <w:p w14:paraId="50789D67" w14:textId="77777777" w:rsidR="009F41DD" w:rsidRPr="009F41DD" w:rsidRDefault="009F41DD" w:rsidP="009F41DD">
      <w:pPr>
        <w:pStyle w:val="Texto"/>
        <w:spacing w:after="0" w:line="276" w:lineRule="auto"/>
        <w:ind w:left="1008" w:hanging="720"/>
        <w:rPr>
          <w:rFonts w:ascii="Arial Narrow" w:hAnsi="Arial Narrow"/>
          <w:sz w:val="24"/>
          <w:szCs w:val="24"/>
        </w:rPr>
      </w:pPr>
    </w:p>
    <w:p w14:paraId="3E3B5AA6"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III</w:t>
      </w:r>
    </w:p>
    <w:p w14:paraId="0611712B"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los Comités de Transparencia</w:t>
      </w:r>
    </w:p>
    <w:p w14:paraId="662F3072"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3B627D9A" w14:textId="77777777" w:rsidR="009F41DD" w:rsidRPr="009F41DD" w:rsidRDefault="009F41DD" w:rsidP="009457D3">
      <w:pPr>
        <w:pStyle w:val="Texto"/>
        <w:spacing w:after="0" w:line="276" w:lineRule="auto"/>
        <w:ind w:firstLine="0"/>
        <w:rPr>
          <w:rFonts w:ascii="Arial Narrow" w:hAnsi="Arial Narrow"/>
          <w:sz w:val="24"/>
          <w:szCs w:val="24"/>
        </w:rPr>
      </w:pPr>
      <w:bookmarkStart w:id="42" w:name="Artículo_43"/>
      <w:r w:rsidRPr="009F41DD">
        <w:rPr>
          <w:rFonts w:ascii="Arial Narrow" w:hAnsi="Arial Narrow"/>
          <w:b/>
          <w:sz w:val="24"/>
          <w:szCs w:val="24"/>
        </w:rPr>
        <w:t>Artículo 43</w:t>
      </w:r>
      <w:bookmarkEnd w:id="42"/>
      <w:r w:rsidRPr="009F41DD">
        <w:rPr>
          <w:rFonts w:ascii="Arial Narrow" w:hAnsi="Arial Narrow"/>
          <w:b/>
          <w:sz w:val="24"/>
          <w:szCs w:val="24"/>
        </w:rPr>
        <w:t xml:space="preserve">. </w:t>
      </w:r>
      <w:r w:rsidRPr="009F41DD">
        <w:rPr>
          <w:rFonts w:ascii="Arial Narrow" w:hAnsi="Arial Narrow"/>
          <w:sz w:val="24"/>
          <w:szCs w:val="24"/>
        </w:rPr>
        <w:t>En cada sujeto obligado se integrará un Comité de Transparencia colegiado e integrado por un número impar.</w:t>
      </w:r>
    </w:p>
    <w:p w14:paraId="4C793DE8" w14:textId="77777777" w:rsidR="009F41DD" w:rsidRPr="009F41DD" w:rsidRDefault="009F41DD" w:rsidP="009F41DD">
      <w:pPr>
        <w:pStyle w:val="Texto"/>
        <w:spacing w:after="0" w:line="276" w:lineRule="auto"/>
        <w:rPr>
          <w:rFonts w:ascii="Arial Narrow" w:hAnsi="Arial Narrow"/>
          <w:sz w:val="24"/>
          <w:szCs w:val="24"/>
        </w:rPr>
      </w:pPr>
    </w:p>
    <w:p w14:paraId="6248D9A0"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 xml:space="preserve">El Comité de Transparencia adoptará sus resoluciones por mayoría de votos. En caso de empate, el </w:t>
      </w:r>
      <w:proofErr w:type="gramStart"/>
      <w:r w:rsidRPr="009F41DD">
        <w:rPr>
          <w:rFonts w:ascii="Arial Narrow" w:hAnsi="Arial Narrow"/>
          <w:sz w:val="24"/>
          <w:szCs w:val="24"/>
        </w:rPr>
        <w:t>Presidente</w:t>
      </w:r>
      <w:proofErr w:type="gramEnd"/>
      <w:r w:rsidRPr="009F41DD">
        <w:rPr>
          <w:rFonts w:ascii="Arial Narrow" w:hAnsi="Arial Narrow"/>
          <w:sz w:val="24"/>
          <w:szCs w:val="24"/>
        </w:rPr>
        <w:t xml:space="preserve"> tendrá voto de calidad. A sus sesiones podrán asistir como invitados aquellos que sus integrantes consideren necesarios, quienes tendrán </w:t>
      </w:r>
      <w:proofErr w:type="gramStart"/>
      <w:r w:rsidRPr="009F41DD">
        <w:rPr>
          <w:rFonts w:ascii="Arial Narrow" w:hAnsi="Arial Narrow"/>
          <w:sz w:val="24"/>
          <w:szCs w:val="24"/>
        </w:rPr>
        <w:t>voz</w:t>
      </w:r>
      <w:proofErr w:type="gramEnd"/>
      <w:r w:rsidRPr="009F41DD">
        <w:rPr>
          <w:rFonts w:ascii="Arial Narrow" w:hAnsi="Arial Narrow"/>
          <w:sz w:val="24"/>
          <w:szCs w:val="24"/>
        </w:rPr>
        <w:t xml:space="preserve"> pero no voto.</w:t>
      </w:r>
    </w:p>
    <w:p w14:paraId="1FD1C1FE" w14:textId="77777777" w:rsidR="009F41DD" w:rsidRPr="009F41DD" w:rsidRDefault="009F41DD" w:rsidP="009F41DD">
      <w:pPr>
        <w:pStyle w:val="Texto"/>
        <w:spacing w:after="0" w:line="276" w:lineRule="auto"/>
        <w:rPr>
          <w:rFonts w:ascii="Arial Narrow" w:hAnsi="Arial Narrow"/>
          <w:sz w:val="24"/>
          <w:szCs w:val="24"/>
        </w:rPr>
      </w:pPr>
    </w:p>
    <w:p w14:paraId="4D0BF235"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w:t>
      </w:r>
    </w:p>
    <w:p w14:paraId="5E57B94A" w14:textId="77777777" w:rsidR="009F41DD" w:rsidRPr="009F41DD" w:rsidRDefault="009F41DD" w:rsidP="009F41DD">
      <w:pPr>
        <w:pStyle w:val="Texto"/>
        <w:spacing w:after="0" w:line="276" w:lineRule="auto"/>
        <w:rPr>
          <w:rFonts w:ascii="Arial Narrow" w:hAnsi="Arial Narrow"/>
          <w:sz w:val="24"/>
          <w:szCs w:val="24"/>
        </w:rPr>
      </w:pPr>
    </w:p>
    <w:p w14:paraId="666C2425"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Los integrantes del Comité de Transparencia tendrán acceso a la información para determinar su clasificación, conforme a la normatividad previamente establecida por los sujetos obligados para el resguardo o salvaguarda de la información.</w:t>
      </w:r>
    </w:p>
    <w:p w14:paraId="5DB39E98" w14:textId="77777777" w:rsidR="009F41DD" w:rsidRPr="009F41DD" w:rsidRDefault="009F41DD" w:rsidP="009F41DD">
      <w:pPr>
        <w:pStyle w:val="Texto"/>
        <w:spacing w:after="0" w:line="276" w:lineRule="auto"/>
        <w:rPr>
          <w:rFonts w:ascii="Arial Narrow" w:hAnsi="Arial Narrow"/>
          <w:sz w:val="24"/>
          <w:szCs w:val="24"/>
        </w:rPr>
      </w:pPr>
    </w:p>
    <w:p w14:paraId="4ED8106C" w14:textId="77777777" w:rsidR="009F41DD" w:rsidRPr="009F41DD" w:rsidRDefault="009F41DD" w:rsidP="009457D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 xml:space="preserve">El Centro de Investigación y Seguridad Nacional; el Centro Nacional de Planeación, Análisis e Información para el Combate a la Delincuencia; el Centro Federal de Protección a Personas; la Dirección de Coordinación de Inteligencia de la Comisión Nacional de Seguridad; la Fiscalía correspondiente o la Unidad especializada en Investigación de Delincuencia Organizada; la Unidad de Inteligencia Financiera; el Estado Mayor Presidencial, el Estado Mayor de la Defensa Nacional, el Estado Mayor General de la Armada, la Autoridad Investigadora de la Comisión Federal de Competencia Económica y la del Instituto Federal de Telecomunicaciones o bien, las </w:t>
      </w:r>
      <w:r w:rsidRPr="009F41DD">
        <w:rPr>
          <w:rFonts w:ascii="Arial Narrow" w:hAnsi="Arial Narrow"/>
          <w:sz w:val="24"/>
          <w:szCs w:val="24"/>
          <w:lang w:val="es-ES_tradnl"/>
        </w:rPr>
        <w:lastRenderedPageBreak/>
        <w:t>unidades administrativas que los sustituyan, no estarán sujetos a la autoridad de los Comités de Transparencia a que se refiere el presente artículo, siendo sus funciones responsabilidad exclusiva del titular de la propia entidad o unidad administrativa.</w:t>
      </w:r>
    </w:p>
    <w:p w14:paraId="51FAEBF4" w14:textId="77777777" w:rsidR="009F41DD" w:rsidRPr="00C034CC" w:rsidRDefault="009F41DD" w:rsidP="00C034CC">
      <w:pPr>
        <w:jc w:val="right"/>
        <w:rPr>
          <w:rFonts w:ascii="Arial Narrow" w:eastAsiaTheme="minorHAnsi" w:hAnsi="Arial Narrow"/>
          <w:b/>
          <w:bCs/>
          <w:sz w:val="20"/>
          <w:szCs w:val="20"/>
          <w:shd w:val="clear" w:color="auto" w:fill="003E3D"/>
        </w:rPr>
      </w:pPr>
      <w:r w:rsidRPr="00C034CC">
        <w:rPr>
          <w:rFonts w:ascii="Arial Narrow" w:eastAsiaTheme="minorHAnsi" w:hAnsi="Arial Narrow"/>
          <w:b/>
          <w:bCs/>
          <w:sz w:val="20"/>
          <w:szCs w:val="20"/>
          <w:shd w:val="clear" w:color="auto" w:fill="003E3D"/>
        </w:rPr>
        <w:t>Párrafo reformado DOF 20-05-2021</w:t>
      </w:r>
    </w:p>
    <w:p w14:paraId="223ADEFC" w14:textId="77777777" w:rsidR="009F41DD" w:rsidRPr="009F41DD" w:rsidRDefault="009F41DD" w:rsidP="009F41DD">
      <w:pPr>
        <w:pStyle w:val="Texto"/>
        <w:spacing w:after="0" w:line="276" w:lineRule="auto"/>
        <w:rPr>
          <w:rFonts w:ascii="Arial Narrow" w:eastAsia="Times New Roman" w:hAnsi="Arial Narrow"/>
          <w:sz w:val="24"/>
          <w:szCs w:val="24"/>
        </w:rPr>
      </w:pPr>
    </w:p>
    <w:p w14:paraId="4789403D"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La clasificación, desclasificación y acceso a la información que generen o custodien las instancias de inteligencia e investigación deberá apegarse a los términos previstos en la presente Ley y a los protocolos de seguridad y resguardo establecidos para ello.</w:t>
      </w:r>
    </w:p>
    <w:p w14:paraId="77724411" w14:textId="77777777" w:rsidR="009F41DD" w:rsidRPr="009F41DD" w:rsidRDefault="009F41DD" w:rsidP="009F41DD">
      <w:pPr>
        <w:pStyle w:val="Texto"/>
        <w:spacing w:after="0" w:line="276" w:lineRule="auto"/>
        <w:rPr>
          <w:rFonts w:ascii="Arial Narrow" w:hAnsi="Arial Narrow"/>
          <w:sz w:val="24"/>
          <w:szCs w:val="24"/>
        </w:rPr>
      </w:pPr>
    </w:p>
    <w:p w14:paraId="75AA2D32" w14:textId="77777777" w:rsidR="009F41DD" w:rsidRPr="009F41DD" w:rsidRDefault="009F41DD" w:rsidP="009457D3">
      <w:pPr>
        <w:pStyle w:val="Texto"/>
        <w:spacing w:after="0" w:line="276" w:lineRule="auto"/>
        <w:ind w:firstLine="0"/>
        <w:rPr>
          <w:rFonts w:ascii="Arial Narrow" w:hAnsi="Arial Narrow"/>
          <w:sz w:val="24"/>
          <w:szCs w:val="24"/>
        </w:rPr>
      </w:pPr>
      <w:bookmarkStart w:id="43" w:name="Artículo_44"/>
      <w:r w:rsidRPr="009F41DD">
        <w:rPr>
          <w:rFonts w:ascii="Arial Narrow" w:hAnsi="Arial Narrow"/>
          <w:b/>
          <w:sz w:val="24"/>
          <w:szCs w:val="24"/>
        </w:rPr>
        <w:t>Artículo 44</w:t>
      </w:r>
      <w:bookmarkEnd w:id="43"/>
      <w:r w:rsidRPr="009F41DD">
        <w:rPr>
          <w:rFonts w:ascii="Arial Narrow" w:hAnsi="Arial Narrow"/>
          <w:b/>
          <w:sz w:val="24"/>
          <w:szCs w:val="24"/>
        </w:rPr>
        <w:t xml:space="preserve">. </w:t>
      </w:r>
      <w:r w:rsidRPr="009F41DD">
        <w:rPr>
          <w:rFonts w:ascii="Arial Narrow" w:hAnsi="Arial Narrow"/>
          <w:sz w:val="24"/>
          <w:szCs w:val="24"/>
        </w:rPr>
        <w:t>Cada Comité de Transparencia tendrá las siguientes funciones:</w:t>
      </w:r>
    </w:p>
    <w:p w14:paraId="1C94BC18" w14:textId="77777777" w:rsidR="009F41DD" w:rsidRPr="009F41DD" w:rsidRDefault="009F41DD" w:rsidP="009F41DD">
      <w:pPr>
        <w:pStyle w:val="Texto"/>
        <w:spacing w:after="0" w:line="276" w:lineRule="auto"/>
        <w:rPr>
          <w:rFonts w:ascii="Arial Narrow" w:hAnsi="Arial Narrow"/>
          <w:sz w:val="24"/>
          <w:szCs w:val="24"/>
        </w:rPr>
      </w:pPr>
    </w:p>
    <w:p w14:paraId="1100B1F9" w14:textId="5E1D78EC" w:rsidR="009F41DD" w:rsidRPr="009F41DD" w:rsidRDefault="009F41DD" w:rsidP="00FD7D21">
      <w:pPr>
        <w:pStyle w:val="Texto"/>
        <w:numPr>
          <w:ilvl w:val="0"/>
          <w:numId w:val="15"/>
        </w:numPr>
        <w:spacing w:after="0" w:line="276" w:lineRule="auto"/>
        <w:rPr>
          <w:rFonts w:ascii="Arial Narrow" w:hAnsi="Arial Narrow"/>
          <w:sz w:val="24"/>
          <w:szCs w:val="24"/>
        </w:rPr>
      </w:pPr>
      <w:r w:rsidRPr="009F41DD">
        <w:rPr>
          <w:rFonts w:ascii="Arial Narrow" w:hAnsi="Arial Narrow"/>
          <w:sz w:val="24"/>
          <w:szCs w:val="24"/>
        </w:rPr>
        <w:t>Instituir, coordinar y supervisar, en términos de las disposiciones aplicables, las acciones y los procedimientos para asegurar la mayor eficacia en la gestión de las solicitudes en materia de acceso a la información;</w:t>
      </w:r>
    </w:p>
    <w:p w14:paraId="62B85B59" w14:textId="77777777" w:rsidR="009F41DD" w:rsidRPr="009F41DD" w:rsidRDefault="009F41DD" w:rsidP="009F41DD">
      <w:pPr>
        <w:pStyle w:val="Texto"/>
        <w:spacing w:after="0" w:line="276" w:lineRule="auto"/>
        <w:ind w:left="1008" w:hanging="720"/>
        <w:rPr>
          <w:rFonts w:ascii="Arial Narrow" w:hAnsi="Arial Narrow"/>
          <w:sz w:val="24"/>
          <w:szCs w:val="24"/>
        </w:rPr>
      </w:pPr>
    </w:p>
    <w:p w14:paraId="55954085" w14:textId="2E296CB1" w:rsidR="009F41DD" w:rsidRPr="009F41DD" w:rsidRDefault="009F41DD" w:rsidP="00FD7D21">
      <w:pPr>
        <w:pStyle w:val="Texto"/>
        <w:numPr>
          <w:ilvl w:val="0"/>
          <w:numId w:val="15"/>
        </w:numPr>
        <w:spacing w:after="0" w:line="276" w:lineRule="auto"/>
        <w:rPr>
          <w:rFonts w:ascii="Arial Narrow" w:hAnsi="Arial Narrow"/>
          <w:sz w:val="24"/>
          <w:szCs w:val="24"/>
        </w:rPr>
      </w:pPr>
      <w:r w:rsidRPr="009F41DD">
        <w:rPr>
          <w:rFonts w:ascii="Arial Narrow" w:hAnsi="Arial Narrow"/>
          <w:sz w:val="24"/>
          <w:szCs w:val="24"/>
        </w:rPr>
        <w:t xml:space="preserve">Confirmar, modificar o revocar las determinaciones </w:t>
      </w:r>
      <w:proofErr w:type="gramStart"/>
      <w:r w:rsidRPr="009F41DD">
        <w:rPr>
          <w:rFonts w:ascii="Arial Narrow" w:hAnsi="Arial Narrow"/>
          <w:sz w:val="24"/>
          <w:szCs w:val="24"/>
        </w:rPr>
        <w:t>que</w:t>
      </w:r>
      <w:proofErr w:type="gramEnd"/>
      <w:r w:rsidRPr="009F41DD">
        <w:rPr>
          <w:rFonts w:ascii="Arial Narrow" w:hAnsi="Arial Narrow"/>
          <w:sz w:val="24"/>
          <w:szCs w:val="24"/>
        </w:rPr>
        <w:t xml:space="preserve"> en materia de ampliación del plazo de respuesta, clasificación de la información y declaración de inexistencia o de incompetencia realicen los titulares de las Áreas de los sujetos obligados;</w:t>
      </w:r>
    </w:p>
    <w:p w14:paraId="59D90A54" w14:textId="77777777" w:rsidR="009F41DD" w:rsidRPr="009F41DD" w:rsidRDefault="009F41DD" w:rsidP="009F41DD">
      <w:pPr>
        <w:pStyle w:val="Texto"/>
        <w:spacing w:after="0" w:line="276" w:lineRule="auto"/>
        <w:ind w:left="1008" w:hanging="720"/>
        <w:rPr>
          <w:rFonts w:ascii="Arial Narrow" w:hAnsi="Arial Narrow"/>
          <w:sz w:val="24"/>
          <w:szCs w:val="24"/>
        </w:rPr>
      </w:pPr>
    </w:p>
    <w:p w14:paraId="766E1473" w14:textId="063B85D1" w:rsidR="009F41DD" w:rsidRPr="009F41DD" w:rsidRDefault="009F41DD" w:rsidP="00FD7D21">
      <w:pPr>
        <w:pStyle w:val="Texto"/>
        <w:numPr>
          <w:ilvl w:val="0"/>
          <w:numId w:val="15"/>
        </w:numPr>
        <w:spacing w:after="0" w:line="276" w:lineRule="auto"/>
        <w:rPr>
          <w:rFonts w:ascii="Arial Narrow" w:hAnsi="Arial Narrow"/>
          <w:sz w:val="24"/>
          <w:szCs w:val="24"/>
        </w:rPr>
      </w:pPr>
      <w:r w:rsidRPr="009F41DD">
        <w:rPr>
          <w:rFonts w:ascii="Arial Narrow" w:hAnsi="Arial Narrow"/>
          <w:sz w:val="24"/>
          <w:szCs w:val="24"/>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78137B1B" w14:textId="77777777" w:rsidR="009F41DD" w:rsidRPr="009F41DD" w:rsidRDefault="009F41DD" w:rsidP="009F41DD">
      <w:pPr>
        <w:pStyle w:val="Texto"/>
        <w:spacing w:after="0" w:line="276" w:lineRule="auto"/>
        <w:ind w:left="1008" w:hanging="720"/>
        <w:rPr>
          <w:rFonts w:ascii="Arial Narrow" w:hAnsi="Arial Narrow"/>
          <w:sz w:val="24"/>
          <w:szCs w:val="24"/>
        </w:rPr>
      </w:pPr>
    </w:p>
    <w:p w14:paraId="1E66BA6A" w14:textId="3489494A" w:rsidR="009F41DD" w:rsidRPr="009F41DD" w:rsidRDefault="009F41DD" w:rsidP="00FD7D21">
      <w:pPr>
        <w:pStyle w:val="Texto"/>
        <w:numPr>
          <w:ilvl w:val="0"/>
          <w:numId w:val="15"/>
        </w:numPr>
        <w:spacing w:after="0" w:line="276" w:lineRule="auto"/>
        <w:rPr>
          <w:rFonts w:ascii="Arial Narrow" w:hAnsi="Arial Narrow"/>
          <w:sz w:val="24"/>
          <w:szCs w:val="24"/>
        </w:rPr>
      </w:pPr>
      <w:r w:rsidRPr="009F41DD">
        <w:rPr>
          <w:rFonts w:ascii="Arial Narrow" w:hAnsi="Arial Narrow"/>
          <w:sz w:val="24"/>
          <w:szCs w:val="24"/>
        </w:rPr>
        <w:t>Establecer políticas para facilitar la obtención de información y el ejercicio del derecho de acceso a la información;</w:t>
      </w:r>
    </w:p>
    <w:p w14:paraId="660A34DF" w14:textId="77777777" w:rsidR="009F41DD" w:rsidRPr="009F41DD" w:rsidRDefault="009F41DD" w:rsidP="009F41DD">
      <w:pPr>
        <w:pStyle w:val="Texto"/>
        <w:spacing w:after="0" w:line="276" w:lineRule="auto"/>
        <w:ind w:left="1008" w:hanging="720"/>
        <w:rPr>
          <w:rFonts w:ascii="Arial Narrow" w:hAnsi="Arial Narrow"/>
          <w:sz w:val="24"/>
          <w:szCs w:val="24"/>
        </w:rPr>
      </w:pPr>
    </w:p>
    <w:p w14:paraId="309B29FA" w14:textId="11CD75BA" w:rsidR="009F41DD" w:rsidRPr="009F41DD" w:rsidRDefault="009F41DD" w:rsidP="00FD7D21">
      <w:pPr>
        <w:pStyle w:val="Texto"/>
        <w:numPr>
          <w:ilvl w:val="0"/>
          <w:numId w:val="15"/>
        </w:numPr>
        <w:spacing w:after="0" w:line="276" w:lineRule="auto"/>
        <w:rPr>
          <w:rFonts w:ascii="Arial Narrow" w:hAnsi="Arial Narrow"/>
          <w:sz w:val="24"/>
          <w:szCs w:val="24"/>
        </w:rPr>
      </w:pPr>
      <w:r w:rsidRPr="009F41DD">
        <w:rPr>
          <w:rFonts w:ascii="Arial Narrow" w:hAnsi="Arial Narrow"/>
          <w:sz w:val="24"/>
          <w:szCs w:val="24"/>
        </w:rPr>
        <w:t>Promover la capacitación y actualización de los Servidores Públicos o integrantes adscritos a las Unidades de Transparencia;</w:t>
      </w:r>
    </w:p>
    <w:p w14:paraId="4BA622ED" w14:textId="77777777" w:rsidR="009F41DD" w:rsidRPr="009F41DD" w:rsidRDefault="009F41DD" w:rsidP="009F41DD">
      <w:pPr>
        <w:pStyle w:val="Texto"/>
        <w:spacing w:after="0" w:line="276" w:lineRule="auto"/>
        <w:ind w:left="1008" w:hanging="720"/>
        <w:rPr>
          <w:rFonts w:ascii="Arial Narrow" w:hAnsi="Arial Narrow"/>
          <w:sz w:val="24"/>
          <w:szCs w:val="24"/>
        </w:rPr>
      </w:pPr>
    </w:p>
    <w:p w14:paraId="3F96C666" w14:textId="122A0BE2" w:rsidR="009F41DD" w:rsidRPr="009F41DD" w:rsidRDefault="009F41DD" w:rsidP="00FD7D21">
      <w:pPr>
        <w:pStyle w:val="Texto"/>
        <w:numPr>
          <w:ilvl w:val="0"/>
          <w:numId w:val="15"/>
        </w:numPr>
        <w:spacing w:after="0" w:line="276" w:lineRule="auto"/>
        <w:rPr>
          <w:rFonts w:ascii="Arial Narrow" w:hAnsi="Arial Narrow"/>
          <w:sz w:val="24"/>
          <w:szCs w:val="24"/>
        </w:rPr>
      </w:pPr>
      <w:r w:rsidRPr="009F41DD">
        <w:rPr>
          <w:rFonts w:ascii="Arial Narrow" w:hAnsi="Arial Narrow"/>
          <w:sz w:val="24"/>
          <w:szCs w:val="24"/>
        </w:rPr>
        <w:t>Establecer programas de capacitación en materia de transparencia, acceso a la información, accesibilidad y protección de datos personales, para todos los Servidores Públicos o integrantes del sujeto obligado;</w:t>
      </w:r>
    </w:p>
    <w:p w14:paraId="16460AE7" w14:textId="77777777" w:rsidR="009F41DD" w:rsidRPr="009F41DD" w:rsidRDefault="009F41DD" w:rsidP="009F41DD">
      <w:pPr>
        <w:pStyle w:val="Texto"/>
        <w:spacing w:after="0" w:line="276" w:lineRule="auto"/>
        <w:ind w:left="1008" w:hanging="720"/>
        <w:rPr>
          <w:rFonts w:ascii="Arial Narrow" w:hAnsi="Arial Narrow"/>
          <w:sz w:val="24"/>
          <w:szCs w:val="24"/>
        </w:rPr>
      </w:pPr>
    </w:p>
    <w:p w14:paraId="181CFD36" w14:textId="72169020" w:rsidR="009F41DD" w:rsidRPr="009F41DD" w:rsidRDefault="009F41DD" w:rsidP="00FD7D21">
      <w:pPr>
        <w:pStyle w:val="Texto"/>
        <w:numPr>
          <w:ilvl w:val="0"/>
          <w:numId w:val="15"/>
        </w:numPr>
        <w:spacing w:after="0" w:line="276" w:lineRule="auto"/>
        <w:rPr>
          <w:rFonts w:ascii="Arial Narrow" w:hAnsi="Arial Narrow"/>
          <w:sz w:val="24"/>
          <w:szCs w:val="24"/>
        </w:rPr>
      </w:pPr>
      <w:r w:rsidRPr="009F41DD">
        <w:rPr>
          <w:rFonts w:ascii="Arial Narrow" w:hAnsi="Arial Narrow"/>
          <w:sz w:val="24"/>
          <w:szCs w:val="24"/>
        </w:rPr>
        <w:t>Recabar y enviar al organismo garante, de conformidad con los lineamientos que estos expidan, los datos necesarios para la elaboración del informe anual;</w:t>
      </w:r>
    </w:p>
    <w:p w14:paraId="2B2ACA6C" w14:textId="77777777" w:rsidR="009F41DD" w:rsidRPr="009F41DD" w:rsidRDefault="009F41DD" w:rsidP="009F41DD">
      <w:pPr>
        <w:pStyle w:val="Texto"/>
        <w:spacing w:after="0" w:line="276" w:lineRule="auto"/>
        <w:ind w:left="1008" w:hanging="720"/>
        <w:rPr>
          <w:rFonts w:ascii="Arial Narrow" w:hAnsi="Arial Narrow"/>
          <w:sz w:val="24"/>
          <w:szCs w:val="24"/>
        </w:rPr>
      </w:pPr>
    </w:p>
    <w:p w14:paraId="23A467DB" w14:textId="66A41036" w:rsidR="009F41DD" w:rsidRPr="009F41DD" w:rsidRDefault="009F41DD" w:rsidP="00FD7D21">
      <w:pPr>
        <w:pStyle w:val="Texto"/>
        <w:numPr>
          <w:ilvl w:val="0"/>
          <w:numId w:val="15"/>
        </w:numPr>
        <w:spacing w:after="0" w:line="276" w:lineRule="auto"/>
        <w:rPr>
          <w:rFonts w:ascii="Arial Narrow" w:hAnsi="Arial Narrow"/>
          <w:sz w:val="24"/>
          <w:szCs w:val="24"/>
        </w:rPr>
      </w:pPr>
      <w:r w:rsidRPr="009F41DD">
        <w:rPr>
          <w:rFonts w:ascii="Arial Narrow" w:hAnsi="Arial Narrow"/>
          <w:sz w:val="24"/>
          <w:szCs w:val="24"/>
        </w:rPr>
        <w:t>Solicitar y autorizar la ampliación del plazo de reserva de la información a que se refiere el artículo 101 de la presente Ley, y</w:t>
      </w:r>
    </w:p>
    <w:p w14:paraId="7530EF22" w14:textId="77777777" w:rsidR="009F41DD" w:rsidRPr="009F41DD" w:rsidRDefault="009F41DD" w:rsidP="009F41DD">
      <w:pPr>
        <w:pStyle w:val="Texto"/>
        <w:spacing w:after="0" w:line="276" w:lineRule="auto"/>
        <w:ind w:left="1008" w:hanging="720"/>
        <w:rPr>
          <w:rFonts w:ascii="Arial Narrow" w:hAnsi="Arial Narrow"/>
          <w:sz w:val="24"/>
          <w:szCs w:val="24"/>
        </w:rPr>
      </w:pPr>
    </w:p>
    <w:p w14:paraId="7152DC7E" w14:textId="3F0ED9BC" w:rsidR="009F41DD" w:rsidRPr="009F41DD" w:rsidRDefault="009F41DD" w:rsidP="00FD7D21">
      <w:pPr>
        <w:pStyle w:val="Texto"/>
        <w:numPr>
          <w:ilvl w:val="0"/>
          <w:numId w:val="15"/>
        </w:numPr>
        <w:spacing w:after="0" w:line="276" w:lineRule="auto"/>
        <w:rPr>
          <w:rFonts w:ascii="Arial Narrow" w:hAnsi="Arial Narrow"/>
          <w:sz w:val="24"/>
          <w:szCs w:val="24"/>
        </w:rPr>
      </w:pPr>
      <w:r w:rsidRPr="009F41DD">
        <w:rPr>
          <w:rFonts w:ascii="Arial Narrow" w:hAnsi="Arial Narrow"/>
          <w:sz w:val="24"/>
          <w:szCs w:val="24"/>
        </w:rPr>
        <w:t>Las demás que se desprendan de la normatividad aplicable.</w:t>
      </w:r>
    </w:p>
    <w:p w14:paraId="12E1B268" w14:textId="77777777" w:rsidR="009F41DD" w:rsidRPr="009F41DD" w:rsidRDefault="009F41DD" w:rsidP="009F41DD">
      <w:pPr>
        <w:pStyle w:val="Texto"/>
        <w:spacing w:after="0" w:line="276" w:lineRule="auto"/>
        <w:ind w:left="1008" w:hanging="720"/>
        <w:rPr>
          <w:rFonts w:ascii="Arial Narrow" w:hAnsi="Arial Narrow"/>
          <w:sz w:val="24"/>
          <w:szCs w:val="24"/>
        </w:rPr>
      </w:pPr>
    </w:p>
    <w:p w14:paraId="7785F128"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IV</w:t>
      </w:r>
    </w:p>
    <w:p w14:paraId="68818044"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las Unidades de Transparencia</w:t>
      </w:r>
    </w:p>
    <w:p w14:paraId="4B22B0E8"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0CE985F5" w14:textId="77777777" w:rsidR="009F41DD" w:rsidRPr="009F41DD" w:rsidRDefault="009F41DD" w:rsidP="009457D3">
      <w:pPr>
        <w:pStyle w:val="Texto"/>
        <w:spacing w:after="0" w:line="276" w:lineRule="auto"/>
        <w:ind w:firstLine="0"/>
        <w:rPr>
          <w:rFonts w:ascii="Arial Narrow" w:hAnsi="Arial Narrow"/>
          <w:sz w:val="24"/>
          <w:szCs w:val="24"/>
        </w:rPr>
      </w:pPr>
      <w:bookmarkStart w:id="44" w:name="Artículo_45"/>
      <w:r w:rsidRPr="009F41DD">
        <w:rPr>
          <w:rFonts w:ascii="Arial Narrow" w:hAnsi="Arial Narrow"/>
          <w:b/>
          <w:sz w:val="24"/>
          <w:szCs w:val="24"/>
        </w:rPr>
        <w:t>Artículo 45</w:t>
      </w:r>
      <w:bookmarkEnd w:id="44"/>
      <w:r w:rsidRPr="009F41DD">
        <w:rPr>
          <w:rFonts w:ascii="Arial Narrow" w:hAnsi="Arial Narrow"/>
          <w:b/>
          <w:sz w:val="24"/>
          <w:szCs w:val="24"/>
        </w:rPr>
        <w:t xml:space="preserve">. </w:t>
      </w:r>
      <w:r w:rsidRPr="009F41DD">
        <w:rPr>
          <w:rFonts w:ascii="Arial Narrow" w:hAnsi="Arial Narrow"/>
          <w:sz w:val="24"/>
          <w:szCs w:val="24"/>
        </w:rPr>
        <w:t>Los sujetos obligados designarán al responsable de la Unidad de Transparencia que tendrá las siguientes funciones:</w:t>
      </w:r>
    </w:p>
    <w:p w14:paraId="75C4BB07" w14:textId="77777777" w:rsidR="009F41DD" w:rsidRPr="009F41DD" w:rsidRDefault="009F41DD" w:rsidP="009F41DD">
      <w:pPr>
        <w:pStyle w:val="Texto"/>
        <w:spacing w:after="0" w:line="276" w:lineRule="auto"/>
        <w:rPr>
          <w:rFonts w:ascii="Arial Narrow" w:hAnsi="Arial Narrow"/>
          <w:sz w:val="24"/>
          <w:szCs w:val="24"/>
        </w:rPr>
      </w:pPr>
    </w:p>
    <w:p w14:paraId="1747F022" w14:textId="349EEC95" w:rsidR="009F41DD" w:rsidRPr="009F41DD" w:rsidRDefault="009F41DD" w:rsidP="00FD7D21">
      <w:pPr>
        <w:pStyle w:val="Texto"/>
        <w:numPr>
          <w:ilvl w:val="0"/>
          <w:numId w:val="16"/>
        </w:numPr>
        <w:spacing w:after="0" w:line="276" w:lineRule="auto"/>
        <w:rPr>
          <w:rFonts w:ascii="Arial Narrow" w:hAnsi="Arial Narrow"/>
          <w:sz w:val="24"/>
          <w:szCs w:val="24"/>
        </w:rPr>
      </w:pPr>
      <w:r w:rsidRPr="009F41DD">
        <w:rPr>
          <w:rFonts w:ascii="Arial Narrow" w:hAnsi="Arial Narrow"/>
          <w:sz w:val="24"/>
          <w:szCs w:val="24"/>
        </w:rPr>
        <w:t>Recabar y difundir la información a que se refieren los Capítulos II, III, IV y V del Título Quinto de esta Ley, así como la correspondiente de la Ley Federal y de las Entidades Federativas y propiciar que las Áreas la actualicen periódicamente, conforme la normatividad aplicable;</w:t>
      </w:r>
    </w:p>
    <w:p w14:paraId="3DD4141B" w14:textId="77777777" w:rsidR="009F41DD" w:rsidRPr="009F41DD" w:rsidRDefault="009F41DD" w:rsidP="009F41DD">
      <w:pPr>
        <w:pStyle w:val="Texto"/>
        <w:spacing w:after="0" w:line="276" w:lineRule="auto"/>
        <w:ind w:left="1008" w:hanging="720"/>
        <w:rPr>
          <w:rFonts w:ascii="Arial Narrow" w:hAnsi="Arial Narrow"/>
          <w:sz w:val="24"/>
          <w:szCs w:val="24"/>
        </w:rPr>
      </w:pPr>
    </w:p>
    <w:p w14:paraId="0C141BCA" w14:textId="72771114" w:rsidR="009F41DD" w:rsidRPr="009F41DD" w:rsidRDefault="009F41DD" w:rsidP="00FD7D21">
      <w:pPr>
        <w:pStyle w:val="Texto"/>
        <w:numPr>
          <w:ilvl w:val="0"/>
          <w:numId w:val="16"/>
        </w:numPr>
        <w:spacing w:after="0" w:line="276" w:lineRule="auto"/>
        <w:rPr>
          <w:rFonts w:ascii="Arial Narrow" w:hAnsi="Arial Narrow"/>
          <w:sz w:val="24"/>
          <w:szCs w:val="24"/>
        </w:rPr>
      </w:pPr>
      <w:r w:rsidRPr="009F41DD">
        <w:rPr>
          <w:rFonts w:ascii="Arial Narrow" w:hAnsi="Arial Narrow"/>
          <w:sz w:val="24"/>
          <w:szCs w:val="24"/>
        </w:rPr>
        <w:t>Recibir y dar trámite a las solicitudes de acceso a la información;</w:t>
      </w:r>
    </w:p>
    <w:p w14:paraId="7A7ACEE6" w14:textId="77777777" w:rsidR="009F41DD" w:rsidRPr="009F41DD" w:rsidRDefault="009F41DD" w:rsidP="009F41DD">
      <w:pPr>
        <w:pStyle w:val="Texto"/>
        <w:spacing w:after="0" w:line="276" w:lineRule="auto"/>
        <w:ind w:left="1008" w:hanging="720"/>
        <w:rPr>
          <w:rFonts w:ascii="Arial Narrow" w:hAnsi="Arial Narrow"/>
          <w:sz w:val="24"/>
          <w:szCs w:val="24"/>
        </w:rPr>
      </w:pPr>
    </w:p>
    <w:p w14:paraId="54604870" w14:textId="5CD72C51" w:rsidR="009F41DD" w:rsidRPr="009F41DD" w:rsidRDefault="009F41DD" w:rsidP="00FD7D21">
      <w:pPr>
        <w:pStyle w:val="Texto"/>
        <w:numPr>
          <w:ilvl w:val="0"/>
          <w:numId w:val="16"/>
        </w:numPr>
        <w:spacing w:after="0" w:line="276" w:lineRule="auto"/>
        <w:rPr>
          <w:rFonts w:ascii="Arial Narrow" w:hAnsi="Arial Narrow"/>
          <w:sz w:val="24"/>
          <w:szCs w:val="24"/>
        </w:rPr>
      </w:pPr>
      <w:r w:rsidRPr="009F41DD">
        <w:rPr>
          <w:rFonts w:ascii="Arial Narrow" w:hAnsi="Arial Narrow"/>
          <w:sz w:val="24"/>
          <w:szCs w:val="24"/>
        </w:rPr>
        <w:t>Auxiliar a los particulares en la elaboración de solicitudes de acceso a la información y, en su caso, orientarlos sobre los sujetos obligados competentes conforme a la normatividad aplicable;</w:t>
      </w:r>
    </w:p>
    <w:p w14:paraId="0CC7C656" w14:textId="77777777" w:rsidR="009F41DD" w:rsidRPr="009F41DD" w:rsidRDefault="009F41DD" w:rsidP="009F41DD">
      <w:pPr>
        <w:pStyle w:val="Texto"/>
        <w:spacing w:after="0" w:line="276" w:lineRule="auto"/>
        <w:ind w:left="1008" w:hanging="720"/>
        <w:rPr>
          <w:rFonts w:ascii="Arial Narrow" w:hAnsi="Arial Narrow"/>
          <w:sz w:val="24"/>
          <w:szCs w:val="24"/>
        </w:rPr>
      </w:pPr>
    </w:p>
    <w:p w14:paraId="671075F4" w14:textId="45CC0999" w:rsidR="009F41DD" w:rsidRPr="009F41DD" w:rsidRDefault="009F41DD" w:rsidP="00FD7D21">
      <w:pPr>
        <w:pStyle w:val="Texto"/>
        <w:numPr>
          <w:ilvl w:val="0"/>
          <w:numId w:val="16"/>
        </w:numPr>
        <w:spacing w:after="0" w:line="276" w:lineRule="auto"/>
        <w:rPr>
          <w:rFonts w:ascii="Arial Narrow" w:hAnsi="Arial Narrow"/>
          <w:sz w:val="24"/>
          <w:szCs w:val="24"/>
        </w:rPr>
      </w:pPr>
      <w:r w:rsidRPr="009F41DD">
        <w:rPr>
          <w:rFonts w:ascii="Arial Narrow" w:hAnsi="Arial Narrow"/>
          <w:sz w:val="24"/>
          <w:szCs w:val="24"/>
        </w:rPr>
        <w:t>Realizar los trámites internos necesarios para la atención de las solicitudes de acceso a la información;</w:t>
      </w:r>
    </w:p>
    <w:p w14:paraId="7D8A11FD" w14:textId="77777777" w:rsidR="009F41DD" w:rsidRPr="009F41DD" w:rsidRDefault="009F41DD" w:rsidP="009F41DD">
      <w:pPr>
        <w:pStyle w:val="Texto"/>
        <w:spacing w:after="0" w:line="276" w:lineRule="auto"/>
        <w:ind w:left="1008" w:hanging="720"/>
        <w:rPr>
          <w:rFonts w:ascii="Arial Narrow" w:hAnsi="Arial Narrow"/>
          <w:sz w:val="24"/>
          <w:szCs w:val="24"/>
        </w:rPr>
      </w:pPr>
    </w:p>
    <w:p w14:paraId="34E11CE2" w14:textId="3F991B2F" w:rsidR="009F41DD" w:rsidRPr="009F41DD" w:rsidRDefault="009F41DD" w:rsidP="00FD7D21">
      <w:pPr>
        <w:pStyle w:val="Texto"/>
        <w:numPr>
          <w:ilvl w:val="0"/>
          <w:numId w:val="16"/>
        </w:numPr>
        <w:spacing w:after="0" w:line="276" w:lineRule="auto"/>
        <w:rPr>
          <w:rFonts w:ascii="Arial Narrow" w:hAnsi="Arial Narrow"/>
          <w:sz w:val="24"/>
          <w:szCs w:val="24"/>
        </w:rPr>
      </w:pPr>
      <w:r w:rsidRPr="009F41DD">
        <w:rPr>
          <w:rFonts w:ascii="Arial Narrow" w:hAnsi="Arial Narrow"/>
          <w:sz w:val="24"/>
          <w:szCs w:val="24"/>
        </w:rPr>
        <w:t>Efectuar las notificaciones a los solicitantes;</w:t>
      </w:r>
    </w:p>
    <w:p w14:paraId="3B1DDB40" w14:textId="77777777" w:rsidR="009F41DD" w:rsidRPr="009F41DD" w:rsidRDefault="009F41DD" w:rsidP="009F41DD">
      <w:pPr>
        <w:pStyle w:val="Texto"/>
        <w:spacing w:after="0" w:line="276" w:lineRule="auto"/>
        <w:ind w:left="1008" w:hanging="720"/>
        <w:rPr>
          <w:rFonts w:ascii="Arial Narrow" w:hAnsi="Arial Narrow"/>
          <w:sz w:val="24"/>
          <w:szCs w:val="24"/>
        </w:rPr>
      </w:pPr>
    </w:p>
    <w:p w14:paraId="0370F53A" w14:textId="6FB4A36D" w:rsidR="009F41DD" w:rsidRPr="009F41DD" w:rsidRDefault="009F41DD" w:rsidP="00FD7D21">
      <w:pPr>
        <w:pStyle w:val="Texto"/>
        <w:numPr>
          <w:ilvl w:val="0"/>
          <w:numId w:val="16"/>
        </w:numPr>
        <w:spacing w:after="0" w:line="276" w:lineRule="auto"/>
        <w:rPr>
          <w:rFonts w:ascii="Arial Narrow" w:hAnsi="Arial Narrow"/>
          <w:sz w:val="24"/>
          <w:szCs w:val="24"/>
        </w:rPr>
      </w:pPr>
      <w:r w:rsidRPr="009F41DD">
        <w:rPr>
          <w:rFonts w:ascii="Arial Narrow" w:hAnsi="Arial Narrow"/>
          <w:sz w:val="24"/>
          <w:szCs w:val="24"/>
        </w:rPr>
        <w:t>Proponer al Comité de Transparencia los procedimientos internos que aseguren la mayor eficiencia en la gestión de las solicitudes de acceso a la información, conforme a la normatividad aplicable;</w:t>
      </w:r>
    </w:p>
    <w:p w14:paraId="1F7C76C8" w14:textId="77777777" w:rsidR="009F41DD" w:rsidRPr="009F41DD" w:rsidRDefault="009F41DD" w:rsidP="009F41DD">
      <w:pPr>
        <w:pStyle w:val="Texto"/>
        <w:spacing w:after="0" w:line="276" w:lineRule="auto"/>
        <w:ind w:left="1008" w:hanging="720"/>
        <w:rPr>
          <w:rFonts w:ascii="Arial Narrow" w:hAnsi="Arial Narrow"/>
          <w:sz w:val="24"/>
          <w:szCs w:val="24"/>
        </w:rPr>
      </w:pPr>
    </w:p>
    <w:p w14:paraId="04E59FCA" w14:textId="7FEE8621" w:rsidR="009F41DD" w:rsidRPr="009F41DD" w:rsidRDefault="009F41DD" w:rsidP="00FD7D21">
      <w:pPr>
        <w:pStyle w:val="Texto"/>
        <w:numPr>
          <w:ilvl w:val="0"/>
          <w:numId w:val="16"/>
        </w:numPr>
        <w:spacing w:after="0" w:line="276" w:lineRule="auto"/>
        <w:rPr>
          <w:rFonts w:ascii="Arial Narrow" w:hAnsi="Arial Narrow"/>
          <w:sz w:val="24"/>
          <w:szCs w:val="24"/>
        </w:rPr>
      </w:pPr>
      <w:r w:rsidRPr="009F41DD">
        <w:rPr>
          <w:rFonts w:ascii="Arial Narrow" w:hAnsi="Arial Narrow"/>
          <w:sz w:val="24"/>
          <w:szCs w:val="24"/>
        </w:rPr>
        <w:t>Proponer personal habilitado que sea necesario para recibir y dar trámite a las solicitudes de acceso a la información;</w:t>
      </w:r>
    </w:p>
    <w:p w14:paraId="782FC6A5" w14:textId="77777777" w:rsidR="009F41DD" w:rsidRPr="009F41DD" w:rsidRDefault="009F41DD" w:rsidP="009F41DD">
      <w:pPr>
        <w:pStyle w:val="Texto"/>
        <w:spacing w:after="0" w:line="276" w:lineRule="auto"/>
        <w:ind w:left="1008" w:hanging="720"/>
        <w:rPr>
          <w:rFonts w:ascii="Arial Narrow" w:hAnsi="Arial Narrow"/>
          <w:sz w:val="24"/>
          <w:szCs w:val="24"/>
        </w:rPr>
      </w:pPr>
    </w:p>
    <w:p w14:paraId="5BE4A5F8" w14:textId="7C9C91CD" w:rsidR="009F41DD" w:rsidRPr="009F41DD" w:rsidRDefault="009F41DD" w:rsidP="00FD7D21">
      <w:pPr>
        <w:pStyle w:val="Texto"/>
        <w:numPr>
          <w:ilvl w:val="0"/>
          <w:numId w:val="16"/>
        </w:numPr>
        <w:spacing w:after="0" w:line="276" w:lineRule="auto"/>
        <w:rPr>
          <w:rFonts w:ascii="Arial Narrow" w:hAnsi="Arial Narrow"/>
          <w:sz w:val="24"/>
          <w:szCs w:val="24"/>
        </w:rPr>
      </w:pPr>
      <w:r w:rsidRPr="009F41DD">
        <w:rPr>
          <w:rFonts w:ascii="Arial Narrow" w:hAnsi="Arial Narrow"/>
          <w:sz w:val="24"/>
          <w:szCs w:val="24"/>
        </w:rPr>
        <w:t>Llevar un registro de las solicitudes de acceso a la información, respuestas, resultados, costos de reproducción y envío;</w:t>
      </w:r>
    </w:p>
    <w:p w14:paraId="6DC00903" w14:textId="77777777" w:rsidR="009F41DD" w:rsidRPr="009F41DD" w:rsidRDefault="009F41DD" w:rsidP="009F41DD">
      <w:pPr>
        <w:pStyle w:val="Texto"/>
        <w:spacing w:after="0" w:line="276" w:lineRule="auto"/>
        <w:ind w:left="1008" w:hanging="720"/>
        <w:rPr>
          <w:rFonts w:ascii="Arial Narrow" w:hAnsi="Arial Narrow"/>
          <w:sz w:val="24"/>
          <w:szCs w:val="24"/>
        </w:rPr>
      </w:pPr>
    </w:p>
    <w:p w14:paraId="7B26A3D5" w14:textId="1D926261" w:rsidR="009F41DD" w:rsidRPr="009F41DD" w:rsidRDefault="009F41DD" w:rsidP="00FD7D21">
      <w:pPr>
        <w:pStyle w:val="Texto"/>
        <w:numPr>
          <w:ilvl w:val="0"/>
          <w:numId w:val="16"/>
        </w:numPr>
        <w:spacing w:after="0" w:line="276" w:lineRule="auto"/>
        <w:rPr>
          <w:rFonts w:ascii="Arial Narrow" w:hAnsi="Arial Narrow"/>
          <w:sz w:val="24"/>
          <w:szCs w:val="24"/>
        </w:rPr>
      </w:pPr>
      <w:r w:rsidRPr="009F41DD">
        <w:rPr>
          <w:rFonts w:ascii="Arial Narrow" w:hAnsi="Arial Narrow"/>
          <w:sz w:val="24"/>
          <w:szCs w:val="24"/>
        </w:rPr>
        <w:t>Promover e implementar políticas de transparencia proactiva procurando su accesibilidad;</w:t>
      </w:r>
    </w:p>
    <w:p w14:paraId="14682A60" w14:textId="77777777" w:rsidR="009F41DD" w:rsidRPr="009F41DD" w:rsidRDefault="009F41DD" w:rsidP="009F41DD">
      <w:pPr>
        <w:pStyle w:val="Texto"/>
        <w:spacing w:after="0" w:line="276" w:lineRule="auto"/>
        <w:ind w:left="1008" w:hanging="720"/>
        <w:rPr>
          <w:rFonts w:ascii="Arial Narrow" w:hAnsi="Arial Narrow"/>
          <w:sz w:val="24"/>
          <w:szCs w:val="24"/>
        </w:rPr>
      </w:pPr>
    </w:p>
    <w:p w14:paraId="7B2E726C" w14:textId="13D4F54A" w:rsidR="009F41DD" w:rsidRPr="009F41DD" w:rsidRDefault="009F41DD" w:rsidP="00FD7D21">
      <w:pPr>
        <w:pStyle w:val="Texto"/>
        <w:numPr>
          <w:ilvl w:val="0"/>
          <w:numId w:val="16"/>
        </w:numPr>
        <w:spacing w:after="0" w:line="276" w:lineRule="auto"/>
        <w:rPr>
          <w:rFonts w:ascii="Arial Narrow" w:hAnsi="Arial Narrow"/>
          <w:sz w:val="24"/>
          <w:szCs w:val="24"/>
        </w:rPr>
      </w:pPr>
      <w:r w:rsidRPr="009F41DD">
        <w:rPr>
          <w:rFonts w:ascii="Arial Narrow" w:hAnsi="Arial Narrow"/>
          <w:sz w:val="24"/>
          <w:szCs w:val="24"/>
        </w:rPr>
        <w:t>Fomentar la transparencia y accesibilidad al interior del sujeto obligado;</w:t>
      </w:r>
    </w:p>
    <w:p w14:paraId="3FE8995D" w14:textId="77777777" w:rsidR="009F41DD" w:rsidRPr="009F41DD" w:rsidRDefault="009F41DD" w:rsidP="009F41DD">
      <w:pPr>
        <w:pStyle w:val="Texto"/>
        <w:spacing w:after="0" w:line="276" w:lineRule="auto"/>
        <w:ind w:left="1008" w:hanging="720"/>
        <w:rPr>
          <w:rFonts w:ascii="Arial Narrow" w:hAnsi="Arial Narrow"/>
          <w:sz w:val="24"/>
          <w:szCs w:val="24"/>
        </w:rPr>
      </w:pPr>
    </w:p>
    <w:p w14:paraId="59504FA3" w14:textId="6BD2C763" w:rsidR="009F41DD" w:rsidRPr="009F41DD" w:rsidRDefault="009F41DD" w:rsidP="00FD7D21">
      <w:pPr>
        <w:pStyle w:val="Texto"/>
        <w:numPr>
          <w:ilvl w:val="0"/>
          <w:numId w:val="16"/>
        </w:numPr>
        <w:spacing w:after="0" w:line="276" w:lineRule="auto"/>
        <w:rPr>
          <w:rFonts w:ascii="Arial Narrow" w:hAnsi="Arial Narrow"/>
          <w:sz w:val="24"/>
          <w:szCs w:val="24"/>
        </w:rPr>
      </w:pPr>
      <w:r w:rsidRPr="009F41DD">
        <w:rPr>
          <w:rFonts w:ascii="Arial Narrow" w:hAnsi="Arial Narrow"/>
          <w:sz w:val="24"/>
          <w:szCs w:val="24"/>
        </w:rPr>
        <w:lastRenderedPageBreak/>
        <w:t>Hacer del conocimiento de la instancia competente la probable responsabilidad por el incumplimiento de las obligaciones previstas en la presente Ley y en las demás disposiciones aplicables, y</w:t>
      </w:r>
    </w:p>
    <w:p w14:paraId="790C0BA9" w14:textId="77777777" w:rsidR="009F41DD" w:rsidRPr="009F41DD" w:rsidRDefault="009F41DD" w:rsidP="009F41DD">
      <w:pPr>
        <w:pStyle w:val="Texto"/>
        <w:spacing w:after="0" w:line="276" w:lineRule="auto"/>
        <w:ind w:left="1008" w:hanging="720"/>
        <w:rPr>
          <w:rFonts w:ascii="Arial Narrow" w:hAnsi="Arial Narrow"/>
          <w:sz w:val="24"/>
          <w:szCs w:val="24"/>
        </w:rPr>
      </w:pPr>
    </w:p>
    <w:p w14:paraId="5E283E5D" w14:textId="103800F4" w:rsidR="009F41DD" w:rsidRPr="009F41DD" w:rsidRDefault="009F41DD" w:rsidP="00FD7D21">
      <w:pPr>
        <w:pStyle w:val="Texto"/>
        <w:numPr>
          <w:ilvl w:val="0"/>
          <w:numId w:val="16"/>
        </w:numPr>
        <w:spacing w:after="0" w:line="276" w:lineRule="auto"/>
        <w:rPr>
          <w:rFonts w:ascii="Arial Narrow" w:hAnsi="Arial Narrow"/>
          <w:sz w:val="24"/>
          <w:szCs w:val="24"/>
        </w:rPr>
      </w:pPr>
      <w:r w:rsidRPr="009F41DD">
        <w:rPr>
          <w:rFonts w:ascii="Arial Narrow" w:hAnsi="Arial Narrow"/>
          <w:sz w:val="24"/>
          <w:szCs w:val="24"/>
        </w:rPr>
        <w:t>Las demás que se desprendan de la normatividad aplicable.</w:t>
      </w:r>
    </w:p>
    <w:p w14:paraId="48ED6C3F" w14:textId="77777777" w:rsidR="009F41DD" w:rsidRPr="009F41DD" w:rsidRDefault="009F41DD" w:rsidP="009F41DD">
      <w:pPr>
        <w:pStyle w:val="Texto"/>
        <w:spacing w:after="0" w:line="276" w:lineRule="auto"/>
        <w:ind w:left="1008" w:hanging="720"/>
        <w:rPr>
          <w:rFonts w:ascii="Arial Narrow" w:hAnsi="Arial Narrow"/>
          <w:sz w:val="24"/>
          <w:szCs w:val="24"/>
        </w:rPr>
      </w:pPr>
    </w:p>
    <w:p w14:paraId="575E8D65"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Los sujetos obligados promoverán acuerdos con instituciones públicas especializadas que pudieran auxiliarles a entregar las repuestas a solicitudes de información, en la lengua indígena, braille o cualquier formato accesible correspondiente, en forma más eficiente.</w:t>
      </w:r>
    </w:p>
    <w:p w14:paraId="616333BB" w14:textId="77777777" w:rsidR="009F41DD" w:rsidRPr="009F41DD" w:rsidRDefault="009F41DD" w:rsidP="009F41DD">
      <w:pPr>
        <w:pStyle w:val="Texto"/>
        <w:spacing w:after="0" w:line="276" w:lineRule="auto"/>
        <w:rPr>
          <w:rFonts w:ascii="Arial Narrow" w:hAnsi="Arial Narrow"/>
          <w:sz w:val="24"/>
          <w:szCs w:val="24"/>
        </w:rPr>
      </w:pPr>
    </w:p>
    <w:p w14:paraId="35C4772F" w14:textId="77777777" w:rsidR="009F41DD" w:rsidRPr="009F41DD" w:rsidRDefault="009F41DD" w:rsidP="009457D3">
      <w:pPr>
        <w:pStyle w:val="Texto"/>
        <w:spacing w:after="0" w:line="276" w:lineRule="auto"/>
        <w:ind w:firstLine="0"/>
        <w:rPr>
          <w:rFonts w:ascii="Arial Narrow" w:hAnsi="Arial Narrow"/>
          <w:sz w:val="24"/>
          <w:szCs w:val="24"/>
        </w:rPr>
      </w:pPr>
      <w:bookmarkStart w:id="45" w:name="Artículo_46"/>
      <w:r w:rsidRPr="009F41DD">
        <w:rPr>
          <w:rFonts w:ascii="Arial Narrow" w:hAnsi="Arial Narrow"/>
          <w:b/>
          <w:sz w:val="24"/>
          <w:szCs w:val="24"/>
        </w:rPr>
        <w:t>Artículo 46</w:t>
      </w:r>
      <w:bookmarkEnd w:id="45"/>
      <w:r w:rsidRPr="009F41DD">
        <w:rPr>
          <w:rFonts w:ascii="Arial Narrow" w:hAnsi="Arial Narrow"/>
          <w:b/>
          <w:sz w:val="24"/>
          <w:szCs w:val="24"/>
        </w:rPr>
        <w:t xml:space="preserve">. </w:t>
      </w:r>
      <w:r w:rsidRPr="009F41DD">
        <w:rPr>
          <w:rFonts w:ascii="Arial Narrow" w:hAnsi="Arial Narrow"/>
          <w:sz w:val="24"/>
          <w:szCs w:val="24"/>
        </w:rPr>
        <w:t xml:space="preserve">Cuando alguna Área de los sujetos obligados se </w:t>
      </w:r>
      <w:proofErr w:type="gramStart"/>
      <w:r w:rsidRPr="009F41DD">
        <w:rPr>
          <w:rFonts w:ascii="Arial Narrow" w:hAnsi="Arial Narrow"/>
          <w:sz w:val="24"/>
          <w:szCs w:val="24"/>
        </w:rPr>
        <w:t>negara</w:t>
      </w:r>
      <w:proofErr w:type="gramEnd"/>
      <w:r w:rsidRPr="009F41DD">
        <w:rPr>
          <w:rFonts w:ascii="Arial Narrow" w:hAnsi="Arial Narrow"/>
          <w:sz w:val="24"/>
          <w:szCs w:val="24"/>
        </w:rPr>
        <w:t xml:space="preserve"> a colaborar con la Unidad de Transparencia, ésta dará aviso al superior jerárquico para que le ordene realizar sin demora las acciones conducentes.</w:t>
      </w:r>
    </w:p>
    <w:p w14:paraId="4D1D0F47" w14:textId="77777777" w:rsidR="009F41DD" w:rsidRPr="009F41DD" w:rsidRDefault="009F41DD" w:rsidP="009F41DD">
      <w:pPr>
        <w:pStyle w:val="Texto"/>
        <w:spacing w:after="0" w:line="276" w:lineRule="auto"/>
        <w:rPr>
          <w:rFonts w:ascii="Arial Narrow" w:hAnsi="Arial Narrow"/>
          <w:sz w:val="24"/>
          <w:szCs w:val="24"/>
        </w:rPr>
      </w:pPr>
    </w:p>
    <w:p w14:paraId="6EE00263"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Cuando persista la negativa de colaboración, la Unidad de Transparencia lo hará del conocimiento de la autoridad competente para que ésta inicie, en su caso, el procedimiento de responsabilidad respectivo.</w:t>
      </w:r>
    </w:p>
    <w:p w14:paraId="22C889E0" w14:textId="77777777" w:rsidR="009F41DD" w:rsidRPr="009F41DD" w:rsidRDefault="009F41DD" w:rsidP="009F41DD">
      <w:pPr>
        <w:pStyle w:val="Texto"/>
        <w:spacing w:after="0" w:line="276" w:lineRule="auto"/>
        <w:rPr>
          <w:rFonts w:ascii="Arial Narrow" w:hAnsi="Arial Narrow"/>
          <w:sz w:val="24"/>
          <w:szCs w:val="24"/>
        </w:rPr>
      </w:pPr>
    </w:p>
    <w:p w14:paraId="025E1E3C"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V</w:t>
      </w:r>
    </w:p>
    <w:p w14:paraId="6FBA9EB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Del Consejo Consultivo de los Organismos garantes</w:t>
      </w:r>
    </w:p>
    <w:p w14:paraId="6566BD4C"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31790B04" w14:textId="77777777" w:rsidR="009F41DD" w:rsidRPr="009F41DD" w:rsidRDefault="009F41DD" w:rsidP="009457D3">
      <w:pPr>
        <w:pStyle w:val="Texto"/>
        <w:spacing w:after="0" w:line="276" w:lineRule="auto"/>
        <w:ind w:firstLine="0"/>
        <w:rPr>
          <w:rFonts w:ascii="Arial Narrow" w:hAnsi="Arial Narrow"/>
          <w:sz w:val="24"/>
          <w:szCs w:val="24"/>
        </w:rPr>
      </w:pPr>
      <w:bookmarkStart w:id="46" w:name="Artículo_47"/>
      <w:r w:rsidRPr="009F41DD">
        <w:rPr>
          <w:rFonts w:ascii="Arial Narrow" w:hAnsi="Arial Narrow"/>
          <w:b/>
          <w:sz w:val="24"/>
          <w:szCs w:val="24"/>
        </w:rPr>
        <w:t>Artículo 47</w:t>
      </w:r>
      <w:bookmarkEnd w:id="46"/>
      <w:r w:rsidRPr="009F41DD">
        <w:rPr>
          <w:rFonts w:ascii="Arial Narrow" w:hAnsi="Arial Narrow"/>
          <w:b/>
          <w:sz w:val="24"/>
          <w:szCs w:val="24"/>
        </w:rPr>
        <w:t xml:space="preserve">. </w:t>
      </w:r>
      <w:r w:rsidRPr="009F41DD">
        <w:rPr>
          <w:rFonts w:ascii="Arial Narrow" w:hAnsi="Arial Narrow"/>
          <w:sz w:val="24"/>
          <w:szCs w:val="24"/>
        </w:rPr>
        <w:t>Los Organismos garantes contarán con un Consejo Consultivo, que estará integrado por consejeros que serán honoríficos y por un plazo que no exceda a siete años. La Ley Federal y la de las Entidades Federativas contemplarán lo relativo a la integración, funcionamiento, procedimientos transparentes de designación, temporalidad en el cargo y su renovación.</w:t>
      </w:r>
    </w:p>
    <w:p w14:paraId="0BA85C57" w14:textId="77777777" w:rsidR="009F41DD" w:rsidRPr="009F41DD" w:rsidRDefault="009F41DD" w:rsidP="009F41DD">
      <w:pPr>
        <w:pStyle w:val="Texto"/>
        <w:spacing w:after="0" w:line="276" w:lineRule="auto"/>
        <w:rPr>
          <w:rFonts w:ascii="Arial Narrow" w:hAnsi="Arial Narrow"/>
          <w:sz w:val="24"/>
          <w:szCs w:val="24"/>
        </w:rPr>
      </w:pPr>
    </w:p>
    <w:p w14:paraId="54EB3ECF"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En la integración del Consejo Consultivo se deberá garantizar la igualdad de género y la inclusión de personas con experiencia en la materia de esta Ley y en derechos humanos, provenientes de organizaciones de la sociedad civil y la academia.</w:t>
      </w:r>
    </w:p>
    <w:p w14:paraId="5FD576CB" w14:textId="77777777" w:rsidR="009F41DD" w:rsidRPr="009F41DD" w:rsidRDefault="009F41DD" w:rsidP="009F41DD">
      <w:pPr>
        <w:pStyle w:val="Texto"/>
        <w:spacing w:after="0" w:line="276" w:lineRule="auto"/>
        <w:rPr>
          <w:rFonts w:ascii="Arial Narrow" w:hAnsi="Arial Narrow"/>
          <w:sz w:val="24"/>
          <w:szCs w:val="24"/>
        </w:rPr>
      </w:pPr>
    </w:p>
    <w:p w14:paraId="1B3B43A8" w14:textId="77777777" w:rsidR="009F41DD" w:rsidRPr="009F41DD" w:rsidRDefault="009F41DD" w:rsidP="009457D3">
      <w:pPr>
        <w:pStyle w:val="Texto"/>
        <w:spacing w:after="0" w:line="276" w:lineRule="auto"/>
        <w:ind w:firstLine="0"/>
        <w:rPr>
          <w:rFonts w:ascii="Arial Narrow" w:hAnsi="Arial Narrow"/>
          <w:sz w:val="24"/>
          <w:szCs w:val="24"/>
        </w:rPr>
      </w:pPr>
      <w:bookmarkStart w:id="47" w:name="Artículo_48"/>
      <w:r w:rsidRPr="009F41DD">
        <w:rPr>
          <w:rFonts w:ascii="Arial Narrow" w:hAnsi="Arial Narrow"/>
          <w:b/>
          <w:sz w:val="24"/>
          <w:szCs w:val="24"/>
        </w:rPr>
        <w:t>Artículo 48</w:t>
      </w:r>
      <w:bookmarkEnd w:id="47"/>
      <w:r w:rsidRPr="009F41DD">
        <w:rPr>
          <w:rFonts w:ascii="Arial Narrow" w:hAnsi="Arial Narrow"/>
          <w:b/>
          <w:sz w:val="24"/>
          <w:szCs w:val="24"/>
        </w:rPr>
        <w:t xml:space="preserve">. </w:t>
      </w:r>
      <w:r w:rsidRPr="009F41DD">
        <w:rPr>
          <w:rFonts w:ascii="Arial Narrow" w:hAnsi="Arial Narrow"/>
          <w:sz w:val="24"/>
          <w:szCs w:val="24"/>
        </w:rPr>
        <w:t>Los Consejos Consultivos contarán con las siguientes facultades:</w:t>
      </w:r>
    </w:p>
    <w:p w14:paraId="7AC4B369" w14:textId="77777777" w:rsidR="009457D3" w:rsidRDefault="009457D3" w:rsidP="009457D3">
      <w:pPr>
        <w:pStyle w:val="Texto"/>
        <w:spacing w:after="0" w:line="276" w:lineRule="auto"/>
        <w:ind w:firstLine="0"/>
        <w:rPr>
          <w:rFonts w:ascii="Arial Narrow" w:hAnsi="Arial Narrow"/>
          <w:sz w:val="24"/>
          <w:szCs w:val="24"/>
        </w:rPr>
      </w:pPr>
    </w:p>
    <w:p w14:paraId="392C44DA" w14:textId="17823F57" w:rsidR="009F41DD" w:rsidRPr="009F41DD" w:rsidRDefault="009F41DD" w:rsidP="00FD7D21">
      <w:pPr>
        <w:pStyle w:val="Texto"/>
        <w:numPr>
          <w:ilvl w:val="0"/>
          <w:numId w:val="17"/>
        </w:numPr>
        <w:spacing w:after="0" w:line="276" w:lineRule="auto"/>
        <w:rPr>
          <w:rFonts w:ascii="Arial Narrow" w:hAnsi="Arial Narrow"/>
          <w:sz w:val="24"/>
          <w:szCs w:val="24"/>
        </w:rPr>
      </w:pPr>
      <w:r w:rsidRPr="009F41DD">
        <w:rPr>
          <w:rFonts w:ascii="Arial Narrow" w:hAnsi="Arial Narrow"/>
          <w:sz w:val="24"/>
          <w:szCs w:val="24"/>
        </w:rPr>
        <w:t>Opinar sobre el programa anual de trabajo y su cumplimiento;</w:t>
      </w:r>
    </w:p>
    <w:p w14:paraId="725A3450" w14:textId="77777777" w:rsidR="009F41DD" w:rsidRPr="009F41DD" w:rsidRDefault="009F41DD" w:rsidP="009F41DD">
      <w:pPr>
        <w:pStyle w:val="Texto"/>
        <w:spacing w:after="0" w:line="276" w:lineRule="auto"/>
        <w:ind w:left="1008" w:hanging="720"/>
        <w:rPr>
          <w:rFonts w:ascii="Arial Narrow" w:hAnsi="Arial Narrow"/>
          <w:sz w:val="24"/>
          <w:szCs w:val="24"/>
        </w:rPr>
      </w:pPr>
    </w:p>
    <w:p w14:paraId="0995C818" w14:textId="4FACA93E" w:rsidR="009F41DD" w:rsidRPr="009F41DD" w:rsidRDefault="009F41DD" w:rsidP="00FD7D21">
      <w:pPr>
        <w:pStyle w:val="Texto"/>
        <w:numPr>
          <w:ilvl w:val="0"/>
          <w:numId w:val="17"/>
        </w:numPr>
        <w:spacing w:after="0" w:line="276" w:lineRule="auto"/>
        <w:rPr>
          <w:rFonts w:ascii="Arial Narrow" w:hAnsi="Arial Narrow"/>
          <w:sz w:val="24"/>
          <w:szCs w:val="24"/>
        </w:rPr>
      </w:pPr>
      <w:r w:rsidRPr="009F41DD">
        <w:rPr>
          <w:rFonts w:ascii="Arial Narrow" w:hAnsi="Arial Narrow"/>
          <w:sz w:val="24"/>
          <w:szCs w:val="24"/>
        </w:rPr>
        <w:t>Opinar sobre el proyecto de presupuesto para el ejercicio del año siguiente;</w:t>
      </w:r>
    </w:p>
    <w:p w14:paraId="5229EAE7" w14:textId="77777777" w:rsidR="009F41DD" w:rsidRPr="009F41DD" w:rsidRDefault="009F41DD" w:rsidP="009F41DD">
      <w:pPr>
        <w:pStyle w:val="Texto"/>
        <w:spacing w:after="0" w:line="276" w:lineRule="auto"/>
        <w:ind w:left="1008" w:hanging="720"/>
        <w:rPr>
          <w:rFonts w:ascii="Arial Narrow" w:hAnsi="Arial Narrow"/>
          <w:sz w:val="24"/>
          <w:szCs w:val="24"/>
        </w:rPr>
      </w:pPr>
    </w:p>
    <w:p w14:paraId="2D2583E0" w14:textId="2DE57E93" w:rsidR="009F41DD" w:rsidRPr="009F41DD" w:rsidRDefault="009F41DD" w:rsidP="00FD7D21">
      <w:pPr>
        <w:pStyle w:val="Texto"/>
        <w:numPr>
          <w:ilvl w:val="0"/>
          <w:numId w:val="17"/>
        </w:numPr>
        <w:spacing w:after="0" w:line="276" w:lineRule="auto"/>
        <w:rPr>
          <w:rFonts w:ascii="Arial Narrow" w:hAnsi="Arial Narrow"/>
          <w:sz w:val="24"/>
          <w:szCs w:val="24"/>
        </w:rPr>
      </w:pPr>
      <w:r w:rsidRPr="009F41DD">
        <w:rPr>
          <w:rFonts w:ascii="Arial Narrow" w:hAnsi="Arial Narrow"/>
          <w:sz w:val="24"/>
          <w:szCs w:val="24"/>
        </w:rPr>
        <w:t>Conocer el informe de los Organismos garantes sobre el presupuesto asignado a programas y el ejercicio presupuestal y emitir las observaciones correspondientes;</w:t>
      </w:r>
    </w:p>
    <w:p w14:paraId="1340E7B1" w14:textId="77777777" w:rsidR="009F41DD" w:rsidRPr="009F41DD" w:rsidRDefault="009F41DD" w:rsidP="009F41DD">
      <w:pPr>
        <w:pStyle w:val="Texto"/>
        <w:spacing w:after="0" w:line="276" w:lineRule="auto"/>
        <w:ind w:left="1008" w:hanging="720"/>
        <w:rPr>
          <w:rFonts w:ascii="Arial Narrow" w:hAnsi="Arial Narrow"/>
          <w:sz w:val="24"/>
          <w:szCs w:val="24"/>
        </w:rPr>
      </w:pPr>
    </w:p>
    <w:p w14:paraId="3C05376F" w14:textId="58359914" w:rsidR="009F41DD" w:rsidRPr="009F41DD" w:rsidRDefault="009F41DD" w:rsidP="00FD7D21">
      <w:pPr>
        <w:pStyle w:val="Texto"/>
        <w:numPr>
          <w:ilvl w:val="0"/>
          <w:numId w:val="17"/>
        </w:numPr>
        <w:spacing w:after="0" w:line="276" w:lineRule="auto"/>
        <w:rPr>
          <w:rFonts w:ascii="Arial Narrow" w:hAnsi="Arial Narrow"/>
          <w:sz w:val="24"/>
          <w:szCs w:val="24"/>
        </w:rPr>
      </w:pPr>
      <w:r w:rsidRPr="009F41DD">
        <w:rPr>
          <w:rFonts w:ascii="Arial Narrow" w:hAnsi="Arial Narrow"/>
          <w:sz w:val="24"/>
          <w:szCs w:val="24"/>
        </w:rPr>
        <w:lastRenderedPageBreak/>
        <w:t>Emitir opiniones no vinculantes, a petición de los Organismos garantes o por iniciativa propia, sobre temas relevantes en las materias de transparencia, acceso a la información, accesibilidad y protección de datos personales;</w:t>
      </w:r>
    </w:p>
    <w:p w14:paraId="2F2C77C4" w14:textId="77777777" w:rsidR="009F41DD" w:rsidRPr="009F41DD" w:rsidRDefault="009F41DD" w:rsidP="009F41DD">
      <w:pPr>
        <w:pStyle w:val="Texto"/>
        <w:spacing w:after="0" w:line="276" w:lineRule="auto"/>
        <w:ind w:left="1008" w:hanging="720"/>
        <w:rPr>
          <w:rFonts w:ascii="Arial Narrow" w:hAnsi="Arial Narrow"/>
          <w:sz w:val="24"/>
          <w:szCs w:val="24"/>
        </w:rPr>
      </w:pPr>
    </w:p>
    <w:p w14:paraId="57FB56E5" w14:textId="1B3E7FA4" w:rsidR="009F41DD" w:rsidRPr="009F41DD" w:rsidRDefault="009F41DD" w:rsidP="00FD7D21">
      <w:pPr>
        <w:pStyle w:val="Texto"/>
        <w:numPr>
          <w:ilvl w:val="0"/>
          <w:numId w:val="17"/>
        </w:numPr>
        <w:spacing w:after="0" w:line="276" w:lineRule="auto"/>
        <w:rPr>
          <w:rFonts w:ascii="Arial Narrow" w:hAnsi="Arial Narrow"/>
          <w:sz w:val="24"/>
          <w:szCs w:val="24"/>
        </w:rPr>
      </w:pPr>
      <w:r w:rsidRPr="009F41DD">
        <w:rPr>
          <w:rFonts w:ascii="Arial Narrow" w:hAnsi="Arial Narrow"/>
          <w:sz w:val="24"/>
          <w:szCs w:val="24"/>
        </w:rPr>
        <w:t>Emitir opiniones técnicas para la mejora continua en el ejercicio de las funciones sustantivas de los Organismos garantes;</w:t>
      </w:r>
    </w:p>
    <w:p w14:paraId="60416DF9" w14:textId="77777777" w:rsidR="009F41DD" w:rsidRPr="009F41DD" w:rsidRDefault="009F41DD" w:rsidP="009F41DD">
      <w:pPr>
        <w:pStyle w:val="Texto"/>
        <w:spacing w:after="0" w:line="276" w:lineRule="auto"/>
        <w:ind w:left="1008" w:hanging="720"/>
        <w:rPr>
          <w:rFonts w:ascii="Arial Narrow" w:hAnsi="Arial Narrow"/>
          <w:sz w:val="24"/>
          <w:szCs w:val="24"/>
        </w:rPr>
      </w:pPr>
    </w:p>
    <w:p w14:paraId="4924E10B" w14:textId="47B37538" w:rsidR="009F41DD" w:rsidRPr="009F41DD" w:rsidRDefault="009F41DD" w:rsidP="00FD7D21">
      <w:pPr>
        <w:pStyle w:val="Texto"/>
        <w:numPr>
          <w:ilvl w:val="0"/>
          <w:numId w:val="17"/>
        </w:numPr>
        <w:spacing w:after="0" w:line="276" w:lineRule="auto"/>
        <w:rPr>
          <w:rFonts w:ascii="Arial Narrow" w:hAnsi="Arial Narrow"/>
          <w:sz w:val="24"/>
          <w:szCs w:val="24"/>
        </w:rPr>
      </w:pPr>
      <w:r w:rsidRPr="009F41DD">
        <w:rPr>
          <w:rFonts w:ascii="Arial Narrow" w:hAnsi="Arial Narrow"/>
          <w:sz w:val="24"/>
          <w:szCs w:val="24"/>
        </w:rPr>
        <w:t>Opinar sobre la adopción de criterios generales en materia sustantiva, y</w:t>
      </w:r>
    </w:p>
    <w:p w14:paraId="26DA38F1" w14:textId="77777777" w:rsidR="009F41DD" w:rsidRPr="009F41DD" w:rsidRDefault="009F41DD" w:rsidP="009F41DD">
      <w:pPr>
        <w:pStyle w:val="Texto"/>
        <w:spacing w:after="0" w:line="276" w:lineRule="auto"/>
        <w:ind w:left="1008" w:hanging="720"/>
        <w:rPr>
          <w:rFonts w:ascii="Arial Narrow" w:hAnsi="Arial Narrow"/>
          <w:sz w:val="24"/>
          <w:szCs w:val="24"/>
        </w:rPr>
      </w:pPr>
    </w:p>
    <w:p w14:paraId="1CC73624" w14:textId="4AA4B97D" w:rsidR="009F41DD" w:rsidRPr="009F41DD" w:rsidRDefault="009F41DD" w:rsidP="00FD7D21">
      <w:pPr>
        <w:pStyle w:val="Texto"/>
        <w:numPr>
          <w:ilvl w:val="0"/>
          <w:numId w:val="17"/>
        </w:numPr>
        <w:spacing w:after="0" w:line="276" w:lineRule="auto"/>
        <w:rPr>
          <w:rFonts w:ascii="Arial Narrow" w:hAnsi="Arial Narrow"/>
          <w:sz w:val="24"/>
          <w:szCs w:val="24"/>
        </w:rPr>
      </w:pPr>
      <w:r w:rsidRPr="009F41DD">
        <w:rPr>
          <w:rFonts w:ascii="Arial Narrow" w:hAnsi="Arial Narrow"/>
          <w:sz w:val="24"/>
          <w:szCs w:val="24"/>
        </w:rPr>
        <w:t>Analizar y proponer la ejecución de programas, proyectos y acciones relacionadas con la materia de transparencia y acceso a la información y su accesibilidad.</w:t>
      </w:r>
    </w:p>
    <w:p w14:paraId="2174CC96" w14:textId="77777777" w:rsidR="009F41DD" w:rsidRPr="009F41DD" w:rsidRDefault="009F41DD" w:rsidP="009F41DD">
      <w:pPr>
        <w:pStyle w:val="Texto"/>
        <w:spacing w:after="0" w:line="276" w:lineRule="auto"/>
        <w:ind w:left="1008" w:hanging="720"/>
        <w:rPr>
          <w:rFonts w:ascii="Arial Narrow" w:hAnsi="Arial Narrow"/>
          <w:sz w:val="24"/>
          <w:szCs w:val="24"/>
        </w:rPr>
      </w:pPr>
    </w:p>
    <w:p w14:paraId="18D9513D"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TÍTULO TERCERO</w:t>
      </w:r>
    </w:p>
    <w:p w14:paraId="640E5438"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PLATAFORMA NACIONAL DE TRANSPARENCIA</w:t>
      </w:r>
    </w:p>
    <w:p w14:paraId="14C1D7FD"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6B87D11C"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Único</w:t>
      </w:r>
    </w:p>
    <w:p w14:paraId="546E14F5"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 Plataforma Nacional de Transparencia</w:t>
      </w:r>
    </w:p>
    <w:p w14:paraId="1E26E987"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55D99072" w14:textId="77777777" w:rsidR="009F41DD" w:rsidRPr="009F41DD" w:rsidRDefault="009F41DD" w:rsidP="009457D3">
      <w:pPr>
        <w:pStyle w:val="Texto"/>
        <w:spacing w:after="0" w:line="276" w:lineRule="auto"/>
        <w:ind w:firstLine="0"/>
        <w:rPr>
          <w:rFonts w:ascii="Arial Narrow" w:hAnsi="Arial Narrow"/>
          <w:sz w:val="24"/>
          <w:szCs w:val="24"/>
        </w:rPr>
      </w:pPr>
      <w:bookmarkStart w:id="48" w:name="Artículo_49"/>
      <w:r w:rsidRPr="009F41DD">
        <w:rPr>
          <w:rFonts w:ascii="Arial Narrow" w:hAnsi="Arial Narrow"/>
          <w:b/>
          <w:sz w:val="24"/>
          <w:szCs w:val="24"/>
        </w:rPr>
        <w:t>Artículo 49</w:t>
      </w:r>
      <w:bookmarkEnd w:id="48"/>
      <w:r w:rsidRPr="009F41DD">
        <w:rPr>
          <w:rFonts w:ascii="Arial Narrow" w:hAnsi="Arial Narrow"/>
          <w:b/>
          <w:sz w:val="24"/>
          <w:szCs w:val="24"/>
        </w:rPr>
        <w:t xml:space="preserve">. </w:t>
      </w:r>
      <w:r w:rsidRPr="009F41DD">
        <w:rPr>
          <w:rFonts w:ascii="Arial Narrow" w:hAnsi="Arial Narrow"/>
          <w:sz w:val="24"/>
          <w:szCs w:val="24"/>
        </w:rPr>
        <w:t>Los Organismos garantes desarrollarán, administrarán, implementarán y pondrán en funcionamiento la plataforma electrónica que permita cumplir con los procedimientos, obligaciones y disposiciones señaladas en la presente Ley para los sujetos obligados y Organismos garantes, de conformidad con la normatividad que establezca el Sistema Nacional, atendiendo a las necesidades de accesibilidad de los usuarios.</w:t>
      </w:r>
    </w:p>
    <w:p w14:paraId="16874C4B" w14:textId="77777777" w:rsidR="009F41DD" w:rsidRPr="009F41DD" w:rsidRDefault="009F41DD" w:rsidP="009F41DD">
      <w:pPr>
        <w:pStyle w:val="Texto"/>
        <w:spacing w:after="0" w:line="276" w:lineRule="auto"/>
        <w:rPr>
          <w:rFonts w:ascii="Arial Narrow" w:hAnsi="Arial Narrow"/>
          <w:sz w:val="24"/>
          <w:szCs w:val="24"/>
        </w:rPr>
      </w:pPr>
    </w:p>
    <w:p w14:paraId="5F869BC8" w14:textId="77777777" w:rsidR="009F41DD" w:rsidRPr="009F41DD" w:rsidRDefault="009F41DD" w:rsidP="009457D3">
      <w:pPr>
        <w:pStyle w:val="Texto"/>
        <w:spacing w:after="0" w:line="276" w:lineRule="auto"/>
        <w:ind w:firstLine="0"/>
        <w:rPr>
          <w:rFonts w:ascii="Arial Narrow" w:hAnsi="Arial Narrow"/>
          <w:sz w:val="24"/>
          <w:szCs w:val="24"/>
        </w:rPr>
      </w:pPr>
      <w:bookmarkStart w:id="49" w:name="Artículo_50"/>
      <w:r w:rsidRPr="009F41DD">
        <w:rPr>
          <w:rFonts w:ascii="Arial Narrow" w:hAnsi="Arial Narrow"/>
          <w:b/>
          <w:sz w:val="24"/>
          <w:szCs w:val="24"/>
        </w:rPr>
        <w:t>Artículo 50</w:t>
      </w:r>
      <w:bookmarkEnd w:id="49"/>
      <w:r w:rsidRPr="009F41DD">
        <w:rPr>
          <w:rFonts w:ascii="Arial Narrow" w:hAnsi="Arial Narrow"/>
          <w:b/>
          <w:sz w:val="24"/>
          <w:szCs w:val="24"/>
        </w:rPr>
        <w:t xml:space="preserve">. </w:t>
      </w:r>
      <w:r w:rsidRPr="009F41DD">
        <w:rPr>
          <w:rFonts w:ascii="Arial Narrow" w:hAnsi="Arial Narrow"/>
          <w:sz w:val="24"/>
          <w:szCs w:val="24"/>
        </w:rPr>
        <w:t>La Plataforma Nacional de Transparencia estará conformada por, al menos, los siguientes sistemas:</w:t>
      </w:r>
    </w:p>
    <w:p w14:paraId="4A132CE2" w14:textId="77777777" w:rsidR="009F41DD" w:rsidRPr="009F41DD" w:rsidRDefault="009F41DD" w:rsidP="009F41DD">
      <w:pPr>
        <w:pStyle w:val="Texto"/>
        <w:spacing w:after="0" w:line="276" w:lineRule="auto"/>
        <w:rPr>
          <w:rFonts w:ascii="Arial Narrow" w:hAnsi="Arial Narrow"/>
          <w:sz w:val="24"/>
          <w:szCs w:val="24"/>
        </w:rPr>
      </w:pPr>
    </w:p>
    <w:p w14:paraId="5CADC326" w14:textId="4DD6E01B" w:rsidR="009F41DD" w:rsidRPr="009F41DD" w:rsidRDefault="009F41DD" w:rsidP="00FD7D21">
      <w:pPr>
        <w:pStyle w:val="Texto"/>
        <w:numPr>
          <w:ilvl w:val="0"/>
          <w:numId w:val="18"/>
        </w:numPr>
        <w:spacing w:after="0" w:line="276" w:lineRule="auto"/>
        <w:rPr>
          <w:rFonts w:ascii="Arial Narrow" w:hAnsi="Arial Narrow"/>
          <w:sz w:val="24"/>
          <w:szCs w:val="24"/>
        </w:rPr>
      </w:pPr>
      <w:r w:rsidRPr="009F41DD">
        <w:rPr>
          <w:rFonts w:ascii="Arial Narrow" w:hAnsi="Arial Narrow"/>
          <w:sz w:val="24"/>
          <w:szCs w:val="24"/>
        </w:rPr>
        <w:t>Sistema de solicitudes de acceso a la información;</w:t>
      </w:r>
    </w:p>
    <w:p w14:paraId="11247BF9" w14:textId="77777777" w:rsidR="009F41DD" w:rsidRPr="009F41DD" w:rsidRDefault="009F41DD" w:rsidP="009F41DD">
      <w:pPr>
        <w:pStyle w:val="Texto"/>
        <w:spacing w:after="0" w:line="276" w:lineRule="auto"/>
        <w:ind w:left="1008" w:hanging="720"/>
        <w:rPr>
          <w:rFonts w:ascii="Arial Narrow" w:hAnsi="Arial Narrow"/>
          <w:sz w:val="24"/>
          <w:szCs w:val="24"/>
        </w:rPr>
      </w:pPr>
    </w:p>
    <w:p w14:paraId="3FB4B9E7" w14:textId="5060E7D7" w:rsidR="009F41DD" w:rsidRPr="009F41DD" w:rsidRDefault="009F41DD" w:rsidP="00FD7D21">
      <w:pPr>
        <w:pStyle w:val="Texto"/>
        <w:numPr>
          <w:ilvl w:val="0"/>
          <w:numId w:val="18"/>
        </w:numPr>
        <w:spacing w:after="0" w:line="276" w:lineRule="auto"/>
        <w:rPr>
          <w:rFonts w:ascii="Arial Narrow" w:hAnsi="Arial Narrow"/>
          <w:sz w:val="24"/>
          <w:szCs w:val="24"/>
        </w:rPr>
      </w:pPr>
      <w:r w:rsidRPr="009F41DD">
        <w:rPr>
          <w:rFonts w:ascii="Arial Narrow" w:hAnsi="Arial Narrow"/>
          <w:sz w:val="24"/>
          <w:szCs w:val="24"/>
        </w:rPr>
        <w:t>Sistema de gestión de medios de impugnación;</w:t>
      </w:r>
    </w:p>
    <w:p w14:paraId="134CA079" w14:textId="77777777" w:rsidR="009F41DD" w:rsidRPr="009F41DD" w:rsidRDefault="009F41DD" w:rsidP="009F41DD">
      <w:pPr>
        <w:pStyle w:val="Texto"/>
        <w:spacing w:after="0" w:line="276" w:lineRule="auto"/>
        <w:ind w:left="1008" w:hanging="720"/>
        <w:rPr>
          <w:rFonts w:ascii="Arial Narrow" w:hAnsi="Arial Narrow"/>
          <w:sz w:val="24"/>
          <w:szCs w:val="24"/>
        </w:rPr>
      </w:pPr>
    </w:p>
    <w:p w14:paraId="7DB4F55B" w14:textId="30AAF155" w:rsidR="009F41DD" w:rsidRPr="009F41DD" w:rsidRDefault="009F41DD" w:rsidP="00FD7D21">
      <w:pPr>
        <w:pStyle w:val="Texto"/>
        <w:numPr>
          <w:ilvl w:val="0"/>
          <w:numId w:val="18"/>
        </w:numPr>
        <w:spacing w:after="0" w:line="276" w:lineRule="auto"/>
        <w:rPr>
          <w:rFonts w:ascii="Arial Narrow" w:hAnsi="Arial Narrow"/>
          <w:sz w:val="24"/>
          <w:szCs w:val="24"/>
        </w:rPr>
      </w:pPr>
      <w:r w:rsidRPr="009F41DD">
        <w:rPr>
          <w:rFonts w:ascii="Arial Narrow" w:hAnsi="Arial Narrow"/>
          <w:sz w:val="24"/>
          <w:szCs w:val="24"/>
        </w:rPr>
        <w:t>Sistema de portales de obligaciones de transparencia, y</w:t>
      </w:r>
    </w:p>
    <w:p w14:paraId="22359521" w14:textId="77777777" w:rsidR="009F41DD" w:rsidRPr="009F41DD" w:rsidRDefault="009F41DD" w:rsidP="009F41DD">
      <w:pPr>
        <w:pStyle w:val="Texto"/>
        <w:spacing w:after="0" w:line="276" w:lineRule="auto"/>
        <w:ind w:left="1008" w:hanging="720"/>
        <w:rPr>
          <w:rFonts w:ascii="Arial Narrow" w:hAnsi="Arial Narrow"/>
          <w:sz w:val="24"/>
          <w:szCs w:val="24"/>
        </w:rPr>
      </w:pPr>
    </w:p>
    <w:p w14:paraId="7CA6CA35" w14:textId="28F915A2" w:rsidR="009F41DD" w:rsidRPr="009F41DD" w:rsidRDefault="009F41DD" w:rsidP="00FD7D21">
      <w:pPr>
        <w:pStyle w:val="Texto"/>
        <w:numPr>
          <w:ilvl w:val="0"/>
          <w:numId w:val="18"/>
        </w:numPr>
        <w:spacing w:after="0" w:line="276" w:lineRule="auto"/>
        <w:rPr>
          <w:rFonts w:ascii="Arial Narrow" w:hAnsi="Arial Narrow"/>
          <w:sz w:val="24"/>
          <w:szCs w:val="24"/>
        </w:rPr>
      </w:pPr>
      <w:r w:rsidRPr="009F41DD">
        <w:rPr>
          <w:rFonts w:ascii="Arial Narrow" w:hAnsi="Arial Narrow"/>
          <w:sz w:val="24"/>
          <w:szCs w:val="24"/>
        </w:rPr>
        <w:t>Sistema de comunicación entre Organismos garantes y sujetos obligados.</w:t>
      </w:r>
    </w:p>
    <w:p w14:paraId="25A84E70" w14:textId="77777777" w:rsidR="009F41DD" w:rsidRPr="009F41DD" w:rsidRDefault="009F41DD" w:rsidP="009F41DD">
      <w:pPr>
        <w:pStyle w:val="Texto"/>
        <w:spacing w:after="0" w:line="276" w:lineRule="auto"/>
        <w:ind w:left="1008" w:hanging="720"/>
        <w:rPr>
          <w:rFonts w:ascii="Arial Narrow" w:hAnsi="Arial Narrow"/>
          <w:sz w:val="24"/>
          <w:szCs w:val="24"/>
        </w:rPr>
      </w:pPr>
    </w:p>
    <w:p w14:paraId="44D5E9D7" w14:textId="77777777" w:rsidR="009F41DD" w:rsidRPr="009F41DD" w:rsidRDefault="009F41DD" w:rsidP="009457D3">
      <w:pPr>
        <w:pStyle w:val="Texto"/>
        <w:spacing w:after="0" w:line="276" w:lineRule="auto"/>
        <w:ind w:firstLine="0"/>
        <w:rPr>
          <w:rFonts w:ascii="Arial Narrow" w:hAnsi="Arial Narrow"/>
          <w:sz w:val="24"/>
          <w:szCs w:val="24"/>
        </w:rPr>
      </w:pPr>
      <w:bookmarkStart w:id="50" w:name="Artículo_51"/>
      <w:r w:rsidRPr="009F41DD">
        <w:rPr>
          <w:rFonts w:ascii="Arial Narrow" w:hAnsi="Arial Narrow"/>
          <w:b/>
          <w:sz w:val="24"/>
          <w:szCs w:val="24"/>
        </w:rPr>
        <w:t>Artículo 51</w:t>
      </w:r>
      <w:bookmarkEnd w:id="50"/>
      <w:r w:rsidRPr="009F41DD">
        <w:rPr>
          <w:rFonts w:ascii="Arial Narrow" w:hAnsi="Arial Narrow"/>
          <w:b/>
          <w:sz w:val="24"/>
          <w:szCs w:val="24"/>
        </w:rPr>
        <w:t xml:space="preserve">. </w:t>
      </w:r>
      <w:r w:rsidRPr="009F41DD">
        <w:rPr>
          <w:rFonts w:ascii="Arial Narrow" w:hAnsi="Arial Narrow"/>
          <w:sz w:val="24"/>
          <w:szCs w:val="24"/>
        </w:rPr>
        <w:t>Los Organismos garantes promoverán la publicación de la información de Datos Abiertos y Accesibles.</w:t>
      </w:r>
    </w:p>
    <w:p w14:paraId="5D78BE10" w14:textId="77777777" w:rsidR="009F41DD" w:rsidRPr="009F41DD" w:rsidRDefault="009F41DD" w:rsidP="009F41DD">
      <w:pPr>
        <w:pStyle w:val="Texto"/>
        <w:spacing w:after="0" w:line="276" w:lineRule="auto"/>
        <w:rPr>
          <w:rFonts w:ascii="Arial Narrow" w:hAnsi="Arial Narrow"/>
          <w:sz w:val="24"/>
          <w:szCs w:val="24"/>
        </w:rPr>
      </w:pPr>
    </w:p>
    <w:p w14:paraId="7C20474C" w14:textId="77777777" w:rsidR="009F41DD" w:rsidRPr="009F41DD" w:rsidRDefault="009F41DD" w:rsidP="009457D3">
      <w:pPr>
        <w:pStyle w:val="Texto"/>
        <w:spacing w:after="0" w:line="276" w:lineRule="auto"/>
        <w:ind w:firstLine="0"/>
        <w:rPr>
          <w:rFonts w:ascii="Arial Narrow" w:hAnsi="Arial Narrow"/>
          <w:sz w:val="24"/>
          <w:szCs w:val="24"/>
        </w:rPr>
      </w:pPr>
      <w:bookmarkStart w:id="51" w:name="Artículo_52"/>
      <w:r w:rsidRPr="009F41DD">
        <w:rPr>
          <w:rFonts w:ascii="Arial Narrow" w:hAnsi="Arial Narrow"/>
          <w:b/>
          <w:sz w:val="24"/>
          <w:szCs w:val="24"/>
        </w:rPr>
        <w:lastRenderedPageBreak/>
        <w:t>Artículo 52</w:t>
      </w:r>
      <w:bookmarkEnd w:id="51"/>
      <w:r w:rsidRPr="009F41DD">
        <w:rPr>
          <w:rFonts w:ascii="Arial Narrow" w:hAnsi="Arial Narrow"/>
          <w:b/>
          <w:sz w:val="24"/>
          <w:szCs w:val="24"/>
        </w:rPr>
        <w:t xml:space="preserve">. </w:t>
      </w:r>
      <w:r w:rsidRPr="009F41DD">
        <w:rPr>
          <w:rFonts w:ascii="Arial Narrow" w:hAnsi="Arial Narrow"/>
          <w:sz w:val="24"/>
          <w:szCs w:val="24"/>
        </w:rPr>
        <w:t>El Sistema Nacional establecerá las medidas necesarias para garantizar la estabilidad y seguridad de la plataforma, promoviendo la homologación de procesos y la simplicidad del uso de los sistemas por parte de los usuarios.</w:t>
      </w:r>
    </w:p>
    <w:p w14:paraId="7D5C267E" w14:textId="77777777" w:rsidR="009F41DD" w:rsidRPr="009F41DD" w:rsidRDefault="009F41DD" w:rsidP="009F41DD">
      <w:pPr>
        <w:pStyle w:val="Texto"/>
        <w:spacing w:after="0" w:line="276" w:lineRule="auto"/>
        <w:rPr>
          <w:rFonts w:ascii="Arial Narrow" w:hAnsi="Arial Narrow"/>
          <w:sz w:val="24"/>
          <w:szCs w:val="24"/>
        </w:rPr>
      </w:pPr>
    </w:p>
    <w:p w14:paraId="533DA197"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TÍTULO CUARTO</w:t>
      </w:r>
    </w:p>
    <w:p w14:paraId="7E6CF465"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CULTURA DE TRANSPARENCIA Y APERTURA GUBERNAMENTAL</w:t>
      </w:r>
    </w:p>
    <w:p w14:paraId="34E8BF07"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5FF53E97"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w:t>
      </w:r>
    </w:p>
    <w:p w14:paraId="5E6F18E5"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 promoción de la transparencia y el derecho de acceso a la información</w:t>
      </w:r>
    </w:p>
    <w:p w14:paraId="671AF49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10251D52" w14:textId="77777777" w:rsidR="009F41DD" w:rsidRPr="009F41DD" w:rsidRDefault="009F41DD" w:rsidP="009457D3">
      <w:pPr>
        <w:pStyle w:val="Texto"/>
        <w:spacing w:after="0" w:line="276" w:lineRule="auto"/>
        <w:ind w:firstLine="0"/>
        <w:rPr>
          <w:rFonts w:ascii="Arial Narrow" w:hAnsi="Arial Narrow"/>
          <w:sz w:val="24"/>
          <w:szCs w:val="24"/>
        </w:rPr>
      </w:pPr>
      <w:bookmarkStart w:id="52" w:name="Artículo_53"/>
      <w:r w:rsidRPr="009F41DD">
        <w:rPr>
          <w:rFonts w:ascii="Arial Narrow" w:hAnsi="Arial Narrow"/>
          <w:b/>
          <w:sz w:val="24"/>
          <w:szCs w:val="24"/>
        </w:rPr>
        <w:t>Artículo 53</w:t>
      </w:r>
      <w:bookmarkEnd w:id="52"/>
      <w:r w:rsidRPr="009F41DD">
        <w:rPr>
          <w:rFonts w:ascii="Arial Narrow" w:hAnsi="Arial Narrow"/>
          <w:b/>
          <w:sz w:val="24"/>
          <w:szCs w:val="24"/>
        </w:rPr>
        <w:t>.</w:t>
      </w:r>
      <w:r w:rsidRPr="009F41DD">
        <w:rPr>
          <w:rFonts w:ascii="Arial Narrow" w:hAnsi="Arial Narrow"/>
          <w:sz w:val="24"/>
          <w:szCs w:val="24"/>
        </w:rPr>
        <w:t xml:space="preserve"> Los sujetos obligados deberán cooperar con los Organismos garantes competentes para capacitar y actualizar, de forma permanente, a todos sus Servidores Públicos en materia del derecho de acceso a la información, a través de los medios que se considere pertinente.</w:t>
      </w:r>
    </w:p>
    <w:p w14:paraId="7AE28091" w14:textId="77777777" w:rsidR="009F41DD" w:rsidRPr="009F41DD" w:rsidRDefault="009F41DD" w:rsidP="009F41DD">
      <w:pPr>
        <w:pStyle w:val="Texto"/>
        <w:spacing w:after="0" w:line="276" w:lineRule="auto"/>
        <w:rPr>
          <w:rFonts w:ascii="Arial Narrow" w:hAnsi="Arial Narrow"/>
          <w:sz w:val="24"/>
          <w:szCs w:val="24"/>
        </w:rPr>
      </w:pPr>
    </w:p>
    <w:p w14:paraId="5E6B3A34"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Con el objeto de crear una cultura de la transparencia y acceso a la información entre los habitantes de los Estados Unidos Mexicanos, los Organismos garantes deberán promover, en colaboración con instituciones educativas y culturales del sector público o privado, actividades, mesas de trabajo, exposiciones y concursos relativos a la transparencia y acceso a la información.</w:t>
      </w:r>
    </w:p>
    <w:p w14:paraId="52A4BCB9" w14:textId="77777777" w:rsidR="009F41DD" w:rsidRPr="009F41DD" w:rsidRDefault="009F41DD" w:rsidP="009F41DD">
      <w:pPr>
        <w:pStyle w:val="Texto"/>
        <w:spacing w:after="0" w:line="276" w:lineRule="auto"/>
        <w:rPr>
          <w:rFonts w:ascii="Arial Narrow" w:hAnsi="Arial Narrow"/>
          <w:sz w:val="24"/>
          <w:szCs w:val="24"/>
        </w:rPr>
      </w:pPr>
    </w:p>
    <w:p w14:paraId="14E8EB43" w14:textId="77777777" w:rsidR="009F41DD" w:rsidRPr="009F41DD" w:rsidRDefault="009F41DD" w:rsidP="009457D3">
      <w:pPr>
        <w:pStyle w:val="Texto"/>
        <w:spacing w:after="0" w:line="276" w:lineRule="auto"/>
        <w:ind w:firstLine="0"/>
        <w:rPr>
          <w:rFonts w:ascii="Arial Narrow" w:hAnsi="Arial Narrow"/>
          <w:sz w:val="24"/>
          <w:szCs w:val="24"/>
        </w:rPr>
      </w:pPr>
      <w:bookmarkStart w:id="53" w:name="Artículo_54"/>
      <w:r w:rsidRPr="009F41DD">
        <w:rPr>
          <w:rFonts w:ascii="Arial Narrow" w:hAnsi="Arial Narrow"/>
          <w:b/>
          <w:sz w:val="24"/>
          <w:szCs w:val="24"/>
        </w:rPr>
        <w:t>Artículo 54</w:t>
      </w:r>
      <w:bookmarkEnd w:id="53"/>
      <w:r w:rsidRPr="009F41DD">
        <w:rPr>
          <w:rFonts w:ascii="Arial Narrow" w:hAnsi="Arial Narrow"/>
          <w:b/>
          <w:sz w:val="24"/>
          <w:szCs w:val="24"/>
        </w:rPr>
        <w:t xml:space="preserve">. </w:t>
      </w:r>
      <w:r w:rsidRPr="009F41DD">
        <w:rPr>
          <w:rFonts w:ascii="Arial Narrow" w:hAnsi="Arial Narrow"/>
          <w:sz w:val="24"/>
          <w:szCs w:val="24"/>
        </w:rPr>
        <w:t>Los Organismos garantes, en el ámbito de sus respectivas competencias o a través de los mecanismos de coordinación que al efecto establezcan, podrán:</w:t>
      </w:r>
    </w:p>
    <w:p w14:paraId="46962BF3" w14:textId="77777777" w:rsidR="009F41DD" w:rsidRPr="009F41DD" w:rsidRDefault="009F41DD" w:rsidP="009F41DD">
      <w:pPr>
        <w:pStyle w:val="Texto"/>
        <w:spacing w:after="0" w:line="276" w:lineRule="auto"/>
        <w:rPr>
          <w:rFonts w:ascii="Arial Narrow" w:hAnsi="Arial Narrow"/>
          <w:sz w:val="24"/>
          <w:szCs w:val="24"/>
        </w:rPr>
      </w:pPr>
    </w:p>
    <w:p w14:paraId="0A20F57A" w14:textId="6B8FC825" w:rsidR="009F41DD" w:rsidRPr="009F41DD" w:rsidRDefault="009F41DD" w:rsidP="00FD7D21">
      <w:pPr>
        <w:pStyle w:val="Texto"/>
        <w:numPr>
          <w:ilvl w:val="0"/>
          <w:numId w:val="19"/>
        </w:numPr>
        <w:spacing w:after="0" w:line="276" w:lineRule="auto"/>
        <w:rPr>
          <w:rFonts w:ascii="Arial Narrow" w:hAnsi="Arial Narrow"/>
          <w:sz w:val="24"/>
          <w:szCs w:val="24"/>
        </w:rPr>
      </w:pPr>
      <w:r w:rsidRPr="009F41DD">
        <w:rPr>
          <w:rFonts w:ascii="Arial Narrow" w:hAnsi="Arial Narrow"/>
          <w:sz w:val="24"/>
          <w:szCs w:val="24"/>
        </w:rPr>
        <w:t>Proponer, a las autoridades educativas competentes que incluyan contenidos sobre la importancia social del derecho de acceso a la información en los planes y programas de estudio de educación preescolar, primaria, secundaria, normal y para la formación de maestros de educación básica en sus respectivas jurisdicciones;</w:t>
      </w:r>
    </w:p>
    <w:p w14:paraId="2D7607E3" w14:textId="77777777" w:rsidR="009F41DD" w:rsidRPr="009F41DD" w:rsidRDefault="009F41DD" w:rsidP="009F41DD">
      <w:pPr>
        <w:pStyle w:val="Texto"/>
        <w:spacing w:after="0" w:line="276" w:lineRule="auto"/>
        <w:ind w:left="1008" w:hanging="720"/>
        <w:rPr>
          <w:rFonts w:ascii="Arial Narrow" w:hAnsi="Arial Narrow"/>
          <w:sz w:val="24"/>
          <w:szCs w:val="24"/>
        </w:rPr>
      </w:pPr>
    </w:p>
    <w:p w14:paraId="24195CA5" w14:textId="4DAC8E34" w:rsidR="009F41DD" w:rsidRPr="009F41DD" w:rsidRDefault="009F41DD" w:rsidP="00FD7D21">
      <w:pPr>
        <w:pStyle w:val="Texto"/>
        <w:numPr>
          <w:ilvl w:val="0"/>
          <w:numId w:val="19"/>
        </w:numPr>
        <w:spacing w:after="0" w:line="276" w:lineRule="auto"/>
        <w:rPr>
          <w:rFonts w:ascii="Arial Narrow" w:hAnsi="Arial Narrow"/>
          <w:sz w:val="24"/>
          <w:szCs w:val="24"/>
        </w:rPr>
      </w:pPr>
      <w:r w:rsidRPr="009F41DD">
        <w:rPr>
          <w:rFonts w:ascii="Arial Narrow" w:hAnsi="Arial Narrow"/>
          <w:sz w:val="24"/>
          <w:szCs w:val="24"/>
        </w:rPr>
        <w:t>Promover, entre las instituciones públicas y privadas de educación media superior y superior, la inclusión, dentro de sus programas de estudio, actividades académicas curriculares y extracurriculares, de temas que ponderen la importancia social del derecho de acceso a la información y rendición de cuentas;</w:t>
      </w:r>
    </w:p>
    <w:p w14:paraId="7C03DCDC" w14:textId="77777777" w:rsidR="009F41DD" w:rsidRPr="009F41DD" w:rsidRDefault="009F41DD" w:rsidP="009F41DD">
      <w:pPr>
        <w:pStyle w:val="Texto"/>
        <w:spacing w:after="0" w:line="276" w:lineRule="auto"/>
        <w:ind w:left="1008" w:hanging="720"/>
        <w:rPr>
          <w:rFonts w:ascii="Arial Narrow" w:hAnsi="Arial Narrow"/>
          <w:sz w:val="24"/>
          <w:szCs w:val="24"/>
        </w:rPr>
      </w:pPr>
    </w:p>
    <w:p w14:paraId="3B3CE998" w14:textId="6FD8496A" w:rsidR="009F41DD" w:rsidRPr="009F41DD" w:rsidRDefault="009F41DD" w:rsidP="00FD7D21">
      <w:pPr>
        <w:pStyle w:val="Texto"/>
        <w:numPr>
          <w:ilvl w:val="0"/>
          <w:numId w:val="19"/>
        </w:numPr>
        <w:spacing w:after="0" w:line="276" w:lineRule="auto"/>
        <w:rPr>
          <w:rFonts w:ascii="Arial Narrow" w:hAnsi="Arial Narrow"/>
          <w:sz w:val="24"/>
          <w:szCs w:val="24"/>
        </w:rPr>
      </w:pPr>
      <w:r w:rsidRPr="009F41DD">
        <w:rPr>
          <w:rFonts w:ascii="Arial Narrow" w:hAnsi="Arial Narrow"/>
          <w:sz w:val="24"/>
          <w:szCs w:val="24"/>
        </w:rPr>
        <w:t>Promover, que en las bibliotecas y entidades especializadas en materia de archivos se prevea la instalación de módulos de información pública, que faciliten el ejercicio del derecho de acceso a la información y la consulta de la información derivada de las obligaciones de transparencia a que se refiere esta Ley;</w:t>
      </w:r>
    </w:p>
    <w:p w14:paraId="2ADA47DC" w14:textId="77777777" w:rsidR="009F41DD" w:rsidRPr="009F41DD" w:rsidRDefault="009F41DD" w:rsidP="009F41DD">
      <w:pPr>
        <w:pStyle w:val="Texto"/>
        <w:spacing w:after="0" w:line="276" w:lineRule="auto"/>
        <w:ind w:left="1008" w:hanging="720"/>
        <w:rPr>
          <w:rFonts w:ascii="Arial Narrow" w:hAnsi="Arial Narrow"/>
          <w:sz w:val="24"/>
          <w:szCs w:val="24"/>
        </w:rPr>
      </w:pPr>
    </w:p>
    <w:p w14:paraId="13037C05" w14:textId="57855042" w:rsidR="009F41DD" w:rsidRPr="009F41DD" w:rsidRDefault="009F41DD" w:rsidP="00FD7D21">
      <w:pPr>
        <w:pStyle w:val="Texto"/>
        <w:numPr>
          <w:ilvl w:val="0"/>
          <w:numId w:val="19"/>
        </w:numPr>
        <w:spacing w:after="0" w:line="276" w:lineRule="auto"/>
        <w:rPr>
          <w:rFonts w:ascii="Arial Narrow" w:hAnsi="Arial Narrow"/>
          <w:sz w:val="24"/>
          <w:szCs w:val="24"/>
        </w:rPr>
      </w:pPr>
      <w:r w:rsidRPr="009F41DD">
        <w:rPr>
          <w:rFonts w:ascii="Arial Narrow" w:hAnsi="Arial Narrow"/>
          <w:sz w:val="24"/>
          <w:szCs w:val="24"/>
        </w:rPr>
        <w:lastRenderedPageBreak/>
        <w:t>Proponer, entre las instituciones públicas y privadas de educación superior, la creación de centros de investigación, difusión y docencia sobre transparencia, derecho de acceso a la información y rendición de cuentas;</w:t>
      </w:r>
    </w:p>
    <w:p w14:paraId="07B98F08" w14:textId="77777777" w:rsidR="009F41DD" w:rsidRPr="009F41DD" w:rsidRDefault="009F41DD" w:rsidP="009F41DD">
      <w:pPr>
        <w:pStyle w:val="Texto"/>
        <w:spacing w:after="0" w:line="276" w:lineRule="auto"/>
        <w:ind w:left="1008" w:hanging="720"/>
        <w:rPr>
          <w:rFonts w:ascii="Arial Narrow" w:hAnsi="Arial Narrow"/>
          <w:sz w:val="24"/>
          <w:szCs w:val="24"/>
        </w:rPr>
      </w:pPr>
    </w:p>
    <w:p w14:paraId="74B0D6C2" w14:textId="3064CB6B" w:rsidR="009F41DD" w:rsidRPr="009F41DD" w:rsidRDefault="009F41DD" w:rsidP="00FD7D21">
      <w:pPr>
        <w:pStyle w:val="Texto"/>
        <w:numPr>
          <w:ilvl w:val="0"/>
          <w:numId w:val="19"/>
        </w:numPr>
        <w:spacing w:after="0" w:line="276" w:lineRule="auto"/>
        <w:rPr>
          <w:rFonts w:ascii="Arial Narrow" w:hAnsi="Arial Narrow"/>
          <w:sz w:val="24"/>
          <w:szCs w:val="24"/>
        </w:rPr>
      </w:pPr>
      <w:r w:rsidRPr="009F41DD">
        <w:rPr>
          <w:rFonts w:ascii="Arial Narrow" w:hAnsi="Arial Narrow"/>
          <w:sz w:val="24"/>
          <w:szCs w:val="24"/>
        </w:rPr>
        <w:t>Establecer, entre las instituciones públicas de educación, acuerdos para la elaboración y publicación de materiales que fomenten la cultura del derecho de acceso a la información y rendición de cuentas;</w:t>
      </w:r>
    </w:p>
    <w:p w14:paraId="3F2BBACD" w14:textId="77777777" w:rsidR="009F41DD" w:rsidRPr="009F41DD" w:rsidRDefault="009F41DD" w:rsidP="009F41DD">
      <w:pPr>
        <w:pStyle w:val="Texto"/>
        <w:spacing w:after="0" w:line="276" w:lineRule="auto"/>
        <w:ind w:left="1008" w:hanging="720"/>
        <w:rPr>
          <w:rFonts w:ascii="Arial Narrow" w:hAnsi="Arial Narrow"/>
          <w:sz w:val="24"/>
          <w:szCs w:val="24"/>
        </w:rPr>
      </w:pPr>
    </w:p>
    <w:p w14:paraId="0BAA1AB9" w14:textId="25DCA0BD" w:rsidR="009F41DD" w:rsidRPr="009F41DD" w:rsidRDefault="009F41DD" w:rsidP="00FD7D21">
      <w:pPr>
        <w:pStyle w:val="Texto"/>
        <w:numPr>
          <w:ilvl w:val="0"/>
          <w:numId w:val="19"/>
        </w:numPr>
        <w:spacing w:after="0" w:line="276" w:lineRule="auto"/>
        <w:rPr>
          <w:rFonts w:ascii="Arial Narrow" w:hAnsi="Arial Narrow"/>
          <w:sz w:val="24"/>
          <w:szCs w:val="24"/>
        </w:rPr>
      </w:pPr>
      <w:r w:rsidRPr="009F41DD">
        <w:rPr>
          <w:rFonts w:ascii="Arial Narrow" w:hAnsi="Arial Narrow"/>
          <w:sz w:val="24"/>
          <w:szCs w:val="24"/>
        </w:rPr>
        <w:t>Promover, en coordinación con autoridades federales, estatales y municipales, la participación ciudadana y de organizaciones sociales en talleres, seminarios y actividades que tengan por objeto la difusión de los temas de transparencia y derecho de acceso a la información;</w:t>
      </w:r>
    </w:p>
    <w:p w14:paraId="17CFF34A" w14:textId="77777777" w:rsidR="009F41DD" w:rsidRPr="009F41DD" w:rsidRDefault="009F41DD" w:rsidP="009F41DD">
      <w:pPr>
        <w:pStyle w:val="Texto"/>
        <w:spacing w:after="0" w:line="276" w:lineRule="auto"/>
        <w:ind w:left="1008" w:hanging="720"/>
        <w:rPr>
          <w:rFonts w:ascii="Arial Narrow" w:hAnsi="Arial Narrow"/>
          <w:sz w:val="24"/>
          <w:szCs w:val="24"/>
        </w:rPr>
      </w:pPr>
    </w:p>
    <w:p w14:paraId="1FB52DAF" w14:textId="1C0F3679" w:rsidR="009F41DD" w:rsidRPr="009F41DD" w:rsidRDefault="009F41DD" w:rsidP="00FD7D21">
      <w:pPr>
        <w:pStyle w:val="Texto"/>
        <w:numPr>
          <w:ilvl w:val="0"/>
          <w:numId w:val="19"/>
        </w:numPr>
        <w:spacing w:after="0" w:line="276" w:lineRule="auto"/>
        <w:rPr>
          <w:rFonts w:ascii="Arial Narrow" w:hAnsi="Arial Narrow"/>
          <w:sz w:val="24"/>
          <w:szCs w:val="24"/>
        </w:rPr>
      </w:pPr>
      <w:r w:rsidRPr="009F41DD">
        <w:rPr>
          <w:rFonts w:ascii="Arial Narrow" w:hAnsi="Arial Narrow"/>
          <w:sz w:val="24"/>
          <w:szCs w:val="24"/>
        </w:rPr>
        <w:t>Desarrollar, programas de formación de usuarios de este derecho para incrementar su ejercicio y aprovechamiento, privilegiando a integrantes de sectores vulnerables o marginados de la población;</w:t>
      </w:r>
    </w:p>
    <w:p w14:paraId="04A65736" w14:textId="77777777" w:rsidR="009F41DD" w:rsidRPr="009F41DD" w:rsidRDefault="009F41DD" w:rsidP="009F41DD">
      <w:pPr>
        <w:pStyle w:val="Texto"/>
        <w:spacing w:after="0" w:line="276" w:lineRule="auto"/>
        <w:ind w:left="1008" w:hanging="720"/>
        <w:rPr>
          <w:rFonts w:ascii="Arial Narrow" w:hAnsi="Arial Narrow"/>
          <w:sz w:val="24"/>
          <w:szCs w:val="24"/>
        </w:rPr>
      </w:pPr>
    </w:p>
    <w:p w14:paraId="7C6C74C7" w14:textId="0EA98232" w:rsidR="009F41DD" w:rsidRPr="009F41DD" w:rsidRDefault="009F41DD" w:rsidP="00FD7D21">
      <w:pPr>
        <w:pStyle w:val="Texto"/>
        <w:numPr>
          <w:ilvl w:val="0"/>
          <w:numId w:val="19"/>
        </w:numPr>
        <w:spacing w:after="0" w:line="276" w:lineRule="auto"/>
        <w:rPr>
          <w:rFonts w:ascii="Arial Narrow" w:hAnsi="Arial Narrow"/>
          <w:sz w:val="24"/>
          <w:szCs w:val="24"/>
        </w:rPr>
      </w:pPr>
      <w:r w:rsidRPr="009F41DD">
        <w:rPr>
          <w:rFonts w:ascii="Arial Narrow" w:hAnsi="Arial Narrow"/>
          <w:sz w:val="24"/>
          <w:szCs w:val="24"/>
        </w:rPr>
        <w:t>Impulsar, estrategias que pongan al alcance de los diversos sectores de la sociedad los medios para el ejercicio del derecho de acceso a la información, acordes a su contexto sociocultural, y</w:t>
      </w:r>
    </w:p>
    <w:p w14:paraId="67C8DF0A" w14:textId="77777777" w:rsidR="009F41DD" w:rsidRPr="009F41DD" w:rsidRDefault="009F41DD" w:rsidP="009F41DD">
      <w:pPr>
        <w:pStyle w:val="Texto"/>
        <w:spacing w:after="0" w:line="276" w:lineRule="auto"/>
        <w:ind w:left="1008" w:hanging="720"/>
        <w:rPr>
          <w:rFonts w:ascii="Arial Narrow" w:hAnsi="Arial Narrow"/>
          <w:sz w:val="24"/>
          <w:szCs w:val="24"/>
        </w:rPr>
      </w:pPr>
    </w:p>
    <w:p w14:paraId="20218071" w14:textId="17F48186" w:rsidR="009F41DD" w:rsidRPr="009F41DD" w:rsidRDefault="009F41DD" w:rsidP="00FD7D21">
      <w:pPr>
        <w:pStyle w:val="Texto"/>
        <w:numPr>
          <w:ilvl w:val="0"/>
          <w:numId w:val="19"/>
        </w:numPr>
        <w:spacing w:after="0" w:line="276" w:lineRule="auto"/>
        <w:rPr>
          <w:rFonts w:ascii="Arial Narrow" w:hAnsi="Arial Narrow"/>
          <w:sz w:val="24"/>
          <w:szCs w:val="24"/>
        </w:rPr>
      </w:pPr>
      <w:r w:rsidRPr="009F41DD">
        <w:rPr>
          <w:rFonts w:ascii="Arial Narrow" w:hAnsi="Arial Narrow"/>
          <w:sz w:val="24"/>
          <w:szCs w:val="24"/>
        </w:rPr>
        <w:t>Desarrollar, con el concurso de centros comunitarios digitales y bibliotecas públicas, universitarias, gubernamentales y especializadas, programas para la asesoría y orientación de sus usuarios en el ejercicio y aprovechamiento del derecho de acceso a la información.</w:t>
      </w:r>
    </w:p>
    <w:p w14:paraId="4049218E" w14:textId="77777777" w:rsidR="009F41DD" w:rsidRPr="009F41DD" w:rsidRDefault="009F41DD" w:rsidP="009F41DD">
      <w:pPr>
        <w:pStyle w:val="Texto"/>
        <w:spacing w:after="0" w:line="276" w:lineRule="auto"/>
        <w:ind w:left="1008" w:hanging="720"/>
        <w:rPr>
          <w:rFonts w:ascii="Arial Narrow" w:hAnsi="Arial Narrow"/>
          <w:sz w:val="24"/>
          <w:szCs w:val="24"/>
        </w:rPr>
      </w:pPr>
    </w:p>
    <w:p w14:paraId="50990865" w14:textId="77777777" w:rsidR="009F41DD" w:rsidRPr="009F41DD" w:rsidRDefault="009F41DD" w:rsidP="009457D3">
      <w:pPr>
        <w:pStyle w:val="Texto"/>
        <w:spacing w:after="0" w:line="276" w:lineRule="auto"/>
        <w:ind w:firstLine="0"/>
        <w:rPr>
          <w:rFonts w:ascii="Arial Narrow" w:hAnsi="Arial Narrow"/>
          <w:sz w:val="24"/>
          <w:szCs w:val="24"/>
        </w:rPr>
      </w:pPr>
      <w:bookmarkStart w:id="54" w:name="Artículo_55"/>
      <w:r w:rsidRPr="009F41DD">
        <w:rPr>
          <w:rFonts w:ascii="Arial Narrow" w:hAnsi="Arial Narrow"/>
          <w:b/>
          <w:sz w:val="24"/>
          <w:szCs w:val="24"/>
        </w:rPr>
        <w:t>Artículo 55</w:t>
      </w:r>
      <w:bookmarkEnd w:id="54"/>
      <w:r w:rsidRPr="009F41DD">
        <w:rPr>
          <w:rFonts w:ascii="Arial Narrow" w:hAnsi="Arial Narrow"/>
          <w:b/>
          <w:sz w:val="24"/>
          <w:szCs w:val="24"/>
        </w:rPr>
        <w:t xml:space="preserve">. </w:t>
      </w:r>
      <w:r w:rsidRPr="009F41DD">
        <w:rPr>
          <w:rFonts w:ascii="Arial Narrow" w:hAnsi="Arial Narrow"/>
          <w:sz w:val="24"/>
          <w:szCs w:val="24"/>
        </w:rPr>
        <w:t>Para el cumplimiento de las obligaciones previstas en la presente Ley, los sujetos obligados podrán desarrollar o adoptar, en lo individual o en acuerdo con otros sujetos obligados, esquemas de mejores prácticas que tengan por objeto:</w:t>
      </w:r>
    </w:p>
    <w:p w14:paraId="19E3F34B" w14:textId="77777777" w:rsidR="009F41DD" w:rsidRPr="009F41DD" w:rsidRDefault="009F41DD" w:rsidP="009F41DD">
      <w:pPr>
        <w:pStyle w:val="Texto"/>
        <w:spacing w:after="0" w:line="276" w:lineRule="auto"/>
        <w:rPr>
          <w:rFonts w:ascii="Arial Narrow" w:hAnsi="Arial Narrow"/>
          <w:sz w:val="24"/>
          <w:szCs w:val="24"/>
        </w:rPr>
      </w:pPr>
    </w:p>
    <w:p w14:paraId="58F94D9A" w14:textId="6D42F102" w:rsidR="009F41DD" w:rsidRPr="009F41DD" w:rsidRDefault="009F41DD" w:rsidP="00FD7D21">
      <w:pPr>
        <w:pStyle w:val="Texto"/>
        <w:numPr>
          <w:ilvl w:val="0"/>
          <w:numId w:val="20"/>
        </w:numPr>
        <w:spacing w:after="0" w:line="276" w:lineRule="auto"/>
        <w:rPr>
          <w:rFonts w:ascii="Arial Narrow" w:hAnsi="Arial Narrow"/>
          <w:sz w:val="24"/>
          <w:szCs w:val="24"/>
        </w:rPr>
      </w:pPr>
      <w:r w:rsidRPr="009F41DD">
        <w:rPr>
          <w:rFonts w:ascii="Arial Narrow" w:hAnsi="Arial Narrow"/>
          <w:sz w:val="24"/>
          <w:szCs w:val="24"/>
        </w:rPr>
        <w:t>Elevar el nivel de cumplimiento de las disposiciones previstas en la presente Ley;</w:t>
      </w:r>
    </w:p>
    <w:p w14:paraId="6F22E01D" w14:textId="77777777" w:rsidR="009F41DD" w:rsidRPr="009F41DD" w:rsidRDefault="009F41DD" w:rsidP="009F41DD">
      <w:pPr>
        <w:pStyle w:val="Texto"/>
        <w:spacing w:after="0" w:line="276" w:lineRule="auto"/>
        <w:ind w:left="1008" w:hanging="720"/>
        <w:rPr>
          <w:rFonts w:ascii="Arial Narrow" w:hAnsi="Arial Narrow"/>
          <w:sz w:val="24"/>
          <w:szCs w:val="24"/>
        </w:rPr>
      </w:pPr>
    </w:p>
    <w:p w14:paraId="27FCAA34" w14:textId="4A47E4FA" w:rsidR="009F41DD" w:rsidRPr="009F41DD" w:rsidRDefault="009F41DD" w:rsidP="00FD7D21">
      <w:pPr>
        <w:pStyle w:val="Texto"/>
        <w:numPr>
          <w:ilvl w:val="0"/>
          <w:numId w:val="20"/>
        </w:numPr>
        <w:spacing w:after="0" w:line="276" w:lineRule="auto"/>
        <w:rPr>
          <w:rFonts w:ascii="Arial Narrow" w:hAnsi="Arial Narrow"/>
          <w:sz w:val="24"/>
          <w:szCs w:val="24"/>
        </w:rPr>
      </w:pPr>
      <w:r w:rsidRPr="009F41DD">
        <w:rPr>
          <w:rFonts w:ascii="Arial Narrow" w:hAnsi="Arial Narrow"/>
          <w:sz w:val="24"/>
          <w:szCs w:val="24"/>
        </w:rPr>
        <w:t>Armonizar el acceso a la información por sectores;</w:t>
      </w:r>
    </w:p>
    <w:p w14:paraId="231A5580" w14:textId="77777777" w:rsidR="009F41DD" w:rsidRPr="009F41DD" w:rsidRDefault="009F41DD" w:rsidP="009F41DD">
      <w:pPr>
        <w:pStyle w:val="Texto"/>
        <w:spacing w:after="0" w:line="276" w:lineRule="auto"/>
        <w:ind w:left="1008" w:hanging="720"/>
        <w:rPr>
          <w:rFonts w:ascii="Arial Narrow" w:hAnsi="Arial Narrow"/>
          <w:sz w:val="24"/>
          <w:szCs w:val="24"/>
        </w:rPr>
      </w:pPr>
    </w:p>
    <w:p w14:paraId="444EC35A" w14:textId="4328215D" w:rsidR="009F41DD" w:rsidRPr="009F41DD" w:rsidRDefault="009F41DD" w:rsidP="00FD7D21">
      <w:pPr>
        <w:pStyle w:val="Texto"/>
        <w:numPr>
          <w:ilvl w:val="0"/>
          <w:numId w:val="20"/>
        </w:numPr>
        <w:spacing w:after="0" w:line="276" w:lineRule="auto"/>
        <w:rPr>
          <w:rFonts w:ascii="Arial Narrow" w:hAnsi="Arial Narrow"/>
          <w:sz w:val="24"/>
          <w:szCs w:val="24"/>
        </w:rPr>
      </w:pPr>
      <w:r w:rsidRPr="009F41DD">
        <w:rPr>
          <w:rFonts w:ascii="Arial Narrow" w:hAnsi="Arial Narrow"/>
          <w:sz w:val="24"/>
          <w:szCs w:val="24"/>
        </w:rPr>
        <w:t>Facilitar el ejercicio del derecho de acceso a la información a las personas, y</w:t>
      </w:r>
    </w:p>
    <w:p w14:paraId="1CA921D9" w14:textId="77777777" w:rsidR="009F41DD" w:rsidRPr="009F41DD" w:rsidRDefault="009F41DD" w:rsidP="009F41DD">
      <w:pPr>
        <w:pStyle w:val="Texto"/>
        <w:spacing w:after="0" w:line="276" w:lineRule="auto"/>
        <w:ind w:left="1008" w:hanging="720"/>
        <w:rPr>
          <w:rFonts w:ascii="Arial Narrow" w:hAnsi="Arial Narrow"/>
          <w:sz w:val="24"/>
          <w:szCs w:val="24"/>
        </w:rPr>
      </w:pPr>
    </w:p>
    <w:p w14:paraId="1F84469E" w14:textId="7594BEC1" w:rsidR="009F41DD" w:rsidRPr="009F41DD" w:rsidRDefault="009F41DD" w:rsidP="00FD7D21">
      <w:pPr>
        <w:pStyle w:val="Texto"/>
        <w:numPr>
          <w:ilvl w:val="0"/>
          <w:numId w:val="20"/>
        </w:numPr>
        <w:spacing w:after="0" w:line="276" w:lineRule="auto"/>
        <w:rPr>
          <w:rFonts w:ascii="Arial Narrow" w:hAnsi="Arial Narrow"/>
          <w:sz w:val="24"/>
          <w:szCs w:val="24"/>
        </w:rPr>
      </w:pPr>
      <w:r w:rsidRPr="009F41DD">
        <w:rPr>
          <w:rFonts w:ascii="Arial Narrow" w:hAnsi="Arial Narrow"/>
          <w:sz w:val="24"/>
          <w:szCs w:val="24"/>
        </w:rPr>
        <w:t>Procurar la accesibilidad de la información.</w:t>
      </w:r>
    </w:p>
    <w:p w14:paraId="3095EB80" w14:textId="7AE818D2" w:rsidR="009F41DD" w:rsidRDefault="009F41DD" w:rsidP="009F41DD">
      <w:pPr>
        <w:pStyle w:val="Texto"/>
        <w:spacing w:after="0" w:line="276" w:lineRule="auto"/>
        <w:ind w:left="1008" w:hanging="720"/>
        <w:rPr>
          <w:rFonts w:ascii="Arial Narrow" w:hAnsi="Arial Narrow"/>
          <w:sz w:val="24"/>
          <w:szCs w:val="24"/>
        </w:rPr>
      </w:pPr>
    </w:p>
    <w:p w14:paraId="350D3271" w14:textId="77777777" w:rsidR="00EE79A1" w:rsidRPr="009F41DD" w:rsidRDefault="00EE79A1" w:rsidP="009F41DD">
      <w:pPr>
        <w:pStyle w:val="Texto"/>
        <w:spacing w:after="0" w:line="276" w:lineRule="auto"/>
        <w:ind w:left="1008" w:hanging="720"/>
        <w:rPr>
          <w:rFonts w:ascii="Arial Narrow" w:hAnsi="Arial Narrow"/>
          <w:sz w:val="24"/>
          <w:szCs w:val="24"/>
        </w:rPr>
      </w:pPr>
    </w:p>
    <w:p w14:paraId="027847A6"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lastRenderedPageBreak/>
        <w:t>Capítulo II</w:t>
      </w:r>
    </w:p>
    <w:p w14:paraId="5B615CFB"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 Transparencia Proactiva</w:t>
      </w:r>
    </w:p>
    <w:p w14:paraId="4138F36F"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40DFC988" w14:textId="77777777" w:rsidR="009F41DD" w:rsidRPr="009F41DD" w:rsidRDefault="009F41DD" w:rsidP="009457D3">
      <w:pPr>
        <w:pStyle w:val="Texto"/>
        <w:spacing w:after="0" w:line="276" w:lineRule="auto"/>
        <w:ind w:firstLine="0"/>
        <w:rPr>
          <w:rFonts w:ascii="Arial Narrow" w:hAnsi="Arial Narrow"/>
          <w:sz w:val="24"/>
          <w:szCs w:val="24"/>
        </w:rPr>
      </w:pPr>
      <w:bookmarkStart w:id="55" w:name="Artículo_56"/>
      <w:r w:rsidRPr="009F41DD">
        <w:rPr>
          <w:rFonts w:ascii="Arial Narrow" w:hAnsi="Arial Narrow"/>
          <w:b/>
          <w:sz w:val="24"/>
          <w:szCs w:val="24"/>
        </w:rPr>
        <w:t>Artículo 56</w:t>
      </w:r>
      <w:bookmarkEnd w:id="55"/>
      <w:r w:rsidRPr="009F41DD">
        <w:rPr>
          <w:rFonts w:ascii="Arial Narrow" w:hAnsi="Arial Narrow"/>
          <w:b/>
          <w:sz w:val="24"/>
          <w:szCs w:val="24"/>
        </w:rPr>
        <w:t xml:space="preserve">. </w:t>
      </w:r>
      <w:r w:rsidRPr="009F41DD">
        <w:rPr>
          <w:rFonts w:ascii="Arial Narrow" w:hAnsi="Arial Narrow"/>
          <w:sz w:val="24"/>
          <w:szCs w:val="24"/>
        </w:rPr>
        <w:t>Los Organismos garantes emitirán políticas de transparencia proactiva, en atención a los lineamientos generales definidos para ello por el Sistema Nacional, diseñadas para incentivar a los sujetos obligados a publicar información adicional a la que establece como mínimo la presente Ley. Dichas políticas tendrán por objeto, entre otros, promover la reutilización de la información que generan los sujetos obligados, considerando la demanda de la sociedad, identificada con base en las metodologías previamente establecidas.</w:t>
      </w:r>
    </w:p>
    <w:p w14:paraId="644348EF" w14:textId="77777777" w:rsidR="009F41DD" w:rsidRPr="009F41DD" w:rsidRDefault="009F41DD" w:rsidP="009F41DD">
      <w:pPr>
        <w:pStyle w:val="Texto"/>
        <w:spacing w:after="0" w:line="276" w:lineRule="auto"/>
        <w:rPr>
          <w:rFonts w:ascii="Arial Narrow" w:hAnsi="Arial Narrow"/>
          <w:sz w:val="24"/>
          <w:szCs w:val="24"/>
        </w:rPr>
      </w:pPr>
    </w:p>
    <w:p w14:paraId="0451F390" w14:textId="77777777" w:rsidR="009F41DD" w:rsidRPr="009F41DD" w:rsidRDefault="009F41DD" w:rsidP="009457D3">
      <w:pPr>
        <w:pStyle w:val="Texto"/>
        <w:spacing w:after="0" w:line="276" w:lineRule="auto"/>
        <w:ind w:firstLine="0"/>
        <w:rPr>
          <w:rFonts w:ascii="Arial Narrow" w:hAnsi="Arial Narrow"/>
          <w:sz w:val="24"/>
          <w:szCs w:val="24"/>
        </w:rPr>
      </w:pPr>
      <w:bookmarkStart w:id="56" w:name="Artículo_57"/>
      <w:r w:rsidRPr="009F41DD">
        <w:rPr>
          <w:rFonts w:ascii="Arial Narrow" w:hAnsi="Arial Narrow"/>
          <w:b/>
          <w:sz w:val="24"/>
          <w:szCs w:val="24"/>
        </w:rPr>
        <w:t>Artículo 57</w:t>
      </w:r>
      <w:bookmarkEnd w:id="56"/>
      <w:r w:rsidRPr="009F41DD">
        <w:rPr>
          <w:rFonts w:ascii="Arial Narrow" w:hAnsi="Arial Narrow"/>
          <w:b/>
          <w:sz w:val="24"/>
          <w:szCs w:val="24"/>
        </w:rPr>
        <w:t xml:space="preserve">. </w:t>
      </w:r>
      <w:r w:rsidRPr="009F41DD">
        <w:rPr>
          <w:rFonts w:ascii="Arial Narrow" w:hAnsi="Arial Narrow"/>
          <w:sz w:val="24"/>
          <w:szCs w:val="24"/>
        </w:rPr>
        <w:t>La información publicada por los sujetos obligados, en el marco de la política de transparencia proactiva, se difundirá en los medios y formatos que más convengan al público al que va dirigida.</w:t>
      </w:r>
    </w:p>
    <w:p w14:paraId="56F97CA8" w14:textId="77777777" w:rsidR="009F41DD" w:rsidRPr="009F41DD" w:rsidRDefault="009F41DD" w:rsidP="009F41DD">
      <w:pPr>
        <w:pStyle w:val="Texto"/>
        <w:spacing w:after="0" w:line="276" w:lineRule="auto"/>
        <w:rPr>
          <w:rFonts w:ascii="Arial Narrow" w:hAnsi="Arial Narrow"/>
          <w:sz w:val="24"/>
          <w:szCs w:val="24"/>
        </w:rPr>
      </w:pPr>
    </w:p>
    <w:p w14:paraId="3C300C5A" w14:textId="77777777" w:rsidR="009F41DD" w:rsidRPr="009F41DD" w:rsidRDefault="009F41DD" w:rsidP="009457D3">
      <w:pPr>
        <w:pStyle w:val="Texto"/>
        <w:spacing w:after="0" w:line="276" w:lineRule="auto"/>
        <w:ind w:firstLine="0"/>
        <w:rPr>
          <w:rFonts w:ascii="Arial Narrow" w:hAnsi="Arial Narrow"/>
          <w:sz w:val="24"/>
          <w:szCs w:val="24"/>
        </w:rPr>
      </w:pPr>
      <w:bookmarkStart w:id="57" w:name="Artículo_58"/>
      <w:r w:rsidRPr="009F41DD">
        <w:rPr>
          <w:rFonts w:ascii="Arial Narrow" w:hAnsi="Arial Narrow"/>
          <w:b/>
          <w:sz w:val="24"/>
          <w:szCs w:val="24"/>
        </w:rPr>
        <w:t>Artículo 58</w:t>
      </w:r>
      <w:bookmarkEnd w:id="57"/>
      <w:r w:rsidRPr="009F41DD">
        <w:rPr>
          <w:rFonts w:ascii="Arial Narrow" w:hAnsi="Arial Narrow"/>
          <w:b/>
          <w:sz w:val="24"/>
          <w:szCs w:val="24"/>
        </w:rPr>
        <w:t xml:space="preserve">. </w:t>
      </w:r>
      <w:r w:rsidRPr="009F41DD">
        <w:rPr>
          <w:rFonts w:ascii="Arial Narrow" w:hAnsi="Arial Narrow"/>
          <w:sz w:val="24"/>
          <w:szCs w:val="24"/>
        </w:rPr>
        <w:t>El Sistema Nacional emitirá los criterios para evaluar la efectividad de la política de la transparencia proactiva, considerando como base, la reutilización que la sociedad haga a la información.</w:t>
      </w:r>
    </w:p>
    <w:p w14:paraId="1A56B1F0" w14:textId="77777777" w:rsidR="009F41DD" w:rsidRPr="009F41DD" w:rsidRDefault="009F41DD" w:rsidP="009F41DD">
      <w:pPr>
        <w:pStyle w:val="Texto"/>
        <w:spacing w:after="0" w:line="276" w:lineRule="auto"/>
        <w:rPr>
          <w:rFonts w:ascii="Arial Narrow" w:hAnsi="Arial Narrow"/>
          <w:sz w:val="24"/>
          <w:szCs w:val="24"/>
        </w:rPr>
      </w:pPr>
    </w:p>
    <w:p w14:paraId="0AF5047B"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La información que se publique, como resultado de las políticas de transparencia, deberá permitir la generación de conocimiento público útil, para disminuir asimetrías de la información, mejorar los accesos a trámites y servicios, optimizar la toma de decisiones de autoridades o ciudadanos y deberá tener un objeto claro enfocado en las necesidades de sectores de la sociedad determinados o determinables.</w:t>
      </w:r>
    </w:p>
    <w:p w14:paraId="74B99050" w14:textId="77777777" w:rsidR="009F41DD" w:rsidRPr="009F41DD" w:rsidRDefault="009F41DD" w:rsidP="009F41DD">
      <w:pPr>
        <w:pStyle w:val="Texto"/>
        <w:spacing w:after="0" w:line="276" w:lineRule="auto"/>
        <w:rPr>
          <w:rFonts w:ascii="Arial Narrow" w:hAnsi="Arial Narrow"/>
          <w:sz w:val="24"/>
          <w:szCs w:val="24"/>
        </w:rPr>
      </w:pPr>
    </w:p>
    <w:p w14:paraId="0DE23EA8"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III</w:t>
      </w:r>
    </w:p>
    <w:p w14:paraId="3B8A7498"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Del Gobierno Abierto</w:t>
      </w:r>
    </w:p>
    <w:p w14:paraId="49A7C296"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43E0C664" w14:textId="77777777" w:rsidR="009F41DD" w:rsidRPr="009F41DD" w:rsidRDefault="009F41DD" w:rsidP="009457D3">
      <w:pPr>
        <w:pStyle w:val="Texto"/>
        <w:spacing w:after="0" w:line="276" w:lineRule="auto"/>
        <w:ind w:firstLine="0"/>
        <w:rPr>
          <w:rFonts w:ascii="Arial Narrow" w:hAnsi="Arial Narrow"/>
          <w:sz w:val="24"/>
          <w:szCs w:val="24"/>
        </w:rPr>
      </w:pPr>
      <w:bookmarkStart w:id="58" w:name="Artículo_59"/>
      <w:r w:rsidRPr="009F41DD">
        <w:rPr>
          <w:rFonts w:ascii="Arial Narrow" w:hAnsi="Arial Narrow"/>
          <w:b/>
          <w:sz w:val="24"/>
          <w:szCs w:val="24"/>
        </w:rPr>
        <w:t>Artículo 59</w:t>
      </w:r>
      <w:bookmarkEnd w:id="58"/>
      <w:r w:rsidRPr="009F41DD">
        <w:rPr>
          <w:rFonts w:ascii="Arial Narrow" w:hAnsi="Arial Narrow"/>
          <w:b/>
          <w:sz w:val="24"/>
          <w:szCs w:val="24"/>
        </w:rPr>
        <w:t xml:space="preserve">. </w:t>
      </w:r>
      <w:r w:rsidRPr="009F41DD">
        <w:rPr>
          <w:rFonts w:ascii="Arial Narrow" w:hAnsi="Arial Narrow"/>
          <w:sz w:val="24"/>
          <w:szCs w:val="24"/>
        </w:rPr>
        <w:t>Los Organismos garantes, en el ámbito de sus atribuciones coadyuvarán, con los sujetos obligados y representantes de la sociedad civil en la implementación de mecanismos de colaboración para la promoción e implementación de políticas y mecanismos de apertura gubernamental.</w:t>
      </w:r>
    </w:p>
    <w:p w14:paraId="2127B243" w14:textId="77777777" w:rsidR="009F41DD" w:rsidRPr="009F41DD" w:rsidRDefault="009F41DD" w:rsidP="009F41DD">
      <w:pPr>
        <w:pStyle w:val="Texto"/>
        <w:spacing w:after="0" w:line="276" w:lineRule="auto"/>
        <w:rPr>
          <w:rFonts w:ascii="Arial Narrow" w:hAnsi="Arial Narrow"/>
          <w:sz w:val="24"/>
          <w:szCs w:val="24"/>
        </w:rPr>
      </w:pPr>
    </w:p>
    <w:p w14:paraId="0AEE7635"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TÍTULO QUINTO</w:t>
      </w:r>
    </w:p>
    <w:p w14:paraId="793975C4"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OBLIGACIONES DE TRANSPARENCIA</w:t>
      </w:r>
    </w:p>
    <w:p w14:paraId="2C67C7FB"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246FB1B1"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w:t>
      </w:r>
    </w:p>
    <w:p w14:paraId="6C008E0B"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las disposiciones generales</w:t>
      </w:r>
    </w:p>
    <w:p w14:paraId="6C56256B"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3FE66997" w14:textId="77777777" w:rsidR="009F41DD" w:rsidRPr="009F41DD" w:rsidRDefault="009F41DD" w:rsidP="009457D3">
      <w:pPr>
        <w:pStyle w:val="Texto"/>
        <w:spacing w:after="0" w:line="276" w:lineRule="auto"/>
        <w:ind w:firstLine="0"/>
        <w:rPr>
          <w:rFonts w:ascii="Arial Narrow" w:hAnsi="Arial Narrow"/>
          <w:sz w:val="24"/>
          <w:szCs w:val="24"/>
        </w:rPr>
      </w:pPr>
      <w:bookmarkStart w:id="59" w:name="Artículo_60"/>
      <w:r w:rsidRPr="009F41DD">
        <w:rPr>
          <w:rFonts w:ascii="Arial Narrow" w:hAnsi="Arial Narrow"/>
          <w:b/>
          <w:sz w:val="24"/>
          <w:szCs w:val="24"/>
        </w:rPr>
        <w:lastRenderedPageBreak/>
        <w:t>Artículo 60</w:t>
      </w:r>
      <w:bookmarkEnd w:id="59"/>
      <w:r w:rsidRPr="009F41DD">
        <w:rPr>
          <w:rFonts w:ascii="Arial Narrow" w:hAnsi="Arial Narrow"/>
          <w:b/>
          <w:sz w:val="24"/>
          <w:szCs w:val="24"/>
        </w:rPr>
        <w:t xml:space="preserve">. </w:t>
      </w:r>
      <w:r w:rsidRPr="009F41DD">
        <w:rPr>
          <w:rFonts w:ascii="Arial Narrow" w:hAnsi="Arial Narrow"/>
          <w:sz w:val="24"/>
          <w:szCs w:val="24"/>
        </w:rPr>
        <w:t>Las leyes en materia de transparencia y acceso a la información, en el orden federal y en las Entidades Federativas, establecerán la obligación de los sujetos obligados de poner a disposición de los particulares la información a que se refiere este Título en los sitios de Internet correspondientes de los sujetos obligados y a través de la Plataforma Nacional.</w:t>
      </w:r>
    </w:p>
    <w:p w14:paraId="056D991B" w14:textId="77777777" w:rsidR="009F41DD" w:rsidRPr="009F41DD" w:rsidRDefault="009F41DD" w:rsidP="009F41DD">
      <w:pPr>
        <w:pStyle w:val="Texto"/>
        <w:spacing w:after="0" w:line="276" w:lineRule="auto"/>
        <w:rPr>
          <w:rFonts w:ascii="Arial Narrow" w:hAnsi="Arial Narrow"/>
          <w:sz w:val="24"/>
          <w:szCs w:val="24"/>
        </w:rPr>
      </w:pPr>
    </w:p>
    <w:p w14:paraId="58974CB7" w14:textId="77777777" w:rsidR="009F41DD" w:rsidRPr="009F41DD" w:rsidRDefault="009F41DD" w:rsidP="009457D3">
      <w:pPr>
        <w:pStyle w:val="Texto"/>
        <w:spacing w:after="0" w:line="276" w:lineRule="auto"/>
        <w:ind w:firstLine="0"/>
        <w:rPr>
          <w:rFonts w:ascii="Arial Narrow" w:hAnsi="Arial Narrow"/>
          <w:sz w:val="24"/>
          <w:szCs w:val="24"/>
        </w:rPr>
      </w:pPr>
      <w:bookmarkStart w:id="60" w:name="Artículo_61"/>
      <w:r w:rsidRPr="009F41DD">
        <w:rPr>
          <w:rFonts w:ascii="Arial Narrow" w:hAnsi="Arial Narrow"/>
          <w:b/>
          <w:sz w:val="24"/>
          <w:szCs w:val="24"/>
        </w:rPr>
        <w:t>Artículo 61</w:t>
      </w:r>
      <w:bookmarkEnd w:id="60"/>
      <w:r w:rsidRPr="009F41DD">
        <w:rPr>
          <w:rFonts w:ascii="Arial Narrow" w:hAnsi="Arial Narrow"/>
          <w:b/>
          <w:sz w:val="24"/>
          <w:szCs w:val="24"/>
        </w:rPr>
        <w:t xml:space="preserve">. </w:t>
      </w:r>
      <w:r w:rsidRPr="009F41DD">
        <w:rPr>
          <w:rFonts w:ascii="Arial Narrow" w:hAnsi="Arial Narrow"/>
          <w:sz w:val="24"/>
          <w:szCs w:val="24"/>
        </w:rPr>
        <w:t>Los lineamientos técnicos que emita el Sistema Nacional establecerán los formatos de publicación de la información para asegurar que la información sea veraz, confiable, oportuna, congruente, integral, actualizada, accesible, comprensible, verificable.</w:t>
      </w:r>
    </w:p>
    <w:p w14:paraId="3F66F341" w14:textId="77777777" w:rsidR="009F41DD" w:rsidRPr="009F41DD" w:rsidRDefault="009F41DD" w:rsidP="009F41DD">
      <w:pPr>
        <w:pStyle w:val="Texto"/>
        <w:spacing w:after="0" w:line="276" w:lineRule="auto"/>
        <w:rPr>
          <w:rFonts w:ascii="Arial Narrow" w:hAnsi="Arial Narrow"/>
          <w:sz w:val="24"/>
          <w:szCs w:val="24"/>
        </w:rPr>
      </w:pPr>
    </w:p>
    <w:p w14:paraId="6B8ED83B"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Estos lineamientos contemplarán la homologación en la presentación de la información a la que hace referencia este Título por parte de los sujetos obligados.</w:t>
      </w:r>
    </w:p>
    <w:p w14:paraId="620A448B" w14:textId="77777777" w:rsidR="009F41DD" w:rsidRPr="009F41DD" w:rsidRDefault="009F41DD" w:rsidP="009F41DD">
      <w:pPr>
        <w:pStyle w:val="Texto"/>
        <w:spacing w:after="0" w:line="276" w:lineRule="auto"/>
        <w:rPr>
          <w:rFonts w:ascii="Arial Narrow" w:hAnsi="Arial Narrow"/>
          <w:sz w:val="24"/>
          <w:szCs w:val="24"/>
        </w:rPr>
      </w:pPr>
    </w:p>
    <w:p w14:paraId="3EF4851A" w14:textId="77777777" w:rsidR="009F41DD" w:rsidRPr="009F41DD" w:rsidRDefault="009F41DD" w:rsidP="009457D3">
      <w:pPr>
        <w:pStyle w:val="Texto"/>
        <w:spacing w:after="0" w:line="276" w:lineRule="auto"/>
        <w:ind w:firstLine="0"/>
        <w:rPr>
          <w:rFonts w:ascii="Arial Narrow" w:hAnsi="Arial Narrow"/>
          <w:sz w:val="24"/>
          <w:szCs w:val="24"/>
        </w:rPr>
      </w:pPr>
      <w:bookmarkStart w:id="61" w:name="Artículo_62"/>
      <w:r w:rsidRPr="009F41DD">
        <w:rPr>
          <w:rFonts w:ascii="Arial Narrow" w:hAnsi="Arial Narrow"/>
          <w:b/>
          <w:sz w:val="24"/>
          <w:szCs w:val="24"/>
        </w:rPr>
        <w:t>Artículo 62</w:t>
      </w:r>
      <w:bookmarkEnd w:id="61"/>
      <w:r w:rsidRPr="009F41DD">
        <w:rPr>
          <w:rFonts w:ascii="Arial Narrow" w:hAnsi="Arial Narrow"/>
          <w:b/>
          <w:sz w:val="24"/>
          <w:szCs w:val="24"/>
        </w:rPr>
        <w:t xml:space="preserve">. </w:t>
      </w:r>
      <w:r w:rsidRPr="009F41DD">
        <w:rPr>
          <w:rFonts w:ascii="Arial Narrow" w:hAnsi="Arial Narrow"/>
          <w:sz w:val="24"/>
          <w:szCs w:val="24"/>
        </w:rPr>
        <w:t>La información correspondiente a las obligaciones de transparencia deberá actualizarse por lo menos cada tres meses, salvo que en la presente Ley o en otra disposición normativa se establezca un plazo diverso. El Sistema Nacional emitirá los criterios para determinar el plazo mínimo que deberá permanecer disponible y accesible la información, atendiendo a las cualidades de la misma.</w:t>
      </w:r>
    </w:p>
    <w:p w14:paraId="45A312E8" w14:textId="77777777" w:rsidR="009F41DD" w:rsidRPr="009F41DD" w:rsidRDefault="009F41DD" w:rsidP="009F41DD">
      <w:pPr>
        <w:pStyle w:val="Texto"/>
        <w:spacing w:after="0" w:line="276" w:lineRule="auto"/>
        <w:rPr>
          <w:rFonts w:ascii="Arial Narrow" w:hAnsi="Arial Narrow"/>
          <w:sz w:val="24"/>
          <w:szCs w:val="24"/>
        </w:rPr>
      </w:pPr>
    </w:p>
    <w:p w14:paraId="1C192DAB"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La publicación de la información deberá indicar el sujeto obligado encargado de generarla, así como la fecha de su última actualización.</w:t>
      </w:r>
    </w:p>
    <w:p w14:paraId="0CF9B55E" w14:textId="77777777" w:rsidR="009F41DD" w:rsidRPr="009F41DD" w:rsidRDefault="009F41DD" w:rsidP="009F41DD">
      <w:pPr>
        <w:pStyle w:val="Texto"/>
        <w:spacing w:after="0" w:line="276" w:lineRule="auto"/>
        <w:rPr>
          <w:rFonts w:ascii="Arial Narrow" w:hAnsi="Arial Narrow"/>
          <w:sz w:val="24"/>
          <w:szCs w:val="24"/>
        </w:rPr>
      </w:pPr>
    </w:p>
    <w:p w14:paraId="62AF8C1F" w14:textId="77777777" w:rsidR="009F41DD" w:rsidRPr="009F41DD" w:rsidRDefault="009F41DD" w:rsidP="009457D3">
      <w:pPr>
        <w:pStyle w:val="Texto"/>
        <w:spacing w:after="0" w:line="276" w:lineRule="auto"/>
        <w:ind w:firstLine="0"/>
        <w:rPr>
          <w:rFonts w:ascii="Arial Narrow" w:hAnsi="Arial Narrow"/>
          <w:sz w:val="24"/>
          <w:szCs w:val="24"/>
        </w:rPr>
      </w:pPr>
      <w:bookmarkStart w:id="62" w:name="Artículo_63"/>
      <w:r w:rsidRPr="009F41DD">
        <w:rPr>
          <w:rFonts w:ascii="Arial Narrow" w:hAnsi="Arial Narrow"/>
          <w:b/>
          <w:sz w:val="24"/>
          <w:szCs w:val="24"/>
        </w:rPr>
        <w:t>Artículo 63</w:t>
      </w:r>
      <w:bookmarkEnd w:id="62"/>
      <w:r w:rsidRPr="009F41DD">
        <w:rPr>
          <w:rFonts w:ascii="Arial Narrow" w:hAnsi="Arial Narrow"/>
          <w:b/>
          <w:sz w:val="24"/>
          <w:szCs w:val="24"/>
        </w:rPr>
        <w:t xml:space="preserve">. </w:t>
      </w:r>
      <w:r w:rsidRPr="009F41DD">
        <w:rPr>
          <w:rFonts w:ascii="Arial Narrow" w:hAnsi="Arial Narrow"/>
          <w:sz w:val="24"/>
          <w:szCs w:val="24"/>
        </w:rPr>
        <w:t>Los Organismos garantes, de oficio o a petición de los particulares, verificarán el cumplimiento que los sujetos obligados den a las disposiciones previstas en este Título.</w:t>
      </w:r>
    </w:p>
    <w:p w14:paraId="039F6B37" w14:textId="77777777" w:rsidR="009F41DD" w:rsidRPr="009F41DD" w:rsidRDefault="009F41DD" w:rsidP="009F41DD">
      <w:pPr>
        <w:pStyle w:val="Texto"/>
        <w:spacing w:after="0" w:line="276" w:lineRule="auto"/>
        <w:rPr>
          <w:rFonts w:ascii="Arial Narrow" w:hAnsi="Arial Narrow"/>
          <w:sz w:val="24"/>
          <w:szCs w:val="24"/>
        </w:rPr>
      </w:pPr>
    </w:p>
    <w:p w14:paraId="15E0CA51"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Las denuncias presentadas por los particulares podrán realizarse en cualquier momento, de conformidad con el procedimiento señalado en la presente Ley.</w:t>
      </w:r>
    </w:p>
    <w:p w14:paraId="6BBE34C7" w14:textId="77777777" w:rsidR="009F41DD" w:rsidRPr="009F41DD" w:rsidRDefault="009F41DD" w:rsidP="009F41DD">
      <w:pPr>
        <w:pStyle w:val="Texto"/>
        <w:spacing w:after="0" w:line="276" w:lineRule="auto"/>
        <w:rPr>
          <w:rFonts w:ascii="Arial Narrow" w:hAnsi="Arial Narrow"/>
          <w:sz w:val="24"/>
          <w:szCs w:val="24"/>
        </w:rPr>
      </w:pPr>
    </w:p>
    <w:p w14:paraId="7AFBAEB3" w14:textId="77777777" w:rsidR="009F41DD" w:rsidRPr="009F41DD" w:rsidRDefault="009F41DD" w:rsidP="009457D3">
      <w:pPr>
        <w:pStyle w:val="Texto"/>
        <w:spacing w:after="0" w:line="276" w:lineRule="auto"/>
        <w:ind w:firstLine="0"/>
        <w:rPr>
          <w:rFonts w:ascii="Arial Narrow" w:hAnsi="Arial Narrow"/>
          <w:sz w:val="24"/>
          <w:szCs w:val="24"/>
        </w:rPr>
      </w:pPr>
      <w:bookmarkStart w:id="63" w:name="Artículo_64"/>
      <w:r w:rsidRPr="009F41DD">
        <w:rPr>
          <w:rFonts w:ascii="Arial Narrow" w:hAnsi="Arial Narrow"/>
          <w:b/>
          <w:sz w:val="24"/>
          <w:szCs w:val="24"/>
        </w:rPr>
        <w:t>Artículo 64</w:t>
      </w:r>
      <w:bookmarkEnd w:id="63"/>
      <w:r w:rsidRPr="009F41DD">
        <w:rPr>
          <w:rFonts w:ascii="Arial Narrow" w:hAnsi="Arial Narrow"/>
          <w:b/>
          <w:sz w:val="24"/>
          <w:szCs w:val="24"/>
        </w:rPr>
        <w:t xml:space="preserve">. </w:t>
      </w:r>
      <w:r w:rsidRPr="009F41DD">
        <w:rPr>
          <w:rFonts w:ascii="Arial Narrow" w:hAnsi="Arial Narrow"/>
          <w:sz w:val="24"/>
          <w:szCs w:val="24"/>
        </w:rPr>
        <w:t>La página de inicio de los portales de Internet de los sujetos obligados tendrá un vínculo de acceso directo al sitio donde se encuentra la información pública a la que se refiere este Título, el cual deberá contar con un buscador.</w:t>
      </w:r>
    </w:p>
    <w:p w14:paraId="246A0556" w14:textId="77777777" w:rsidR="009F41DD" w:rsidRPr="009F41DD" w:rsidRDefault="009F41DD" w:rsidP="009F41DD">
      <w:pPr>
        <w:pStyle w:val="Texto"/>
        <w:spacing w:after="0" w:line="276" w:lineRule="auto"/>
        <w:rPr>
          <w:rFonts w:ascii="Arial Narrow" w:hAnsi="Arial Narrow"/>
          <w:sz w:val="24"/>
          <w:szCs w:val="24"/>
        </w:rPr>
      </w:pPr>
    </w:p>
    <w:p w14:paraId="125B74E9"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La información de obligaciones de transparencia deberá publicarse con perspectiva de género y discapacidad, cuando así corresponda a su naturaleza.</w:t>
      </w:r>
    </w:p>
    <w:p w14:paraId="59A0B8C1" w14:textId="77777777" w:rsidR="009F41DD" w:rsidRPr="009F41DD" w:rsidRDefault="009F41DD" w:rsidP="009F41DD">
      <w:pPr>
        <w:pStyle w:val="Texto"/>
        <w:spacing w:after="0" w:line="276" w:lineRule="auto"/>
        <w:rPr>
          <w:rFonts w:ascii="Arial Narrow" w:hAnsi="Arial Narrow"/>
          <w:sz w:val="24"/>
          <w:szCs w:val="24"/>
        </w:rPr>
      </w:pPr>
    </w:p>
    <w:p w14:paraId="05DCA11A" w14:textId="5502EB78" w:rsidR="009F41DD" w:rsidRPr="009F41DD" w:rsidRDefault="009F41DD" w:rsidP="009457D3">
      <w:pPr>
        <w:pStyle w:val="Texto"/>
        <w:spacing w:after="0" w:line="276" w:lineRule="auto"/>
        <w:ind w:firstLine="0"/>
        <w:rPr>
          <w:rFonts w:ascii="Arial Narrow" w:hAnsi="Arial Narrow"/>
          <w:sz w:val="24"/>
          <w:szCs w:val="24"/>
        </w:rPr>
      </w:pPr>
      <w:bookmarkStart w:id="64" w:name="Artículo_65"/>
      <w:r w:rsidRPr="009F41DD">
        <w:rPr>
          <w:rFonts w:ascii="Arial Narrow" w:hAnsi="Arial Narrow"/>
          <w:b/>
          <w:sz w:val="24"/>
          <w:szCs w:val="24"/>
        </w:rPr>
        <w:t>Artículo 65</w:t>
      </w:r>
      <w:bookmarkEnd w:id="64"/>
      <w:r w:rsidRPr="009F41DD">
        <w:rPr>
          <w:rFonts w:ascii="Arial Narrow" w:hAnsi="Arial Narrow"/>
          <w:b/>
          <w:sz w:val="24"/>
          <w:szCs w:val="24"/>
        </w:rPr>
        <w:t xml:space="preserve">. </w:t>
      </w:r>
      <w:r w:rsidRPr="009F41DD">
        <w:rPr>
          <w:rFonts w:ascii="Arial Narrow" w:hAnsi="Arial Narrow"/>
          <w:sz w:val="24"/>
          <w:szCs w:val="24"/>
        </w:rPr>
        <w:t>Los Organismos garantes y los sujetos obligados establecerán las medidas que faciliten el acceso y búsqueda de la información para personas con discapacidad y se procurará que la información publicada sea accesible de manera focalizada a personas que hablen alguna lengua indígena.</w:t>
      </w:r>
    </w:p>
    <w:p w14:paraId="7C1D25E1" w14:textId="77777777" w:rsidR="009F41DD" w:rsidRPr="009F41DD" w:rsidRDefault="009F41DD" w:rsidP="009F41DD">
      <w:pPr>
        <w:pStyle w:val="Texto"/>
        <w:spacing w:after="0" w:line="276" w:lineRule="auto"/>
        <w:rPr>
          <w:rFonts w:ascii="Arial Narrow" w:hAnsi="Arial Narrow"/>
          <w:sz w:val="24"/>
          <w:szCs w:val="24"/>
        </w:rPr>
      </w:pPr>
    </w:p>
    <w:p w14:paraId="054314DD"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lastRenderedPageBreak/>
        <w:t>Por lo que, por sí mismos o a través del Sistema Nacional, deberán promover y desarrollar de forma progresiva, políticas y programas tendientes a garantizar la accesibilidad de la información en la máxima medida posible.</w:t>
      </w:r>
    </w:p>
    <w:p w14:paraId="798419F4" w14:textId="77777777" w:rsidR="009F41DD" w:rsidRPr="009F41DD" w:rsidRDefault="009F41DD" w:rsidP="009F41DD">
      <w:pPr>
        <w:pStyle w:val="Texto"/>
        <w:spacing w:after="0" w:line="276" w:lineRule="auto"/>
        <w:rPr>
          <w:rFonts w:ascii="Arial Narrow" w:hAnsi="Arial Narrow"/>
          <w:b/>
          <w:sz w:val="24"/>
          <w:szCs w:val="24"/>
        </w:rPr>
      </w:pPr>
    </w:p>
    <w:p w14:paraId="5BE4A445" w14:textId="77777777" w:rsidR="009F41DD" w:rsidRPr="009F41DD" w:rsidRDefault="009F41DD" w:rsidP="009457D3">
      <w:pPr>
        <w:pStyle w:val="Texto"/>
        <w:spacing w:after="0" w:line="276" w:lineRule="auto"/>
        <w:ind w:firstLine="0"/>
        <w:rPr>
          <w:rFonts w:ascii="Arial Narrow" w:hAnsi="Arial Narrow"/>
          <w:sz w:val="24"/>
          <w:szCs w:val="24"/>
        </w:rPr>
      </w:pPr>
      <w:r w:rsidRPr="009F41DD">
        <w:rPr>
          <w:rFonts w:ascii="Arial Narrow" w:hAnsi="Arial Narrow"/>
          <w:sz w:val="24"/>
          <w:szCs w:val="24"/>
        </w:rPr>
        <w:t>Se promoverá la homogeneidad y la estandarización de la información, a través de la emisión de lineamientos y de formatos por parte del Sistema Nacional.</w:t>
      </w:r>
    </w:p>
    <w:p w14:paraId="6D7EC401" w14:textId="77777777" w:rsidR="009F41DD" w:rsidRPr="009F41DD" w:rsidRDefault="009F41DD" w:rsidP="009F41DD">
      <w:pPr>
        <w:pStyle w:val="Texto"/>
        <w:spacing w:after="0" w:line="276" w:lineRule="auto"/>
        <w:rPr>
          <w:rFonts w:ascii="Arial Narrow" w:hAnsi="Arial Narrow"/>
          <w:sz w:val="24"/>
          <w:szCs w:val="24"/>
        </w:rPr>
      </w:pPr>
    </w:p>
    <w:p w14:paraId="33324B82" w14:textId="77777777" w:rsidR="009F41DD" w:rsidRPr="009F41DD" w:rsidRDefault="009F41DD" w:rsidP="009457D3">
      <w:pPr>
        <w:pStyle w:val="Texto"/>
        <w:spacing w:after="0" w:line="276" w:lineRule="auto"/>
        <w:ind w:firstLine="0"/>
        <w:rPr>
          <w:rFonts w:ascii="Arial Narrow" w:hAnsi="Arial Narrow"/>
          <w:sz w:val="24"/>
          <w:szCs w:val="24"/>
        </w:rPr>
      </w:pPr>
      <w:bookmarkStart w:id="65" w:name="Artículo_66"/>
      <w:r w:rsidRPr="009F41DD">
        <w:rPr>
          <w:rFonts w:ascii="Arial Narrow" w:hAnsi="Arial Narrow"/>
          <w:b/>
          <w:sz w:val="24"/>
          <w:szCs w:val="24"/>
        </w:rPr>
        <w:t>Artículo 66</w:t>
      </w:r>
      <w:bookmarkEnd w:id="65"/>
      <w:r w:rsidRPr="009F41DD">
        <w:rPr>
          <w:rFonts w:ascii="Arial Narrow" w:hAnsi="Arial Narrow"/>
          <w:b/>
          <w:sz w:val="24"/>
          <w:szCs w:val="24"/>
        </w:rPr>
        <w:t xml:space="preserve">. </w:t>
      </w:r>
      <w:r w:rsidRPr="009F41DD">
        <w:rPr>
          <w:rFonts w:ascii="Arial Narrow" w:hAnsi="Arial Narrow"/>
          <w:sz w:val="24"/>
          <w:szCs w:val="24"/>
        </w:rPr>
        <w:t>Los sujetos obligados pondrán a disposición de las personas interesadas equipos de cómputo con acceso a Internet, que permitan a los particulares consultar la información o utilizar el sistema de solicitudes de acceso a la información en las oficinas de las Unidades de Transparencia. Lo anterior, sin perjuicio de que adicionalmente se utilicen medios alternativos de difusión de la información, cuando en determinadas poblaciones éstos resulten de más fácil acceso y comprensión.</w:t>
      </w:r>
    </w:p>
    <w:p w14:paraId="2B87787E" w14:textId="77777777" w:rsidR="009F41DD" w:rsidRPr="009F41DD" w:rsidRDefault="009F41DD" w:rsidP="009F41DD">
      <w:pPr>
        <w:pStyle w:val="Texto"/>
        <w:spacing w:after="0" w:line="276" w:lineRule="auto"/>
        <w:rPr>
          <w:rFonts w:ascii="Arial Narrow" w:hAnsi="Arial Narrow"/>
          <w:sz w:val="24"/>
          <w:szCs w:val="24"/>
        </w:rPr>
      </w:pPr>
    </w:p>
    <w:p w14:paraId="07265171" w14:textId="77777777" w:rsidR="009F41DD" w:rsidRPr="009F41DD" w:rsidRDefault="009F41DD" w:rsidP="009457D3">
      <w:pPr>
        <w:pStyle w:val="Texto"/>
        <w:spacing w:after="0" w:line="276" w:lineRule="auto"/>
        <w:ind w:firstLine="0"/>
        <w:rPr>
          <w:rFonts w:ascii="Arial Narrow" w:hAnsi="Arial Narrow"/>
          <w:sz w:val="24"/>
          <w:szCs w:val="24"/>
        </w:rPr>
      </w:pPr>
      <w:bookmarkStart w:id="66" w:name="Artículo_67"/>
      <w:r w:rsidRPr="009F41DD">
        <w:rPr>
          <w:rFonts w:ascii="Arial Narrow" w:hAnsi="Arial Narrow"/>
          <w:b/>
          <w:sz w:val="24"/>
          <w:szCs w:val="24"/>
        </w:rPr>
        <w:t>Artículo 67</w:t>
      </w:r>
      <w:bookmarkEnd w:id="66"/>
      <w:r w:rsidRPr="009F41DD">
        <w:rPr>
          <w:rFonts w:ascii="Arial Narrow" w:hAnsi="Arial Narrow"/>
          <w:b/>
          <w:sz w:val="24"/>
          <w:szCs w:val="24"/>
        </w:rPr>
        <w:t xml:space="preserve">. </w:t>
      </w:r>
      <w:r w:rsidRPr="009F41DD">
        <w:rPr>
          <w:rFonts w:ascii="Arial Narrow" w:hAnsi="Arial Narrow"/>
          <w:sz w:val="24"/>
          <w:szCs w:val="24"/>
        </w:rPr>
        <w:t>La información publicada por los sujetos obligados, en términos del presente Título, no constituye propaganda gubernamental. Los sujetos obligados, incluso dentro de los procesos electorales, a partir del inicio de las precampañas y hasta la conclusión del proceso electoral, deberán mantener accesible la información en el portal de obligaciones de transparencia, salvo disposición expresa en contrario en la normatividad electoral.</w:t>
      </w:r>
    </w:p>
    <w:p w14:paraId="640F2375" w14:textId="77777777" w:rsidR="009F41DD" w:rsidRPr="009F41DD" w:rsidRDefault="009F41DD" w:rsidP="009F41DD">
      <w:pPr>
        <w:pStyle w:val="Texto"/>
        <w:spacing w:after="0" w:line="276" w:lineRule="auto"/>
        <w:rPr>
          <w:rFonts w:ascii="Arial Narrow" w:hAnsi="Arial Narrow"/>
          <w:sz w:val="24"/>
          <w:szCs w:val="24"/>
        </w:rPr>
      </w:pPr>
    </w:p>
    <w:p w14:paraId="33D01D51" w14:textId="77777777" w:rsidR="009F41DD" w:rsidRPr="009F41DD" w:rsidRDefault="009F41DD" w:rsidP="009457D3">
      <w:pPr>
        <w:pStyle w:val="Texto"/>
        <w:spacing w:after="0" w:line="276" w:lineRule="auto"/>
        <w:ind w:firstLine="0"/>
        <w:rPr>
          <w:rFonts w:ascii="Arial Narrow" w:hAnsi="Arial Narrow"/>
          <w:sz w:val="24"/>
          <w:szCs w:val="24"/>
        </w:rPr>
      </w:pPr>
      <w:bookmarkStart w:id="67" w:name="Artículo_68"/>
      <w:r w:rsidRPr="009F41DD">
        <w:rPr>
          <w:rFonts w:ascii="Arial Narrow" w:hAnsi="Arial Narrow"/>
          <w:b/>
          <w:sz w:val="24"/>
          <w:szCs w:val="24"/>
        </w:rPr>
        <w:t>Artículo 68</w:t>
      </w:r>
      <w:bookmarkEnd w:id="67"/>
      <w:r w:rsidRPr="009F41DD">
        <w:rPr>
          <w:rFonts w:ascii="Arial Narrow" w:hAnsi="Arial Narrow"/>
          <w:b/>
          <w:sz w:val="24"/>
          <w:szCs w:val="24"/>
        </w:rPr>
        <w:t xml:space="preserve">. </w:t>
      </w:r>
      <w:r w:rsidRPr="009F41DD">
        <w:rPr>
          <w:rFonts w:ascii="Arial Narrow" w:hAnsi="Arial Narrow"/>
          <w:sz w:val="24"/>
          <w:szCs w:val="24"/>
        </w:rPr>
        <w:t>Los sujetos obligados serán responsables de los datos personales en su posesión y, en relación con éstos, deberán:</w:t>
      </w:r>
    </w:p>
    <w:p w14:paraId="52016FC9" w14:textId="77777777" w:rsidR="009F41DD" w:rsidRPr="009F41DD" w:rsidRDefault="009F41DD" w:rsidP="009F41DD">
      <w:pPr>
        <w:pStyle w:val="Texto"/>
        <w:spacing w:after="0" w:line="276" w:lineRule="auto"/>
        <w:rPr>
          <w:rFonts w:ascii="Arial Narrow" w:hAnsi="Arial Narrow"/>
          <w:sz w:val="24"/>
          <w:szCs w:val="24"/>
        </w:rPr>
      </w:pPr>
    </w:p>
    <w:p w14:paraId="1C2A572D" w14:textId="57682E96" w:rsidR="009F41DD" w:rsidRPr="009F41DD" w:rsidRDefault="009F41DD" w:rsidP="00FD7D21">
      <w:pPr>
        <w:pStyle w:val="Texto"/>
        <w:numPr>
          <w:ilvl w:val="0"/>
          <w:numId w:val="21"/>
        </w:numPr>
        <w:spacing w:after="0" w:line="276" w:lineRule="auto"/>
        <w:rPr>
          <w:rFonts w:ascii="Arial Narrow" w:hAnsi="Arial Narrow"/>
          <w:sz w:val="24"/>
          <w:szCs w:val="24"/>
        </w:rPr>
      </w:pPr>
      <w:r w:rsidRPr="009F41DD">
        <w:rPr>
          <w:rFonts w:ascii="Arial Narrow" w:hAnsi="Arial Narrow"/>
          <w:sz w:val="24"/>
          <w:szCs w:val="24"/>
        </w:rPr>
        <w:t>Adoptar los procedimientos adecuados para recibir y responder las solicitudes de acceso, rectificación, corrección y oposición al tratamiento de datos, en los casos que sea procedente, así como capacitar a los Servidores Públicos y dar a conocer información sobre sus políticas en relación con la protección de tales datos, de conformidad con la normatividad aplicable;</w:t>
      </w:r>
    </w:p>
    <w:p w14:paraId="1F5F1511" w14:textId="77777777" w:rsidR="009F41DD" w:rsidRPr="009F41DD" w:rsidRDefault="009F41DD" w:rsidP="009F41DD">
      <w:pPr>
        <w:pStyle w:val="Texto"/>
        <w:spacing w:after="0" w:line="276" w:lineRule="auto"/>
        <w:ind w:left="1008" w:hanging="720"/>
        <w:rPr>
          <w:rFonts w:ascii="Arial Narrow" w:hAnsi="Arial Narrow"/>
          <w:sz w:val="24"/>
          <w:szCs w:val="24"/>
        </w:rPr>
      </w:pPr>
    </w:p>
    <w:p w14:paraId="1DB7FE1A" w14:textId="26F074C6" w:rsidR="009F41DD" w:rsidRPr="009F41DD" w:rsidRDefault="009F41DD" w:rsidP="00FD7D21">
      <w:pPr>
        <w:pStyle w:val="Texto"/>
        <w:numPr>
          <w:ilvl w:val="0"/>
          <w:numId w:val="21"/>
        </w:numPr>
        <w:spacing w:after="0" w:line="276" w:lineRule="auto"/>
        <w:rPr>
          <w:rFonts w:ascii="Arial Narrow" w:hAnsi="Arial Narrow"/>
          <w:sz w:val="24"/>
          <w:szCs w:val="24"/>
        </w:rPr>
      </w:pPr>
      <w:r w:rsidRPr="009F41DD">
        <w:rPr>
          <w:rFonts w:ascii="Arial Narrow" w:hAnsi="Arial Narrow"/>
          <w:sz w:val="24"/>
          <w:szCs w:val="24"/>
        </w:rPr>
        <w:t>Tratar datos personales sólo cuando éstos sean adecuados, pertinentes y no excesivos en relación con los propósitos para los cuales se hayan obtenido o dicho tratamiento se haga en ejercicio de las atribuciones conferidas por ley;</w:t>
      </w:r>
    </w:p>
    <w:p w14:paraId="369BE584" w14:textId="77777777" w:rsidR="009F41DD" w:rsidRPr="009F41DD" w:rsidRDefault="009F41DD" w:rsidP="009F41DD">
      <w:pPr>
        <w:pStyle w:val="Texto"/>
        <w:spacing w:after="0" w:line="276" w:lineRule="auto"/>
        <w:ind w:left="1008" w:hanging="720"/>
        <w:rPr>
          <w:rFonts w:ascii="Arial Narrow" w:hAnsi="Arial Narrow"/>
          <w:sz w:val="24"/>
          <w:szCs w:val="24"/>
        </w:rPr>
      </w:pPr>
    </w:p>
    <w:p w14:paraId="15C0CA07" w14:textId="71BC9FBA" w:rsidR="009F41DD" w:rsidRPr="009F41DD" w:rsidRDefault="009F41DD" w:rsidP="00FD7D21">
      <w:pPr>
        <w:pStyle w:val="Texto"/>
        <w:numPr>
          <w:ilvl w:val="0"/>
          <w:numId w:val="21"/>
        </w:numPr>
        <w:spacing w:after="0" w:line="276" w:lineRule="auto"/>
        <w:rPr>
          <w:rFonts w:ascii="Arial Narrow" w:hAnsi="Arial Narrow"/>
          <w:sz w:val="24"/>
          <w:szCs w:val="24"/>
        </w:rPr>
      </w:pPr>
      <w:r w:rsidRPr="009F41DD">
        <w:rPr>
          <w:rFonts w:ascii="Arial Narrow" w:hAnsi="Arial Narrow"/>
          <w:sz w:val="24"/>
          <w:szCs w:val="24"/>
        </w:rPr>
        <w:t>Poner a disposición de los individuos, a partir del momento en el cual se recaben datos personales, el documento en el que se establezcan los propósitos para su tratamiento, en términos de la normatividad aplicable, excepto en casos en que el tratamiento de los datos se haga en ejercicio de las atribuciones conferidas por ley;</w:t>
      </w:r>
    </w:p>
    <w:p w14:paraId="2013368D" w14:textId="77777777" w:rsidR="009F41DD" w:rsidRPr="009F41DD" w:rsidRDefault="009F41DD" w:rsidP="009F41DD">
      <w:pPr>
        <w:pStyle w:val="Texto"/>
        <w:spacing w:after="0" w:line="276" w:lineRule="auto"/>
        <w:ind w:left="1008" w:hanging="720"/>
        <w:rPr>
          <w:rFonts w:ascii="Arial Narrow" w:hAnsi="Arial Narrow"/>
          <w:sz w:val="24"/>
          <w:szCs w:val="24"/>
        </w:rPr>
      </w:pPr>
    </w:p>
    <w:p w14:paraId="1C20880E" w14:textId="6C488D91" w:rsidR="009F41DD" w:rsidRPr="009F41DD" w:rsidRDefault="009F41DD" w:rsidP="00FD7D21">
      <w:pPr>
        <w:pStyle w:val="Texto"/>
        <w:numPr>
          <w:ilvl w:val="0"/>
          <w:numId w:val="21"/>
        </w:numPr>
        <w:spacing w:after="0" w:line="276" w:lineRule="auto"/>
        <w:rPr>
          <w:rFonts w:ascii="Arial Narrow" w:hAnsi="Arial Narrow"/>
          <w:sz w:val="24"/>
          <w:szCs w:val="24"/>
        </w:rPr>
      </w:pPr>
      <w:r w:rsidRPr="009F41DD">
        <w:rPr>
          <w:rFonts w:ascii="Arial Narrow" w:hAnsi="Arial Narrow"/>
          <w:sz w:val="24"/>
          <w:szCs w:val="24"/>
        </w:rPr>
        <w:t>Procurar que los datos personales sean exactos y actualizados;</w:t>
      </w:r>
    </w:p>
    <w:p w14:paraId="271049D8" w14:textId="77777777" w:rsidR="009F41DD" w:rsidRPr="009F41DD" w:rsidRDefault="009F41DD" w:rsidP="009F41DD">
      <w:pPr>
        <w:pStyle w:val="Texto"/>
        <w:spacing w:after="0" w:line="276" w:lineRule="auto"/>
        <w:ind w:left="1008" w:hanging="720"/>
        <w:rPr>
          <w:rFonts w:ascii="Arial Narrow" w:hAnsi="Arial Narrow"/>
          <w:sz w:val="24"/>
          <w:szCs w:val="24"/>
        </w:rPr>
      </w:pPr>
    </w:p>
    <w:p w14:paraId="36EDA542" w14:textId="366BDC34" w:rsidR="009F41DD" w:rsidRPr="009F41DD" w:rsidRDefault="009F41DD" w:rsidP="00FD7D21">
      <w:pPr>
        <w:pStyle w:val="Texto"/>
        <w:numPr>
          <w:ilvl w:val="0"/>
          <w:numId w:val="21"/>
        </w:numPr>
        <w:spacing w:after="0" w:line="276" w:lineRule="auto"/>
        <w:rPr>
          <w:rFonts w:ascii="Arial Narrow" w:hAnsi="Arial Narrow"/>
          <w:sz w:val="24"/>
          <w:szCs w:val="24"/>
        </w:rPr>
      </w:pPr>
      <w:r w:rsidRPr="009F41DD">
        <w:rPr>
          <w:rFonts w:ascii="Arial Narrow" w:hAnsi="Arial Narrow"/>
          <w:sz w:val="24"/>
          <w:szCs w:val="24"/>
        </w:rPr>
        <w:t>Sustituir, rectificar o completar, de oficio, los datos personales que fueren inexactos, ya sea total o parcialmente, o incompletos, en el momento en que tengan conocimiento de esta situación, y</w:t>
      </w:r>
    </w:p>
    <w:p w14:paraId="55E99AE2" w14:textId="77777777" w:rsidR="009F41DD" w:rsidRPr="009F41DD" w:rsidRDefault="009F41DD" w:rsidP="009F41DD">
      <w:pPr>
        <w:pStyle w:val="Texto"/>
        <w:spacing w:after="0" w:line="276" w:lineRule="auto"/>
        <w:ind w:left="1008" w:hanging="720"/>
        <w:rPr>
          <w:rFonts w:ascii="Arial Narrow" w:hAnsi="Arial Narrow"/>
          <w:sz w:val="24"/>
          <w:szCs w:val="24"/>
        </w:rPr>
      </w:pPr>
    </w:p>
    <w:p w14:paraId="7DE7BBFF" w14:textId="62EB795A" w:rsidR="009F41DD" w:rsidRPr="009F41DD" w:rsidRDefault="009F41DD" w:rsidP="00FD7D21">
      <w:pPr>
        <w:pStyle w:val="Texto"/>
        <w:numPr>
          <w:ilvl w:val="0"/>
          <w:numId w:val="21"/>
        </w:numPr>
        <w:spacing w:after="0" w:line="276" w:lineRule="auto"/>
        <w:rPr>
          <w:rFonts w:ascii="Arial Narrow" w:hAnsi="Arial Narrow"/>
          <w:sz w:val="24"/>
          <w:szCs w:val="24"/>
        </w:rPr>
      </w:pPr>
      <w:r w:rsidRPr="009F41DD">
        <w:rPr>
          <w:rFonts w:ascii="Arial Narrow" w:hAnsi="Arial Narrow"/>
          <w:sz w:val="24"/>
          <w:szCs w:val="24"/>
        </w:rPr>
        <w:t>Adoptar las medidas necesarias que garanticen la seguridad de los datos personales y eviten su alteración, pérdida, transmisión y acceso no autorizado.</w:t>
      </w:r>
    </w:p>
    <w:p w14:paraId="3E24150E" w14:textId="77777777" w:rsidR="009F41DD" w:rsidRPr="009F41DD" w:rsidRDefault="009F41DD" w:rsidP="009F41DD">
      <w:pPr>
        <w:pStyle w:val="Texto"/>
        <w:spacing w:after="0" w:line="276" w:lineRule="auto"/>
        <w:ind w:left="1008" w:hanging="720"/>
        <w:rPr>
          <w:rFonts w:ascii="Arial Narrow" w:hAnsi="Arial Narrow"/>
          <w:sz w:val="24"/>
          <w:szCs w:val="24"/>
        </w:rPr>
      </w:pPr>
    </w:p>
    <w:p w14:paraId="094897D3" w14:textId="77777777" w:rsidR="009F41DD" w:rsidRPr="009F41DD" w:rsidRDefault="009F41DD" w:rsidP="009457D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Los sujetos obligados no podrán difundir, distribuir o comercializar los datos personales contenidos en los sistemas de información, desarrollados en el ejercicio de sus funciones, salvo que haya mediado el consentimiento expreso, por escrito o por un medio de autenticación similar, de los individuos a que haga referencia la información de acuerdo a la normatividad aplicable. Lo anterior, sin perjuicio a lo establecido por el artículo 120 de esta Ley.</w:t>
      </w:r>
    </w:p>
    <w:p w14:paraId="40F5360B" w14:textId="77777777" w:rsidR="009F41DD" w:rsidRPr="009F41DD" w:rsidRDefault="009F41DD" w:rsidP="009F41DD">
      <w:pPr>
        <w:pStyle w:val="Texto"/>
        <w:spacing w:after="0" w:line="276" w:lineRule="auto"/>
        <w:rPr>
          <w:rFonts w:ascii="Arial Narrow" w:hAnsi="Arial Narrow"/>
          <w:sz w:val="24"/>
          <w:szCs w:val="24"/>
          <w:lang w:val="es-ES_tradnl"/>
        </w:rPr>
      </w:pPr>
    </w:p>
    <w:p w14:paraId="1A272D46" w14:textId="77777777" w:rsidR="009F41DD" w:rsidRPr="009F41DD" w:rsidRDefault="009F41DD" w:rsidP="009457D3">
      <w:pPr>
        <w:pStyle w:val="Texto"/>
        <w:spacing w:after="0" w:line="276" w:lineRule="auto"/>
        <w:ind w:firstLine="0"/>
        <w:rPr>
          <w:rFonts w:ascii="Arial Narrow" w:hAnsi="Arial Narrow"/>
          <w:sz w:val="24"/>
          <w:szCs w:val="24"/>
        </w:rPr>
      </w:pPr>
      <w:bookmarkStart w:id="68" w:name="Artículo_69"/>
      <w:r w:rsidRPr="009F41DD">
        <w:rPr>
          <w:rFonts w:ascii="Arial Narrow" w:hAnsi="Arial Narrow"/>
          <w:b/>
          <w:sz w:val="24"/>
          <w:szCs w:val="24"/>
        </w:rPr>
        <w:t>Artículo 69</w:t>
      </w:r>
      <w:bookmarkEnd w:id="68"/>
      <w:r w:rsidRPr="009F41DD">
        <w:rPr>
          <w:rFonts w:ascii="Arial Narrow" w:hAnsi="Arial Narrow"/>
          <w:b/>
          <w:sz w:val="24"/>
          <w:szCs w:val="24"/>
        </w:rPr>
        <w:t xml:space="preserve">. </w:t>
      </w:r>
      <w:r w:rsidRPr="009F41DD">
        <w:rPr>
          <w:rFonts w:ascii="Arial Narrow" w:hAnsi="Arial Narrow"/>
          <w:sz w:val="24"/>
          <w:szCs w:val="24"/>
        </w:rPr>
        <w:t>Los particulares, sin perjuicio de que sean considerados sujetos obligados de conformidad con la presente Ley, serán responsables de los datos personales de conformidad con la normatividad aplicable para la protección de datos personales en posesión de los particulares.</w:t>
      </w:r>
    </w:p>
    <w:p w14:paraId="6C0091C5" w14:textId="77777777" w:rsidR="009F41DD" w:rsidRPr="009F41DD" w:rsidRDefault="009F41DD" w:rsidP="009F41DD">
      <w:pPr>
        <w:pStyle w:val="Texto"/>
        <w:spacing w:after="0" w:line="276" w:lineRule="auto"/>
        <w:rPr>
          <w:rFonts w:ascii="Arial Narrow" w:hAnsi="Arial Narrow"/>
          <w:sz w:val="24"/>
          <w:szCs w:val="24"/>
        </w:rPr>
      </w:pPr>
    </w:p>
    <w:p w14:paraId="6CE52D5F"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II</w:t>
      </w:r>
    </w:p>
    <w:p w14:paraId="2F0A8AA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las obligaciones de transparencia comunes</w:t>
      </w:r>
    </w:p>
    <w:p w14:paraId="4274F25E"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1B82DC9D" w14:textId="77777777" w:rsidR="009F41DD" w:rsidRPr="009F41DD" w:rsidRDefault="009F41DD" w:rsidP="009457D3">
      <w:pPr>
        <w:pStyle w:val="Texto"/>
        <w:spacing w:after="0" w:line="276" w:lineRule="auto"/>
        <w:ind w:firstLine="0"/>
        <w:rPr>
          <w:rFonts w:ascii="Arial Narrow" w:hAnsi="Arial Narrow"/>
          <w:sz w:val="24"/>
          <w:szCs w:val="24"/>
        </w:rPr>
      </w:pPr>
      <w:bookmarkStart w:id="69" w:name="Artículo_70"/>
      <w:r w:rsidRPr="009F41DD">
        <w:rPr>
          <w:rFonts w:ascii="Arial Narrow" w:hAnsi="Arial Narrow"/>
          <w:b/>
          <w:sz w:val="24"/>
          <w:szCs w:val="24"/>
        </w:rPr>
        <w:t>Artículo 70</w:t>
      </w:r>
      <w:bookmarkEnd w:id="69"/>
      <w:r w:rsidRPr="009F41DD">
        <w:rPr>
          <w:rFonts w:ascii="Arial Narrow" w:hAnsi="Arial Narrow"/>
          <w:b/>
          <w:sz w:val="24"/>
          <w:szCs w:val="24"/>
        </w:rPr>
        <w:t xml:space="preserve">. </w:t>
      </w:r>
      <w:r w:rsidRPr="009F41DD">
        <w:rPr>
          <w:rFonts w:ascii="Arial Narrow" w:hAnsi="Arial Narrow"/>
          <w:sz w:val="24"/>
          <w:szCs w:val="24"/>
        </w:rPr>
        <w:t>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6562C0F" w14:textId="77777777" w:rsidR="009F41DD" w:rsidRPr="009F41DD" w:rsidRDefault="009F41DD" w:rsidP="009F41DD">
      <w:pPr>
        <w:pStyle w:val="Texto"/>
        <w:spacing w:after="0" w:line="276" w:lineRule="auto"/>
        <w:rPr>
          <w:rFonts w:ascii="Arial Narrow" w:hAnsi="Arial Narrow"/>
          <w:sz w:val="24"/>
          <w:szCs w:val="24"/>
        </w:rPr>
      </w:pPr>
    </w:p>
    <w:p w14:paraId="32E4F7B1" w14:textId="04F2D943"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El marco normativo aplicable al sujeto obligado, en el que deberá incluirse leyes, códigos, reglamentos, decretos de creación, manuales administrativos, reglas de operación, criterios, políticas, entre otros;</w:t>
      </w:r>
    </w:p>
    <w:p w14:paraId="14FF1CA4" w14:textId="77777777" w:rsidR="009F41DD" w:rsidRPr="009F41DD" w:rsidRDefault="009F41DD" w:rsidP="009F41DD">
      <w:pPr>
        <w:pStyle w:val="Texto"/>
        <w:spacing w:after="0" w:line="276" w:lineRule="auto"/>
        <w:ind w:left="1008" w:hanging="720"/>
        <w:rPr>
          <w:rFonts w:ascii="Arial Narrow" w:hAnsi="Arial Narrow"/>
          <w:sz w:val="24"/>
          <w:szCs w:val="24"/>
        </w:rPr>
      </w:pPr>
    </w:p>
    <w:p w14:paraId="19FA832B" w14:textId="2C7D27EE"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14:paraId="3A86B5F4" w14:textId="77777777" w:rsidR="009F41DD" w:rsidRPr="009F41DD" w:rsidRDefault="009F41DD" w:rsidP="009F41DD">
      <w:pPr>
        <w:pStyle w:val="Texto"/>
        <w:spacing w:after="0" w:line="276" w:lineRule="auto"/>
        <w:ind w:left="1008" w:hanging="720"/>
        <w:rPr>
          <w:rFonts w:ascii="Arial Narrow" w:hAnsi="Arial Narrow"/>
          <w:sz w:val="24"/>
          <w:szCs w:val="24"/>
        </w:rPr>
      </w:pPr>
    </w:p>
    <w:p w14:paraId="5CFF275B" w14:textId="58719021"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Las facultades de cada Área;</w:t>
      </w:r>
    </w:p>
    <w:p w14:paraId="4395C678" w14:textId="77777777" w:rsidR="009F41DD" w:rsidRPr="009F41DD" w:rsidRDefault="009F41DD" w:rsidP="009F41DD">
      <w:pPr>
        <w:pStyle w:val="Texto"/>
        <w:spacing w:after="0" w:line="276" w:lineRule="auto"/>
        <w:ind w:left="1008" w:hanging="720"/>
        <w:rPr>
          <w:rFonts w:ascii="Arial Narrow" w:hAnsi="Arial Narrow"/>
          <w:sz w:val="24"/>
          <w:szCs w:val="24"/>
        </w:rPr>
      </w:pPr>
    </w:p>
    <w:p w14:paraId="63EBBF76" w14:textId="17B32472"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Las metas y objetivos de las Áreas de conformidad con sus programas operativos;</w:t>
      </w:r>
    </w:p>
    <w:p w14:paraId="661CF1D9" w14:textId="77777777" w:rsidR="009F41DD" w:rsidRPr="009F41DD" w:rsidRDefault="009F41DD" w:rsidP="009F41DD">
      <w:pPr>
        <w:pStyle w:val="Texto"/>
        <w:spacing w:after="0" w:line="276" w:lineRule="auto"/>
        <w:ind w:left="1008" w:hanging="720"/>
        <w:rPr>
          <w:rFonts w:ascii="Arial Narrow" w:hAnsi="Arial Narrow"/>
          <w:sz w:val="24"/>
          <w:szCs w:val="24"/>
        </w:rPr>
      </w:pPr>
    </w:p>
    <w:p w14:paraId="7F7705D1" w14:textId="4E89F6D0"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 xml:space="preserve">Los indicadores relacionados con temas de interés público o trascendencia social </w:t>
      </w:r>
      <w:proofErr w:type="gramStart"/>
      <w:r w:rsidRPr="009F41DD">
        <w:rPr>
          <w:rFonts w:ascii="Arial Narrow" w:hAnsi="Arial Narrow"/>
          <w:sz w:val="24"/>
          <w:szCs w:val="24"/>
        </w:rPr>
        <w:t>que</w:t>
      </w:r>
      <w:proofErr w:type="gramEnd"/>
      <w:r w:rsidRPr="009F41DD">
        <w:rPr>
          <w:rFonts w:ascii="Arial Narrow" w:hAnsi="Arial Narrow"/>
          <w:sz w:val="24"/>
          <w:szCs w:val="24"/>
        </w:rPr>
        <w:t xml:space="preserve"> conforme a sus funciones, deban establecer;</w:t>
      </w:r>
    </w:p>
    <w:p w14:paraId="14272A06" w14:textId="77777777" w:rsidR="009F41DD" w:rsidRPr="009F41DD" w:rsidRDefault="009F41DD" w:rsidP="009F41DD">
      <w:pPr>
        <w:pStyle w:val="Texto"/>
        <w:spacing w:after="0" w:line="276" w:lineRule="auto"/>
        <w:ind w:left="1008" w:hanging="720"/>
        <w:rPr>
          <w:rFonts w:ascii="Arial Narrow" w:hAnsi="Arial Narrow"/>
          <w:sz w:val="24"/>
          <w:szCs w:val="24"/>
        </w:rPr>
      </w:pPr>
    </w:p>
    <w:p w14:paraId="3D83EED6" w14:textId="1DCE7BC1"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Los indicadores que permitan rendir cuenta de sus objetivos y resultados;</w:t>
      </w:r>
    </w:p>
    <w:p w14:paraId="096E6C99" w14:textId="77777777" w:rsidR="009F41DD" w:rsidRPr="009F41DD" w:rsidRDefault="009F41DD" w:rsidP="009F41DD">
      <w:pPr>
        <w:pStyle w:val="Texto"/>
        <w:spacing w:after="0" w:line="276" w:lineRule="auto"/>
        <w:ind w:left="1008" w:hanging="720"/>
        <w:rPr>
          <w:rFonts w:ascii="Arial Narrow" w:hAnsi="Arial Narrow"/>
          <w:sz w:val="24"/>
          <w:szCs w:val="24"/>
        </w:rPr>
      </w:pPr>
    </w:p>
    <w:p w14:paraId="6C48EFCA" w14:textId="156E6E10"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14:paraId="4523F9CA" w14:textId="77777777" w:rsidR="009F41DD" w:rsidRPr="009F41DD" w:rsidRDefault="009F41DD" w:rsidP="009F41DD">
      <w:pPr>
        <w:pStyle w:val="Texto"/>
        <w:spacing w:after="0" w:line="276" w:lineRule="auto"/>
        <w:ind w:left="1008" w:hanging="720"/>
        <w:rPr>
          <w:rFonts w:ascii="Arial Narrow" w:hAnsi="Arial Narrow"/>
          <w:sz w:val="24"/>
          <w:szCs w:val="24"/>
        </w:rPr>
      </w:pPr>
    </w:p>
    <w:p w14:paraId="10329952" w14:textId="48811236"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00309797" w14:textId="77777777" w:rsidR="009F41DD" w:rsidRPr="009F41DD" w:rsidRDefault="009F41DD" w:rsidP="009F41DD">
      <w:pPr>
        <w:pStyle w:val="Texto"/>
        <w:spacing w:after="0" w:line="276" w:lineRule="auto"/>
        <w:ind w:left="1008" w:hanging="720"/>
        <w:rPr>
          <w:rFonts w:ascii="Arial Narrow" w:hAnsi="Arial Narrow"/>
          <w:sz w:val="24"/>
          <w:szCs w:val="24"/>
        </w:rPr>
      </w:pPr>
    </w:p>
    <w:p w14:paraId="63342331" w14:textId="1AA47683"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Los gastos de representación y viáticos, así como el objeto e informe de comisión correspondiente;</w:t>
      </w:r>
    </w:p>
    <w:p w14:paraId="6236F680" w14:textId="77777777" w:rsidR="009F41DD" w:rsidRPr="009F41DD" w:rsidRDefault="009F41DD" w:rsidP="009F41DD">
      <w:pPr>
        <w:pStyle w:val="Texto"/>
        <w:spacing w:after="0" w:line="276" w:lineRule="auto"/>
        <w:ind w:left="1008" w:hanging="720"/>
        <w:rPr>
          <w:rFonts w:ascii="Arial Narrow" w:hAnsi="Arial Narrow"/>
          <w:sz w:val="24"/>
          <w:szCs w:val="24"/>
        </w:rPr>
      </w:pPr>
    </w:p>
    <w:p w14:paraId="719B83B5" w14:textId="326351B6"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El número total de las plazas y del personal de base y confianza, especificando el total de las vacantes, por nivel de puesto, para cada unidad administrativa;</w:t>
      </w:r>
    </w:p>
    <w:p w14:paraId="7618B694" w14:textId="77777777" w:rsidR="009F41DD" w:rsidRPr="009F41DD" w:rsidRDefault="009F41DD" w:rsidP="009F41DD">
      <w:pPr>
        <w:pStyle w:val="Texto"/>
        <w:spacing w:after="0" w:line="276" w:lineRule="auto"/>
        <w:ind w:left="1008" w:hanging="720"/>
        <w:rPr>
          <w:rFonts w:ascii="Arial Narrow" w:hAnsi="Arial Narrow"/>
          <w:sz w:val="24"/>
          <w:szCs w:val="24"/>
        </w:rPr>
      </w:pPr>
    </w:p>
    <w:p w14:paraId="2D214779" w14:textId="27428FF5"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Las contrataciones de servicios profesionales por honorarios, señalando los nombres de los prestadores de servicios, los servicios contratados, el monto de los honorarios y el periodo de contratación;</w:t>
      </w:r>
    </w:p>
    <w:p w14:paraId="70BFC299" w14:textId="77777777" w:rsidR="009F41DD" w:rsidRPr="009F41DD" w:rsidRDefault="009F41DD" w:rsidP="009F41DD">
      <w:pPr>
        <w:pStyle w:val="Texto"/>
        <w:spacing w:after="0" w:line="276" w:lineRule="auto"/>
        <w:ind w:left="1008" w:hanging="720"/>
        <w:rPr>
          <w:rFonts w:ascii="Arial Narrow" w:hAnsi="Arial Narrow"/>
          <w:sz w:val="24"/>
          <w:szCs w:val="24"/>
        </w:rPr>
      </w:pPr>
    </w:p>
    <w:p w14:paraId="07995907" w14:textId="3F995F81"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 información en Versión Pública de las declaraciones patrimoniales de los Servidores Públicos que así lo determinen, en los sistemas habilitados para ello, de acuerdo a la normatividad aplicable;</w:t>
      </w:r>
    </w:p>
    <w:p w14:paraId="20F91552" w14:textId="77777777" w:rsidR="009F41DD" w:rsidRPr="009F41DD" w:rsidRDefault="009F41DD" w:rsidP="009F41DD">
      <w:pPr>
        <w:pStyle w:val="Texto"/>
        <w:spacing w:after="0" w:line="276" w:lineRule="auto"/>
        <w:ind w:left="1008" w:hanging="720"/>
        <w:rPr>
          <w:rFonts w:ascii="Arial Narrow" w:hAnsi="Arial Narrow"/>
          <w:sz w:val="24"/>
          <w:szCs w:val="24"/>
        </w:rPr>
      </w:pPr>
    </w:p>
    <w:p w14:paraId="0EB3B1F9" w14:textId="79F1A5DC"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El domicilio de la Unidad de Transparencia, además de la dirección electrónica donde podrán recibirse las solicitudes para obtener la información;</w:t>
      </w:r>
    </w:p>
    <w:p w14:paraId="1EBF665D" w14:textId="77777777" w:rsidR="009F41DD" w:rsidRPr="009F41DD" w:rsidRDefault="009F41DD" w:rsidP="009F41DD">
      <w:pPr>
        <w:pStyle w:val="Texto"/>
        <w:spacing w:after="0" w:line="276" w:lineRule="auto"/>
        <w:ind w:left="1008" w:hanging="720"/>
        <w:rPr>
          <w:rFonts w:ascii="Arial Narrow" w:hAnsi="Arial Narrow"/>
          <w:sz w:val="24"/>
          <w:szCs w:val="24"/>
        </w:rPr>
      </w:pPr>
    </w:p>
    <w:p w14:paraId="2FC6CD83" w14:textId="4674EC7F"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Las convocatorias a concursos para ocupar cargos públicos y los resultados de los mismos;</w:t>
      </w:r>
    </w:p>
    <w:p w14:paraId="78C6D841" w14:textId="77777777" w:rsidR="009F41DD" w:rsidRPr="009F41DD" w:rsidRDefault="009F41DD" w:rsidP="009F41DD">
      <w:pPr>
        <w:pStyle w:val="Texto"/>
        <w:spacing w:after="0" w:line="276" w:lineRule="auto"/>
        <w:ind w:left="1008" w:hanging="720"/>
        <w:rPr>
          <w:rFonts w:ascii="Arial Narrow" w:hAnsi="Arial Narrow"/>
          <w:sz w:val="24"/>
          <w:szCs w:val="24"/>
        </w:rPr>
      </w:pPr>
    </w:p>
    <w:p w14:paraId="7F632241" w14:textId="0EA19C7B"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lastRenderedPageBreak/>
        <w:t>La información de los programas de subsidios, estímulos y apoyos, en el que se deberá informar respecto de los programas de transferencia, de servicios, de infraestructura social y de subsidio, en los que se deberá contener lo siguiente:</w:t>
      </w:r>
    </w:p>
    <w:p w14:paraId="4AED9352" w14:textId="77777777" w:rsidR="00F712BC" w:rsidRDefault="00F712BC" w:rsidP="00F712BC">
      <w:pPr>
        <w:pStyle w:val="Texto"/>
        <w:spacing w:after="0" w:line="276" w:lineRule="auto"/>
        <w:ind w:firstLine="0"/>
        <w:rPr>
          <w:rFonts w:ascii="Arial Narrow" w:hAnsi="Arial Narrow"/>
          <w:sz w:val="24"/>
          <w:szCs w:val="24"/>
        </w:rPr>
      </w:pPr>
    </w:p>
    <w:p w14:paraId="679FE553" w14:textId="40850A6B"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Área;</w:t>
      </w:r>
    </w:p>
    <w:p w14:paraId="7C2D7F69" w14:textId="77777777" w:rsidR="009F41DD" w:rsidRPr="009F41DD" w:rsidRDefault="009F41DD" w:rsidP="009F41DD">
      <w:pPr>
        <w:pStyle w:val="Texto"/>
        <w:spacing w:after="0" w:line="276" w:lineRule="auto"/>
        <w:ind w:left="1440" w:hanging="432"/>
        <w:rPr>
          <w:rFonts w:ascii="Arial Narrow" w:hAnsi="Arial Narrow"/>
          <w:sz w:val="24"/>
          <w:szCs w:val="24"/>
        </w:rPr>
      </w:pPr>
    </w:p>
    <w:p w14:paraId="787DCC50" w14:textId="5A5B8152"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Denominación del programa;</w:t>
      </w:r>
    </w:p>
    <w:p w14:paraId="0D140BEE" w14:textId="77777777" w:rsidR="009F41DD" w:rsidRPr="009F41DD" w:rsidRDefault="009F41DD" w:rsidP="009F41DD">
      <w:pPr>
        <w:pStyle w:val="Texto"/>
        <w:spacing w:after="0" w:line="276" w:lineRule="auto"/>
        <w:ind w:left="1440" w:hanging="432"/>
        <w:rPr>
          <w:rFonts w:ascii="Arial Narrow" w:hAnsi="Arial Narrow"/>
          <w:sz w:val="24"/>
          <w:szCs w:val="24"/>
        </w:rPr>
      </w:pPr>
    </w:p>
    <w:p w14:paraId="551A6E78" w14:textId="037CFB9D"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Periodo de vigencia;</w:t>
      </w:r>
    </w:p>
    <w:p w14:paraId="720CD698" w14:textId="77777777" w:rsidR="009F41DD" w:rsidRPr="009F41DD" w:rsidRDefault="009F41DD" w:rsidP="009F41DD">
      <w:pPr>
        <w:pStyle w:val="Texto"/>
        <w:spacing w:after="0" w:line="276" w:lineRule="auto"/>
        <w:ind w:left="1440" w:hanging="432"/>
        <w:rPr>
          <w:rFonts w:ascii="Arial Narrow" w:hAnsi="Arial Narrow"/>
          <w:sz w:val="24"/>
          <w:szCs w:val="24"/>
        </w:rPr>
      </w:pPr>
    </w:p>
    <w:p w14:paraId="71917FB9" w14:textId="6CCD5AD3"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Diseño, objetivos y alcances;</w:t>
      </w:r>
    </w:p>
    <w:p w14:paraId="75DDDBCF" w14:textId="77777777" w:rsidR="009F41DD" w:rsidRPr="009F41DD" w:rsidRDefault="009F41DD" w:rsidP="009F41DD">
      <w:pPr>
        <w:pStyle w:val="Texto"/>
        <w:spacing w:after="0" w:line="276" w:lineRule="auto"/>
        <w:ind w:left="1440" w:hanging="432"/>
        <w:rPr>
          <w:rFonts w:ascii="Arial Narrow" w:hAnsi="Arial Narrow"/>
          <w:sz w:val="24"/>
          <w:szCs w:val="24"/>
        </w:rPr>
      </w:pPr>
    </w:p>
    <w:p w14:paraId="5B467AED" w14:textId="1D22319D"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Metas físicas;</w:t>
      </w:r>
    </w:p>
    <w:p w14:paraId="39E6B123" w14:textId="77777777" w:rsidR="009F41DD" w:rsidRPr="009F41DD" w:rsidRDefault="009F41DD" w:rsidP="009F41DD">
      <w:pPr>
        <w:pStyle w:val="Texto"/>
        <w:spacing w:after="0" w:line="276" w:lineRule="auto"/>
        <w:ind w:left="1440" w:hanging="432"/>
        <w:rPr>
          <w:rFonts w:ascii="Arial Narrow" w:hAnsi="Arial Narrow"/>
          <w:sz w:val="24"/>
          <w:szCs w:val="24"/>
        </w:rPr>
      </w:pPr>
    </w:p>
    <w:p w14:paraId="622659CA" w14:textId="43D6094F"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Población beneficiada estimada;</w:t>
      </w:r>
    </w:p>
    <w:p w14:paraId="744F7E8F" w14:textId="77777777" w:rsidR="009F41DD" w:rsidRPr="009F41DD" w:rsidRDefault="009F41DD" w:rsidP="009F41DD">
      <w:pPr>
        <w:pStyle w:val="Texto"/>
        <w:spacing w:after="0" w:line="276" w:lineRule="auto"/>
        <w:ind w:left="1440" w:hanging="432"/>
        <w:rPr>
          <w:rFonts w:ascii="Arial Narrow" w:hAnsi="Arial Narrow"/>
          <w:sz w:val="24"/>
          <w:szCs w:val="24"/>
        </w:rPr>
      </w:pPr>
    </w:p>
    <w:p w14:paraId="28B72E89" w14:textId="052FFB29"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Monto aprobado, modificado y ejercido, así como los calendarios de su programación presupuestal;</w:t>
      </w:r>
    </w:p>
    <w:p w14:paraId="1680F78B" w14:textId="77777777" w:rsidR="009F41DD" w:rsidRPr="009F41DD" w:rsidRDefault="009F41DD" w:rsidP="009F41DD">
      <w:pPr>
        <w:pStyle w:val="Texto"/>
        <w:spacing w:after="0" w:line="276" w:lineRule="auto"/>
        <w:ind w:left="1440" w:hanging="432"/>
        <w:rPr>
          <w:rFonts w:ascii="Arial Narrow" w:hAnsi="Arial Narrow"/>
          <w:sz w:val="24"/>
          <w:szCs w:val="24"/>
        </w:rPr>
      </w:pPr>
    </w:p>
    <w:p w14:paraId="6CA544B1" w14:textId="1CC3171C"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Requisitos y procedimientos de acceso;</w:t>
      </w:r>
    </w:p>
    <w:p w14:paraId="1B493928" w14:textId="77777777" w:rsidR="009F41DD" w:rsidRPr="009F41DD" w:rsidRDefault="009F41DD" w:rsidP="009F41DD">
      <w:pPr>
        <w:pStyle w:val="Texto"/>
        <w:spacing w:after="0" w:line="276" w:lineRule="auto"/>
        <w:ind w:left="1440" w:hanging="432"/>
        <w:rPr>
          <w:rFonts w:ascii="Arial Narrow" w:hAnsi="Arial Narrow"/>
          <w:sz w:val="24"/>
          <w:szCs w:val="24"/>
        </w:rPr>
      </w:pPr>
    </w:p>
    <w:p w14:paraId="63227AF0" w14:textId="035A3E07"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Procedimiento de queja o inconformidad ciudadana;</w:t>
      </w:r>
    </w:p>
    <w:p w14:paraId="3CD32700" w14:textId="77777777" w:rsidR="009F41DD" w:rsidRPr="009F41DD" w:rsidRDefault="009F41DD" w:rsidP="009F41DD">
      <w:pPr>
        <w:pStyle w:val="Texto"/>
        <w:spacing w:after="0" w:line="276" w:lineRule="auto"/>
        <w:ind w:left="1440" w:hanging="432"/>
        <w:rPr>
          <w:rFonts w:ascii="Arial Narrow" w:hAnsi="Arial Narrow"/>
          <w:sz w:val="24"/>
          <w:szCs w:val="24"/>
        </w:rPr>
      </w:pPr>
    </w:p>
    <w:p w14:paraId="0B8BEE5D" w14:textId="380A5681"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Mecanismos de exigibilidad;</w:t>
      </w:r>
    </w:p>
    <w:p w14:paraId="12442494" w14:textId="77777777" w:rsidR="009F41DD" w:rsidRPr="009F41DD" w:rsidRDefault="009F41DD" w:rsidP="009F41DD">
      <w:pPr>
        <w:pStyle w:val="Texto"/>
        <w:spacing w:after="0" w:line="276" w:lineRule="auto"/>
        <w:ind w:left="1440" w:hanging="432"/>
        <w:rPr>
          <w:rFonts w:ascii="Arial Narrow" w:hAnsi="Arial Narrow"/>
          <w:sz w:val="24"/>
          <w:szCs w:val="24"/>
        </w:rPr>
      </w:pPr>
    </w:p>
    <w:p w14:paraId="5B3BFD7B" w14:textId="7FA56308"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Mecanismos de evaluación, informes de evaluación y seguimiento de recomendaciones;</w:t>
      </w:r>
    </w:p>
    <w:p w14:paraId="27784EF9" w14:textId="77777777" w:rsidR="009F41DD" w:rsidRPr="009F41DD" w:rsidRDefault="009F41DD" w:rsidP="009F41DD">
      <w:pPr>
        <w:pStyle w:val="Texto"/>
        <w:spacing w:after="0" w:line="276" w:lineRule="auto"/>
        <w:ind w:left="1440" w:hanging="432"/>
        <w:rPr>
          <w:rFonts w:ascii="Arial Narrow" w:hAnsi="Arial Narrow"/>
          <w:sz w:val="24"/>
          <w:szCs w:val="24"/>
        </w:rPr>
      </w:pPr>
    </w:p>
    <w:p w14:paraId="4D7A6087" w14:textId="06D537C0"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Indicadores con nombre, definición, método de cálculo, unidad de medida, dimensión, frecuencia de medición, nombre de las bases de datos utilizadas para su cálculo;</w:t>
      </w:r>
    </w:p>
    <w:p w14:paraId="6AD5EC1D" w14:textId="77777777" w:rsidR="009F41DD" w:rsidRPr="009F41DD" w:rsidRDefault="009F41DD" w:rsidP="009F41DD">
      <w:pPr>
        <w:pStyle w:val="Texto"/>
        <w:spacing w:after="0" w:line="276" w:lineRule="auto"/>
        <w:ind w:left="1440" w:hanging="432"/>
        <w:rPr>
          <w:rFonts w:ascii="Arial Narrow" w:hAnsi="Arial Narrow"/>
          <w:sz w:val="24"/>
          <w:szCs w:val="24"/>
        </w:rPr>
      </w:pPr>
    </w:p>
    <w:p w14:paraId="2BD002E8" w14:textId="3CC86E62"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Formas de participación social;</w:t>
      </w:r>
    </w:p>
    <w:p w14:paraId="660C472F" w14:textId="77777777" w:rsidR="009F41DD" w:rsidRPr="009F41DD" w:rsidRDefault="009F41DD" w:rsidP="009F41DD">
      <w:pPr>
        <w:pStyle w:val="Texto"/>
        <w:spacing w:after="0" w:line="276" w:lineRule="auto"/>
        <w:ind w:left="1440" w:hanging="432"/>
        <w:rPr>
          <w:rFonts w:ascii="Arial Narrow" w:hAnsi="Arial Narrow"/>
          <w:sz w:val="24"/>
          <w:szCs w:val="24"/>
        </w:rPr>
      </w:pPr>
    </w:p>
    <w:p w14:paraId="0013CC2A" w14:textId="703F70D4"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Articulación con otros programas sociales;</w:t>
      </w:r>
    </w:p>
    <w:p w14:paraId="128C24ED" w14:textId="77777777" w:rsidR="009F41DD" w:rsidRPr="009F41DD" w:rsidRDefault="009F41DD" w:rsidP="009F41DD">
      <w:pPr>
        <w:pStyle w:val="Texto"/>
        <w:spacing w:after="0" w:line="276" w:lineRule="auto"/>
        <w:ind w:left="1440" w:hanging="432"/>
        <w:rPr>
          <w:rFonts w:ascii="Arial Narrow" w:hAnsi="Arial Narrow"/>
          <w:sz w:val="24"/>
          <w:szCs w:val="24"/>
        </w:rPr>
      </w:pPr>
    </w:p>
    <w:p w14:paraId="25715E62" w14:textId="4CD85CF1"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Vínculo a las reglas de operación o Documento equivalente;</w:t>
      </w:r>
    </w:p>
    <w:p w14:paraId="093EA546" w14:textId="77777777" w:rsidR="009F41DD" w:rsidRPr="009F41DD" w:rsidRDefault="009F41DD" w:rsidP="009F41DD">
      <w:pPr>
        <w:pStyle w:val="Texto"/>
        <w:spacing w:after="0" w:line="276" w:lineRule="auto"/>
        <w:ind w:left="1440" w:hanging="432"/>
        <w:rPr>
          <w:rFonts w:ascii="Arial Narrow" w:hAnsi="Arial Narrow"/>
          <w:sz w:val="24"/>
          <w:szCs w:val="24"/>
        </w:rPr>
      </w:pPr>
    </w:p>
    <w:p w14:paraId="43571D43" w14:textId="237260FF"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t>Informes periódicos sobre la ejecución y los resultados de las evaluaciones realizadas, y</w:t>
      </w:r>
    </w:p>
    <w:p w14:paraId="000A5AFA" w14:textId="77777777" w:rsidR="009F41DD" w:rsidRPr="009F41DD" w:rsidRDefault="009F41DD" w:rsidP="009F41DD">
      <w:pPr>
        <w:pStyle w:val="Texto"/>
        <w:spacing w:after="0" w:line="276" w:lineRule="auto"/>
        <w:ind w:left="1440" w:hanging="432"/>
        <w:rPr>
          <w:rFonts w:ascii="Arial Narrow" w:hAnsi="Arial Narrow"/>
          <w:sz w:val="24"/>
          <w:szCs w:val="24"/>
        </w:rPr>
      </w:pPr>
    </w:p>
    <w:p w14:paraId="2850CED0" w14:textId="75FFC923" w:rsidR="009F41DD" w:rsidRPr="009F41DD" w:rsidRDefault="009F41DD" w:rsidP="00FD7D21">
      <w:pPr>
        <w:pStyle w:val="Texto"/>
        <w:numPr>
          <w:ilvl w:val="0"/>
          <w:numId w:val="23"/>
        </w:numPr>
        <w:spacing w:after="0" w:line="276" w:lineRule="auto"/>
        <w:rPr>
          <w:rFonts w:ascii="Arial Narrow" w:hAnsi="Arial Narrow"/>
          <w:sz w:val="24"/>
          <w:szCs w:val="24"/>
        </w:rPr>
      </w:pPr>
      <w:r w:rsidRPr="009F41DD">
        <w:rPr>
          <w:rFonts w:ascii="Arial Narrow" w:hAnsi="Arial Narrow"/>
          <w:sz w:val="24"/>
          <w:szCs w:val="24"/>
        </w:rPr>
        <w:lastRenderedPageBreak/>
        <w:t>Padrón de beneficiarios mismo que deberá contener los siguientes datos: nombre de la persona física o denominación social de las personas morales beneficiarias, el monto, recurso, beneficio o apoyo otorgado para cada una de ellas, unidad territorial, en su caso, edad y sexo;</w:t>
      </w:r>
    </w:p>
    <w:p w14:paraId="3F1AB890" w14:textId="77777777" w:rsidR="009F41DD" w:rsidRPr="009F41DD" w:rsidRDefault="009F41DD" w:rsidP="009F41DD">
      <w:pPr>
        <w:pStyle w:val="Texto"/>
        <w:spacing w:after="0" w:line="276" w:lineRule="auto"/>
        <w:ind w:left="1440" w:hanging="432"/>
        <w:rPr>
          <w:rFonts w:ascii="Arial Narrow" w:hAnsi="Arial Narrow"/>
          <w:sz w:val="24"/>
          <w:szCs w:val="24"/>
        </w:rPr>
      </w:pPr>
    </w:p>
    <w:p w14:paraId="7F2739DC" w14:textId="74AEB229"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14:paraId="1AB8AA22" w14:textId="77777777" w:rsidR="00F712BC" w:rsidRDefault="00F712BC" w:rsidP="00F712BC">
      <w:pPr>
        <w:pStyle w:val="Texto"/>
        <w:spacing w:after="0" w:line="276" w:lineRule="auto"/>
        <w:ind w:firstLine="0"/>
        <w:rPr>
          <w:rFonts w:ascii="Arial Narrow" w:hAnsi="Arial Narrow"/>
          <w:sz w:val="24"/>
          <w:szCs w:val="24"/>
        </w:rPr>
      </w:pPr>
    </w:p>
    <w:p w14:paraId="1F729694" w14:textId="205FEA9F"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 información curricular, desde el nivel de jefe de departamento o equivalente, hasta el titular del sujeto obligado, así como, en su caso, las sanciones administrativas de que haya sido objeto;</w:t>
      </w:r>
    </w:p>
    <w:p w14:paraId="0A0770DA" w14:textId="77777777" w:rsidR="009F41DD" w:rsidRPr="009F41DD" w:rsidRDefault="009F41DD" w:rsidP="009F41DD">
      <w:pPr>
        <w:pStyle w:val="Texto"/>
        <w:spacing w:after="0" w:line="276" w:lineRule="auto"/>
        <w:ind w:left="1008" w:hanging="720"/>
        <w:rPr>
          <w:rFonts w:ascii="Arial Narrow" w:hAnsi="Arial Narrow"/>
          <w:sz w:val="24"/>
          <w:szCs w:val="24"/>
        </w:rPr>
      </w:pPr>
    </w:p>
    <w:p w14:paraId="5A8120CD" w14:textId="00209274"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El listado de Servidores Públicos con sanciones administrativas definitivas, especificando la causa de sanción y la disposición;</w:t>
      </w:r>
    </w:p>
    <w:p w14:paraId="26D44EDC" w14:textId="77777777" w:rsidR="009F41DD" w:rsidRPr="009F41DD" w:rsidRDefault="009F41DD" w:rsidP="009F41DD">
      <w:pPr>
        <w:pStyle w:val="Texto"/>
        <w:spacing w:after="0" w:line="276" w:lineRule="auto"/>
        <w:ind w:left="1008" w:hanging="720"/>
        <w:rPr>
          <w:rFonts w:ascii="Arial Narrow" w:hAnsi="Arial Narrow"/>
          <w:sz w:val="24"/>
          <w:szCs w:val="24"/>
        </w:rPr>
      </w:pPr>
    </w:p>
    <w:p w14:paraId="39E22776" w14:textId="7C9F12A7"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Los servicios que ofrecen señalando los requisitos para acceder a ellos;</w:t>
      </w:r>
    </w:p>
    <w:p w14:paraId="3410B608" w14:textId="77777777" w:rsidR="009F41DD" w:rsidRPr="009F41DD" w:rsidRDefault="009F41DD" w:rsidP="009F41DD">
      <w:pPr>
        <w:pStyle w:val="Texto"/>
        <w:spacing w:after="0" w:line="276" w:lineRule="auto"/>
        <w:ind w:left="1008" w:hanging="720"/>
        <w:rPr>
          <w:rFonts w:ascii="Arial Narrow" w:hAnsi="Arial Narrow"/>
          <w:sz w:val="24"/>
          <w:szCs w:val="24"/>
        </w:rPr>
      </w:pPr>
    </w:p>
    <w:p w14:paraId="0024146C" w14:textId="7D9B7871"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Los trámites, requisitos y formatos que ofrecen;</w:t>
      </w:r>
    </w:p>
    <w:p w14:paraId="0330199A" w14:textId="77777777" w:rsidR="009F41DD" w:rsidRPr="009F41DD" w:rsidRDefault="009F41DD" w:rsidP="009F41DD">
      <w:pPr>
        <w:pStyle w:val="Texto"/>
        <w:spacing w:after="0" w:line="276" w:lineRule="auto"/>
        <w:ind w:left="1008" w:hanging="720"/>
        <w:rPr>
          <w:rFonts w:ascii="Arial Narrow" w:hAnsi="Arial Narrow"/>
          <w:sz w:val="24"/>
          <w:szCs w:val="24"/>
        </w:rPr>
      </w:pPr>
    </w:p>
    <w:p w14:paraId="6752DC6C" w14:textId="5068854E"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 información financiera sobre el presupuesto asignado, así como los informes del ejercicio trimestral del gasto, en términos de la Ley General de Contabilidad Gubernamental y demás normatividad aplicable;</w:t>
      </w:r>
    </w:p>
    <w:p w14:paraId="70DEFB47" w14:textId="77777777" w:rsidR="009F41DD" w:rsidRPr="009F41DD" w:rsidRDefault="009F41DD" w:rsidP="009F41DD">
      <w:pPr>
        <w:pStyle w:val="Texto"/>
        <w:spacing w:after="0" w:line="276" w:lineRule="auto"/>
        <w:ind w:left="1008" w:hanging="720"/>
        <w:rPr>
          <w:rFonts w:ascii="Arial Narrow" w:hAnsi="Arial Narrow"/>
          <w:sz w:val="24"/>
          <w:szCs w:val="24"/>
        </w:rPr>
      </w:pPr>
    </w:p>
    <w:p w14:paraId="355ACDD4" w14:textId="54CEDDB9"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 información relativa a la deuda pública, en términos de la normatividad aplicable;</w:t>
      </w:r>
    </w:p>
    <w:p w14:paraId="7796FB61" w14:textId="77777777" w:rsidR="009F41DD" w:rsidRPr="009F41DD" w:rsidRDefault="009F41DD" w:rsidP="009F41DD">
      <w:pPr>
        <w:pStyle w:val="Texto"/>
        <w:spacing w:after="0" w:line="276" w:lineRule="auto"/>
        <w:ind w:left="1008" w:hanging="720"/>
        <w:rPr>
          <w:rFonts w:ascii="Arial Narrow" w:hAnsi="Arial Narrow"/>
          <w:sz w:val="24"/>
          <w:szCs w:val="24"/>
        </w:rPr>
      </w:pPr>
    </w:p>
    <w:p w14:paraId="7636AF5F" w14:textId="1F1CDAA0"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Los montos destinados a gastos relativos a comunicación social y publicidad oficial desglosada por tipo de medio, proveedores, número de contrato y concepto o campaña;</w:t>
      </w:r>
    </w:p>
    <w:p w14:paraId="2AF2C886" w14:textId="77777777" w:rsidR="009F41DD" w:rsidRPr="009F41DD" w:rsidRDefault="009F41DD" w:rsidP="009F41DD">
      <w:pPr>
        <w:pStyle w:val="Texto"/>
        <w:spacing w:after="0" w:line="276" w:lineRule="auto"/>
        <w:ind w:left="1008" w:hanging="720"/>
        <w:rPr>
          <w:rFonts w:ascii="Arial Narrow" w:hAnsi="Arial Narrow"/>
          <w:sz w:val="24"/>
          <w:szCs w:val="24"/>
        </w:rPr>
      </w:pPr>
    </w:p>
    <w:p w14:paraId="3F037DA5" w14:textId="30FBEC7D"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Los informes de resultados de las auditorías al ejercicio presupuestal de cada sujeto obligado que se realicen y, en su caso, las aclaraciones que correspondan;</w:t>
      </w:r>
    </w:p>
    <w:p w14:paraId="03F7E8EE" w14:textId="77777777" w:rsidR="009F41DD" w:rsidRPr="009F41DD" w:rsidRDefault="009F41DD" w:rsidP="009F41DD">
      <w:pPr>
        <w:pStyle w:val="Texto"/>
        <w:spacing w:after="0" w:line="276" w:lineRule="auto"/>
        <w:ind w:left="1008" w:hanging="720"/>
        <w:rPr>
          <w:rFonts w:ascii="Arial Narrow" w:hAnsi="Arial Narrow"/>
          <w:sz w:val="24"/>
          <w:szCs w:val="24"/>
        </w:rPr>
      </w:pPr>
    </w:p>
    <w:p w14:paraId="58AF9899" w14:textId="4BAC525F"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El resultado de la dictaminación de los estados financieros;</w:t>
      </w:r>
    </w:p>
    <w:p w14:paraId="637E10E1" w14:textId="77777777" w:rsidR="009F41DD" w:rsidRPr="009F41DD" w:rsidRDefault="009F41DD" w:rsidP="009F41DD">
      <w:pPr>
        <w:pStyle w:val="Texto"/>
        <w:spacing w:after="0" w:line="276" w:lineRule="auto"/>
        <w:ind w:left="1008" w:hanging="720"/>
        <w:rPr>
          <w:rFonts w:ascii="Arial Narrow" w:hAnsi="Arial Narrow"/>
          <w:sz w:val="24"/>
          <w:szCs w:val="24"/>
        </w:rPr>
      </w:pPr>
    </w:p>
    <w:p w14:paraId="765A65C5" w14:textId="2CE0F3FC"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Los montos, criterios, convocatorias y listado de personas físicas o morales a quienes, por cualquier motivo, se les asigne o permita usar recursos públicos o, en los términos de las disposiciones aplicables, realicen actos de autoridad. Asimismo, los informes que dichas personas les entreguen sobre el uso y destino de dichos recursos;</w:t>
      </w:r>
    </w:p>
    <w:p w14:paraId="04FF3533" w14:textId="77777777" w:rsidR="009F41DD" w:rsidRPr="009F41DD" w:rsidRDefault="009F41DD" w:rsidP="009F41DD">
      <w:pPr>
        <w:pStyle w:val="Texto"/>
        <w:spacing w:after="0" w:line="276" w:lineRule="auto"/>
        <w:ind w:left="1008" w:hanging="720"/>
        <w:rPr>
          <w:rFonts w:ascii="Arial Narrow" w:hAnsi="Arial Narrow"/>
          <w:sz w:val="24"/>
          <w:szCs w:val="24"/>
        </w:rPr>
      </w:pPr>
    </w:p>
    <w:p w14:paraId="4DA8981A" w14:textId="4CFCCC7C"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57E00E96" w14:textId="77777777" w:rsidR="009F41DD" w:rsidRPr="009F41DD" w:rsidRDefault="009F41DD" w:rsidP="009F41DD">
      <w:pPr>
        <w:pStyle w:val="Texto"/>
        <w:spacing w:after="0" w:line="276" w:lineRule="auto"/>
        <w:ind w:left="1008" w:hanging="720"/>
        <w:rPr>
          <w:rFonts w:ascii="Arial Narrow" w:hAnsi="Arial Narrow"/>
          <w:sz w:val="24"/>
          <w:szCs w:val="24"/>
        </w:rPr>
      </w:pPr>
    </w:p>
    <w:p w14:paraId="499C74F9" w14:textId="193D84E5"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073D26F9" w14:textId="77777777" w:rsidR="001E459D" w:rsidRDefault="001E459D" w:rsidP="001E459D">
      <w:pPr>
        <w:pStyle w:val="Texto"/>
        <w:spacing w:after="0" w:line="276" w:lineRule="auto"/>
        <w:ind w:firstLine="0"/>
        <w:rPr>
          <w:rFonts w:ascii="Arial Narrow" w:hAnsi="Arial Narrow"/>
          <w:sz w:val="24"/>
          <w:szCs w:val="24"/>
        </w:rPr>
      </w:pPr>
    </w:p>
    <w:p w14:paraId="459E8716" w14:textId="500C69A1" w:rsidR="009F41DD" w:rsidRPr="009F41DD" w:rsidRDefault="009F41DD" w:rsidP="00FD7D21">
      <w:pPr>
        <w:pStyle w:val="Texto"/>
        <w:numPr>
          <w:ilvl w:val="0"/>
          <w:numId w:val="24"/>
        </w:numPr>
        <w:spacing w:after="0" w:line="276" w:lineRule="auto"/>
        <w:rPr>
          <w:rFonts w:ascii="Arial Narrow" w:hAnsi="Arial Narrow"/>
          <w:sz w:val="24"/>
          <w:szCs w:val="24"/>
        </w:rPr>
      </w:pPr>
      <w:r w:rsidRPr="009F41DD">
        <w:rPr>
          <w:rFonts w:ascii="Arial Narrow" w:hAnsi="Arial Narrow"/>
          <w:sz w:val="24"/>
          <w:szCs w:val="24"/>
        </w:rPr>
        <w:t>De licitaciones públicas o procedimientos de invitación restringida:</w:t>
      </w:r>
    </w:p>
    <w:p w14:paraId="42E3E5FB" w14:textId="77777777" w:rsidR="001E459D" w:rsidRDefault="001E459D" w:rsidP="001E459D">
      <w:pPr>
        <w:pStyle w:val="Texto"/>
        <w:spacing w:after="0" w:line="276" w:lineRule="auto"/>
        <w:ind w:firstLine="0"/>
        <w:rPr>
          <w:rFonts w:ascii="Arial Narrow" w:hAnsi="Arial Narrow"/>
          <w:sz w:val="24"/>
          <w:szCs w:val="24"/>
        </w:rPr>
      </w:pPr>
    </w:p>
    <w:p w14:paraId="4226C77D" w14:textId="5A3874C1"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t>La convocatoria o invitación emitida, así como los fundamentos legales aplicados para llevarla a cabo;</w:t>
      </w:r>
    </w:p>
    <w:p w14:paraId="64BFEE7C" w14:textId="77777777" w:rsidR="009F41DD" w:rsidRPr="009F41DD" w:rsidRDefault="009F41DD" w:rsidP="001E459D">
      <w:pPr>
        <w:pStyle w:val="Texto"/>
        <w:spacing w:after="0" w:line="276" w:lineRule="auto"/>
        <w:ind w:left="2580" w:hanging="432"/>
        <w:rPr>
          <w:rFonts w:ascii="Arial Narrow" w:hAnsi="Arial Narrow"/>
          <w:sz w:val="24"/>
          <w:szCs w:val="24"/>
        </w:rPr>
      </w:pPr>
    </w:p>
    <w:p w14:paraId="322CF05A" w14:textId="7FF269CC"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t>Los nombres de los participantes o invitados;</w:t>
      </w:r>
    </w:p>
    <w:p w14:paraId="010D765B" w14:textId="77777777" w:rsidR="009F41DD" w:rsidRPr="009F41DD" w:rsidRDefault="009F41DD" w:rsidP="001E459D">
      <w:pPr>
        <w:pStyle w:val="Texto"/>
        <w:spacing w:after="0" w:line="276" w:lineRule="auto"/>
        <w:ind w:left="2580" w:hanging="432"/>
        <w:rPr>
          <w:rFonts w:ascii="Arial Narrow" w:hAnsi="Arial Narrow"/>
          <w:sz w:val="24"/>
          <w:szCs w:val="24"/>
        </w:rPr>
      </w:pPr>
    </w:p>
    <w:p w14:paraId="7C82235F" w14:textId="11D1BA3D"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t>El nombre del ganador y las razones que lo justifican;</w:t>
      </w:r>
    </w:p>
    <w:p w14:paraId="2793FB0F" w14:textId="77777777" w:rsidR="009F41DD" w:rsidRPr="009F41DD" w:rsidRDefault="009F41DD" w:rsidP="001E459D">
      <w:pPr>
        <w:pStyle w:val="Texto"/>
        <w:spacing w:after="0" w:line="276" w:lineRule="auto"/>
        <w:ind w:left="2580" w:hanging="432"/>
        <w:rPr>
          <w:rFonts w:ascii="Arial Narrow" w:hAnsi="Arial Narrow"/>
          <w:sz w:val="24"/>
          <w:szCs w:val="24"/>
        </w:rPr>
      </w:pPr>
    </w:p>
    <w:p w14:paraId="73134417" w14:textId="35E264D7"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t>El Área solicitante y la responsable de su ejecución;</w:t>
      </w:r>
    </w:p>
    <w:p w14:paraId="452817CC" w14:textId="77777777" w:rsidR="009F41DD" w:rsidRPr="009F41DD" w:rsidRDefault="009F41DD" w:rsidP="001E459D">
      <w:pPr>
        <w:pStyle w:val="Texto"/>
        <w:spacing w:after="0" w:line="276" w:lineRule="auto"/>
        <w:ind w:left="2580" w:hanging="432"/>
        <w:rPr>
          <w:rFonts w:ascii="Arial Narrow" w:hAnsi="Arial Narrow"/>
          <w:sz w:val="24"/>
          <w:szCs w:val="24"/>
        </w:rPr>
      </w:pPr>
    </w:p>
    <w:p w14:paraId="2E25C740" w14:textId="49436C2A"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t>Las convocatorias e invitaciones emitidas;</w:t>
      </w:r>
    </w:p>
    <w:p w14:paraId="7A59A96E" w14:textId="77777777" w:rsidR="009F41DD" w:rsidRPr="009F41DD" w:rsidRDefault="009F41DD" w:rsidP="001E459D">
      <w:pPr>
        <w:pStyle w:val="Texto"/>
        <w:spacing w:after="0" w:line="276" w:lineRule="auto"/>
        <w:ind w:left="2580" w:hanging="432"/>
        <w:rPr>
          <w:rFonts w:ascii="Arial Narrow" w:hAnsi="Arial Narrow"/>
          <w:sz w:val="24"/>
          <w:szCs w:val="24"/>
        </w:rPr>
      </w:pPr>
    </w:p>
    <w:p w14:paraId="5CC5D03A" w14:textId="3A995BDA"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t>Los dictámenes y fallo de adjudicación;</w:t>
      </w:r>
    </w:p>
    <w:p w14:paraId="2BD2373C" w14:textId="77777777" w:rsidR="009F41DD" w:rsidRPr="009F41DD" w:rsidRDefault="009F41DD" w:rsidP="001E459D">
      <w:pPr>
        <w:pStyle w:val="Texto"/>
        <w:spacing w:after="0" w:line="276" w:lineRule="auto"/>
        <w:ind w:left="2580" w:hanging="432"/>
        <w:rPr>
          <w:rFonts w:ascii="Arial Narrow" w:hAnsi="Arial Narrow"/>
          <w:sz w:val="24"/>
          <w:szCs w:val="24"/>
        </w:rPr>
      </w:pPr>
    </w:p>
    <w:p w14:paraId="3A9DBD6F" w14:textId="286596CF"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t>El contrato y, en su caso, sus anexos;</w:t>
      </w:r>
    </w:p>
    <w:p w14:paraId="50790D7C" w14:textId="77777777" w:rsidR="009F41DD" w:rsidRPr="009F41DD" w:rsidRDefault="009F41DD" w:rsidP="001E459D">
      <w:pPr>
        <w:pStyle w:val="Texto"/>
        <w:spacing w:after="0" w:line="276" w:lineRule="auto"/>
        <w:ind w:left="2580" w:hanging="432"/>
        <w:rPr>
          <w:rFonts w:ascii="Arial Narrow" w:hAnsi="Arial Narrow"/>
          <w:sz w:val="24"/>
          <w:szCs w:val="24"/>
        </w:rPr>
      </w:pPr>
    </w:p>
    <w:p w14:paraId="4F0736CC" w14:textId="5C574A28"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t>Los mecanismos de vigilancia y supervisión, incluyendo, en su caso, los estudios de impacto urbano y ambiental, según corresponda;</w:t>
      </w:r>
    </w:p>
    <w:p w14:paraId="62CE0766" w14:textId="77777777" w:rsidR="009F41DD" w:rsidRPr="009F41DD" w:rsidRDefault="009F41DD" w:rsidP="001E459D">
      <w:pPr>
        <w:pStyle w:val="Texto"/>
        <w:spacing w:after="0" w:line="276" w:lineRule="auto"/>
        <w:ind w:left="2580" w:hanging="432"/>
        <w:rPr>
          <w:rFonts w:ascii="Arial Narrow" w:hAnsi="Arial Narrow"/>
          <w:sz w:val="24"/>
          <w:szCs w:val="24"/>
        </w:rPr>
      </w:pPr>
    </w:p>
    <w:p w14:paraId="14FEC559" w14:textId="1BC4BAE6"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t>La partida presupuestal, de conformidad con el clasificador por objeto del gasto, en el caso de ser aplicable;</w:t>
      </w:r>
    </w:p>
    <w:p w14:paraId="0CE5B363" w14:textId="77777777" w:rsidR="009F41DD" w:rsidRPr="009F41DD" w:rsidRDefault="009F41DD" w:rsidP="001E459D">
      <w:pPr>
        <w:pStyle w:val="Texto"/>
        <w:spacing w:after="0" w:line="276" w:lineRule="auto"/>
        <w:ind w:left="2580" w:hanging="432"/>
        <w:rPr>
          <w:rFonts w:ascii="Arial Narrow" w:hAnsi="Arial Narrow"/>
          <w:sz w:val="24"/>
          <w:szCs w:val="24"/>
        </w:rPr>
      </w:pPr>
    </w:p>
    <w:p w14:paraId="631F9E73" w14:textId="6542BF47"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t>Origen de los recursos especificando si son federales, estatales o municipales, así como el tipo de fondo de participación o aportación respectiva;</w:t>
      </w:r>
    </w:p>
    <w:p w14:paraId="4F0E988A" w14:textId="77777777" w:rsidR="009F41DD" w:rsidRPr="009F41DD" w:rsidRDefault="009F41DD" w:rsidP="001E459D">
      <w:pPr>
        <w:pStyle w:val="Texto"/>
        <w:spacing w:after="0" w:line="276" w:lineRule="auto"/>
        <w:ind w:left="2580" w:hanging="432"/>
        <w:rPr>
          <w:rFonts w:ascii="Arial Narrow" w:hAnsi="Arial Narrow"/>
          <w:sz w:val="24"/>
          <w:szCs w:val="24"/>
        </w:rPr>
      </w:pPr>
    </w:p>
    <w:p w14:paraId="7DFEBC26" w14:textId="4CB0E9B3"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lastRenderedPageBreak/>
        <w:t>Los convenios modificatorios que, en su caso, sean firmados, precisando el objeto y la fecha de celebración;</w:t>
      </w:r>
    </w:p>
    <w:p w14:paraId="3084EBBA" w14:textId="77777777" w:rsidR="009F41DD" w:rsidRPr="009F41DD" w:rsidRDefault="009F41DD" w:rsidP="001E459D">
      <w:pPr>
        <w:pStyle w:val="Texto"/>
        <w:spacing w:after="0" w:line="276" w:lineRule="auto"/>
        <w:ind w:left="2580" w:hanging="432"/>
        <w:rPr>
          <w:rFonts w:ascii="Arial Narrow" w:hAnsi="Arial Narrow"/>
          <w:sz w:val="24"/>
          <w:szCs w:val="24"/>
        </w:rPr>
      </w:pPr>
    </w:p>
    <w:p w14:paraId="76540407" w14:textId="3A0248E0"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t>Los informes de avance físico y financiero sobre las obras o servicios contratados;</w:t>
      </w:r>
    </w:p>
    <w:p w14:paraId="102B68FF" w14:textId="77777777" w:rsidR="009F41DD" w:rsidRPr="009F41DD" w:rsidRDefault="009F41DD" w:rsidP="001E459D">
      <w:pPr>
        <w:pStyle w:val="Texto"/>
        <w:spacing w:after="0" w:line="276" w:lineRule="auto"/>
        <w:ind w:left="2580" w:hanging="432"/>
        <w:rPr>
          <w:rFonts w:ascii="Arial Narrow" w:hAnsi="Arial Narrow"/>
          <w:sz w:val="24"/>
          <w:szCs w:val="24"/>
        </w:rPr>
      </w:pPr>
    </w:p>
    <w:p w14:paraId="6C67BA34" w14:textId="04B292D8"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t>El convenio de terminación, y</w:t>
      </w:r>
    </w:p>
    <w:p w14:paraId="625F463D" w14:textId="77777777" w:rsidR="009F41DD" w:rsidRPr="009F41DD" w:rsidRDefault="009F41DD" w:rsidP="001E459D">
      <w:pPr>
        <w:pStyle w:val="Texto"/>
        <w:spacing w:after="0" w:line="276" w:lineRule="auto"/>
        <w:ind w:left="2580" w:hanging="432"/>
        <w:rPr>
          <w:rFonts w:ascii="Arial Narrow" w:hAnsi="Arial Narrow"/>
          <w:sz w:val="24"/>
          <w:szCs w:val="24"/>
        </w:rPr>
      </w:pPr>
    </w:p>
    <w:p w14:paraId="7C167AFB" w14:textId="51B8174C" w:rsidR="009F41DD" w:rsidRPr="009F41DD" w:rsidRDefault="009F41DD" w:rsidP="00FD7D21">
      <w:pPr>
        <w:pStyle w:val="Texto"/>
        <w:numPr>
          <w:ilvl w:val="0"/>
          <w:numId w:val="25"/>
        </w:numPr>
        <w:spacing w:after="0" w:line="276" w:lineRule="auto"/>
        <w:ind w:left="1428"/>
        <w:rPr>
          <w:rFonts w:ascii="Arial Narrow" w:hAnsi="Arial Narrow"/>
          <w:sz w:val="24"/>
          <w:szCs w:val="24"/>
        </w:rPr>
      </w:pPr>
      <w:r w:rsidRPr="009F41DD">
        <w:rPr>
          <w:rFonts w:ascii="Arial Narrow" w:hAnsi="Arial Narrow"/>
          <w:sz w:val="24"/>
          <w:szCs w:val="24"/>
        </w:rPr>
        <w:t>El finiquito;</w:t>
      </w:r>
    </w:p>
    <w:p w14:paraId="086921AC" w14:textId="77777777" w:rsidR="001E459D" w:rsidRDefault="001E459D" w:rsidP="001E459D">
      <w:pPr>
        <w:pStyle w:val="Texto"/>
        <w:spacing w:after="0" w:line="276" w:lineRule="auto"/>
        <w:ind w:firstLine="0"/>
        <w:rPr>
          <w:rFonts w:ascii="Arial Narrow" w:hAnsi="Arial Narrow"/>
          <w:sz w:val="24"/>
          <w:szCs w:val="24"/>
        </w:rPr>
      </w:pPr>
    </w:p>
    <w:p w14:paraId="0C2E1329" w14:textId="0077A106" w:rsidR="009F41DD" w:rsidRPr="009F41DD" w:rsidRDefault="009F41DD" w:rsidP="00FD7D21">
      <w:pPr>
        <w:pStyle w:val="Texto"/>
        <w:numPr>
          <w:ilvl w:val="0"/>
          <w:numId w:val="24"/>
        </w:numPr>
        <w:spacing w:after="0" w:line="276" w:lineRule="auto"/>
        <w:rPr>
          <w:rFonts w:ascii="Arial Narrow" w:hAnsi="Arial Narrow"/>
          <w:sz w:val="24"/>
          <w:szCs w:val="24"/>
        </w:rPr>
      </w:pPr>
      <w:r w:rsidRPr="009F41DD">
        <w:rPr>
          <w:rFonts w:ascii="Arial Narrow" w:hAnsi="Arial Narrow"/>
          <w:sz w:val="24"/>
          <w:szCs w:val="24"/>
        </w:rPr>
        <w:t>De las adjudicaciones directas:</w:t>
      </w:r>
    </w:p>
    <w:p w14:paraId="5879EDC7" w14:textId="77777777" w:rsidR="001E459D" w:rsidRDefault="001E459D" w:rsidP="001E459D">
      <w:pPr>
        <w:pStyle w:val="Texto"/>
        <w:spacing w:after="0" w:line="276" w:lineRule="auto"/>
        <w:ind w:firstLine="0"/>
        <w:rPr>
          <w:rFonts w:ascii="Arial Narrow" w:hAnsi="Arial Narrow"/>
          <w:sz w:val="24"/>
          <w:szCs w:val="24"/>
        </w:rPr>
      </w:pPr>
    </w:p>
    <w:p w14:paraId="7E4B9046" w14:textId="6C9CDA91" w:rsidR="009F41DD" w:rsidRPr="009F41DD" w:rsidRDefault="009F41DD" w:rsidP="00FD7D21">
      <w:pPr>
        <w:pStyle w:val="Texto"/>
        <w:numPr>
          <w:ilvl w:val="0"/>
          <w:numId w:val="26"/>
        </w:numPr>
        <w:spacing w:after="0" w:line="276" w:lineRule="auto"/>
        <w:ind w:left="1428"/>
        <w:rPr>
          <w:rFonts w:ascii="Arial Narrow" w:hAnsi="Arial Narrow"/>
          <w:sz w:val="24"/>
          <w:szCs w:val="24"/>
        </w:rPr>
      </w:pPr>
      <w:r w:rsidRPr="009F41DD">
        <w:rPr>
          <w:rFonts w:ascii="Arial Narrow" w:hAnsi="Arial Narrow"/>
          <w:sz w:val="24"/>
          <w:szCs w:val="24"/>
        </w:rPr>
        <w:t>La propuesta enviada por el participante;</w:t>
      </w:r>
    </w:p>
    <w:p w14:paraId="33EAD6B3" w14:textId="77777777" w:rsidR="009F41DD" w:rsidRPr="009F41DD" w:rsidRDefault="009F41DD" w:rsidP="001E459D">
      <w:pPr>
        <w:pStyle w:val="Texto"/>
        <w:spacing w:after="0" w:line="276" w:lineRule="auto"/>
        <w:ind w:left="2580" w:hanging="432"/>
        <w:rPr>
          <w:rFonts w:ascii="Arial Narrow" w:hAnsi="Arial Narrow"/>
          <w:sz w:val="24"/>
          <w:szCs w:val="24"/>
        </w:rPr>
      </w:pPr>
    </w:p>
    <w:p w14:paraId="533B61E0" w14:textId="52252F81" w:rsidR="009F41DD" w:rsidRPr="009F41DD" w:rsidRDefault="009F41DD" w:rsidP="00FD7D21">
      <w:pPr>
        <w:pStyle w:val="Texto"/>
        <w:numPr>
          <w:ilvl w:val="0"/>
          <w:numId w:val="26"/>
        </w:numPr>
        <w:spacing w:after="0" w:line="276" w:lineRule="auto"/>
        <w:ind w:left="1428"/>
        <w:rPr>
          <w:rFonts w:ascii="Arial Narrow" w:hAnsi="Arial Narrow"/>
          <w:sz w:val="24"/>
          <w:szCs w:val="24"/>
        </w:rPr>
      </w:pPr>
      <w:r w:rsidRPr="009F41DD">
        <w:rPr>
          <w:rFonts w:ascii="Arial Narrow" w:hAnsi="Arial Narrow"/>
          <w:sz w:val="24"/>
          <w:szCs w:val="24"/>
        </w:rPr>
        <w:t>Los motivos y fundamentos legales aplicados para llevarla a cabo;</w:t>
      </w:r>
    </w:p>
    <w:p w14:paraId="2826A7D7" w14:textId="77777777" w:rsidR="009F41DD" w:rsidRPr="009F41DD" w:rsidRDefault="009F41DD" w:rsidP="001E459D">
      <w:pPr>
        <w:pStyle w:val="Texto"/>
        <w:spacing w:after="0" w:line="276" w:lineRule="auto"/>
        <w:ind w:left="2580" w:hanging="432"/>
        <w:rPr>
          <w:rFonts w:ascii="Arial Narrow" w:hAnsi="Arial Narrow"/>
          <w:sz w:val="24"/>
          <w:szCs w:val="24"/>
        </w:rPr>
      </w:pPr>
    </w:p>
    <w:p w14:paraId="6E01B84C" w14:textId="779C496B" w:rsidR="009F41DD" w:rsidRPr="009F41DD" w:rsidRDefault="009F41DD" w:rsidP="00FD7D21">
      <w:pPr>
        <w:pStyle w:val="Texto"/>
        <w:numPr>
          <w:ilvl w:val="0"/>
          <w:numId w:val="26"/>
        </w:numPr>
        <w:spacing w:after="0" w:line="276" w:lineRule="auto"/>
        <w:ind w:left="1428"/>
        <w:rPr>
          <w:rFonts w:ascii="Arial Narrow" w:hAnsi="Arial Narrow"/>
          <w:sz w:val="24"/>
          <w:szCs w:val="24"/>
        </w:rPr>
      </w:pPr>
      <w:r w:rsidRPr="009F41DD">
        <w:rPr>
          <w:rFonts w:ascii="Arial Narrow" w:hAnsi="Arial Narrow"/>
          <w:sz w:val="24"/>
          <w:szCs w:val="24"/>
        </w:rPr>
        <w:t>La autorización del ejercicio de la opción;</w:t>
      </w:r>
    </w:p>
    <w:p w14:paraId="5308299A" w14:textId="77777777" w:rsidR="009F41DD" w:rsidRPr="009F41DD" w:rsidRDefault="009F41DD" w:rsidP="001E459D">
      <w:pPr>
        <w:pStyle w:val="Texto"/>
        <w:spacing w:after="0" w:line="276" w:lineRule="auto"/>
        <w:ind w:left="2580" w:hanging="432"/>
        <w:rPr>
          <w:rFonts w:ascii="Arial Narrow" w:hAnsi="Arial Narrow"/>
          <w:sz w:val="24"/>
          <w:szCs w:val="24"/>
        </w:rPr>
      </w:pPr>
    </w:p>
    <w:p w14:paraId="7B30EBA8" w14:textId="41B97ABE" w:rsidR="009F41DD" w:rsidRPr="009F41DD" w:rsidRDefault="009F41DD" w:rsidP="00FD7D21">
      <w:pPr>
        <w:pStyle w:val="Texto"/>
        <w:numPr>
          <w:ilvl w:val="0"/>
          <w:numId w:val="26"/>
        </w:numPr>
        <w:spacing w:after="0" w:line="276" w:lineRule="auto"/>
        <w:ind w:left="1428"/>
        <w:rPr>
          <w:rFonts w:ascii="Arial Narrow" w:hAnsi="Arial Narrow"/>
          <w:sz w:val="24"/>
          <w:szCs w:val="24"/>
        </w:rPr>
      </w:pPr>
      <w:r w:rsidRPr="009F41DD">
        <w:rPr>
          <w:rFonts w:ascii="Arial Narrow" w:hAnsi="Arial Narrow"/>
          <w:sz w:val="24"/>
          <w:szCs w:val="24"/>
        </w:rPr>
        <w:t>En su caso, las cotizaciones consideradas, especificando los nombres de los proveedores y los montos;</w:t>
      </w:r>
    </w:p>
    <w:p w14:paraId="1ECD8FC2" w14:textId="77777777" w:rsidR="009F41DD" w:rsidRPr="009F41DD" w:rsidRDefault="009F41DD" w:rsidP="001E459D">
      <w:pPr>
        <w:pStyle w:val="Texto"/>
        <w:spacing w:after="0" w:line="276" w:lineRule="auto"/>
        <w:ind w:left="2580" w:hanging="432"/>
        <w:rPr>
          <w:rFonts w:ascii="Arial Narrow" w:hAnsi="Arial Narrow"/>
          <w:sz w:val="24"/>
          <w:szCs w:val="24"/>
        </w:rPr>
      </w:pPr>
    </w:p>
    <w:p w14:paraId="4F10C58A" w14:textId="03A6A205" w:rsidR="009F41DD" w:rsidRPr="009F41DD" w:rsidRDefault="009F41DD" w:rsidP="00FD7D21">
      <w:pPr>
        <w:pStyle w:val="Texto"/>
        <w:numPr>
          <w:ilvl w:val="0"/>
          <w:numId w:val="26"/>
        </w:numPr>
        <w:spacing w:after="0" w:line="276" w:lineRule="auto"/>
        <w:ind w:left="1428"/>
        <w:rPr>
          <w:rFonts w:ascii="Arial Narrow" w:hAnsi="Arial Narrow"/>
          <w:sz w:val="24"/>
          <w:szCs w:val="24"/>
        </w:rPr>
      </w:pPr>
      <w:r w:rsidRPr="009F41DD">
        <w:rPr>
          <w:rFonts w:ascii="Arial Narrow" w:hAnsi="Arial Narrow"/>
          <w:sz w:val="24"/>
          <w:szCs w:val="24"/>
        </w:rPr>
        <w:t>El nombre de la persona física o moral adjudicada;</w:t>
      </w:r>
    </w:p>
    <w:p w14:paraId="51772496" w14:textId="77777777" w:rsidR="009F41DD" w:rsidRPr="009F41DD" w:rsidRDefault="009F41DD" w:rsidP="001E459D">
      <w:pPr>
        <w:pStyle w:val="Texto"/>
        <w:spacing w:after="0" w:line="276" w:lineRule="auto"/>
        <w:ind w:left="2580" w:hanging="432"/>
        <w:rPr>
          <w:rFonts w:ascii="Arial Narrow" w:hAnsi="Arial Narrow"/>
          <w:sz w:val="24"/>
          <w:szCs w:val="24"/>
        </w:rPr>
      </w:pPr>
    </w:p>
    <w:p w14:paraId="62C36615" w14:textId="2AA248DF" w:rsidR="009F41DD" w:rsidRPr="009F41DD" w:rsidRDefault="009F41DD" w:rsidP="00FD7D21">
      <w:pPr>
        <w:pStyle w:val="Texto"/>
        <w:numPr>
          <w:ilvl w:val="0"/>
          <w:numId w:val="26"/>
        </w:numPr>
        <w:spacing w:after="0" w:line="276" w:lineRule="auto"/>
        <w:ind w:left="1428"/>
        <w:rPr>
          <w:rFonts w:ascii="Arial Narrow" w:hAnsi="Arial Narrow"/>
          <w:sz w:val="24"/>
          <w:szCs w:val="24"/>
        </w:rPr>
      </w:pPr>
      <w:r w:rsidRPr="009F41DD">
        <w:rPr>
          <w:rFonts w:ascii="Arial Narrow" w:hAnsi="Arial Narrow"/>
          <w:sz w:val="24"/>
          <w:szCs w:val="24"/>
        </w:rPr>
        <w:t>La unidad administrativa solicitante y la responsable de su ejecución;</w:t>
      </w:r>
    </w:p>
    <w:p w14:paraId="7D301A6D" w14:textId="77777777" w:rsidR="009F41DD" w:rsidRPr="009F41DD" w:rsidRDefault="009F41DD" w:rsidP="001E459D">
      <w:pPr>
        <w:pStyle w:val="Texto"/>
        <w:spacing w:after="0" w:line="276" w:lineRule="auto"/>
        <w:ind w:left="2580" w:hanging="432"/>
        <w:rPr>
          <w:rFonts w:ascii="Arial Narrow" w:hAnsi="Arial Narrow"/>
          <w:sz w:val="24"/>
          <w:szCs w:val="24"/>
        </w:rPr>
      </w:pPr>
    </w:p>
    <w:p w14:paraId="3972CFE5" w14:textId="2ED26F8D" w:rsidR="009F41DD" w:rsidRPr="009F41DD" w:rsidRDefault="009F41DD" w:rsidP="00FD7D21">
      <w:pPr>
        <w:pStyle w:val="Texto"/>
        <w:numPr>
          <w:ilvl w:val="0"/>
          <w:numId w:val="26"/>
        </w:numPr>
        <w:spacing w:after="0" w:line="276" w:lineRule="auto"/>
        <w:ind w:left="1428"/>
        <w:rPr>
          <w:rFonts w:ascii="Arial Narrow" w:hAnsi="Arial Narrow"/>
          <w:sz w:val="24"/>
          <w:szCs w:val="24"/>
        </w:rPr>
      </w:pPr>
      <w:r w:rsidRPr="009F41DD">
        <w:rPr>
          <w:rFonts w:ascii="Arial Narrow" w:hAnsi="Arial Narrow"/>
          <w:sz w:val="24"/>
          <w:szCs w:val="24"/>
        </w:rPr>
        <w:t>El número, fecha, el monto del contrato y el plazo de entrega o de ejecución de los servicios u obra;</w:t>
      </w:r>
    </w:p>
    <w:p w14:paraId="049E4742" w14:textId="77777777" w:rsidR="009F41DD" w:rsidRPr="009F41DD" w:rsidRDefault="009F41DD" w:rsidP="001E459D">
      <w:pPr>
        <w:pStyle w:val="Texto"/>
        <w:spacing w:after="0" w:line="276" w:lineRule="auto"/>
        <w:ind w:left="2580" w:hanging="432"/>
        <w:rPr>
          <w:rFonts w:ascii="Arial Narrow" w:hAnsi="Arial Narrow"/>
          <w:sz w:val="24"/>
          <w:szCs w:val="24"/>
        </w:rPr>
      </w:pPr>
    </w:p>
    <w:p w14:paraId="472051E5" w14:textId="5A0E3436" w:rsidR="009F41DD" w:rsidRPr="009F41DD" w:rsidRDefault="009F41DD" w:rsidP="00FD7D21">
      <w:pPr>
        <w:pStyle w:val="Texto"/>
        <w:numPr>
          <w:ilvl w:val="0"/>
          <w:numId w:val="26"/>
        </w:numPr>
        <w:spacing w:after="0" w:line="276" w:lineRule="auto"/>
        <w:ind w:left="1428"/>
        <w:rPr>
          <w:rFonts w:ascii="Arial Narrow" w:hAnsi="Arial Narrow"/>
          <w:sz w:val="24"/>
          <w:szCs w:val="24"/>
        </w:rPr>
      </w:pPr>
      <w:r w:rsidRPr="009F41DD">
        <w:rPr>
          <w:rFonts w:ascii="Arial Narrow" w:hAnsi="Arial Narrow"/>
          <w:sz w:val="24"/>
          <w:szCs w:val="24"/>
        </w:rPr>
        <w:t>Los mecanismos de vigilancia y supervisión, incluyendo, en su caso, los estudios de impacto urbano y ambiental, según corresponda;</w:t>
      </w:r>
    </w:p>
    <w:p w14:paraId="3DF28A65" w14:textId="77777777" w:rsidR="009F41DD" w:rsidRPr="009F41DD" w:rsidRDefault="009F41DD" w:rsidP="001E459D">
      <w:pPr>
        <w:pStyle w:val="Texto"/>
        <w:spacing w:after="0" w:line="276" w:lineRule="auto"/>
        <w:ind w:left="2580" w:hanging="432"/>
        <w:rPr>
          <w:rFonts w:ascii="Arial Narrow" w:hAnsi="Arial Narrow"/>
          <w:sz w:val="24"/>
          <w:szCs w:val="24"/>
        </w:rPr>
      </w:pPr>
    </w:p>
    <w:p w14:paraId="1CB4141E" w14:textId="6DF5DA19" w:rsidR="009F41DD" w:rsidRPr="009F41DD" w:rsidRDefault="009F41DD" w:rsidP="00FD7D21">
      <w:pPr>
        <w:pStyle w:val="Texto"/>
        <w:numPr>
          <w:ilvl w:val="0"/>
          <w:numId w:val="26"/>
        </w:numPr>
        <w:spacing w:after="0" w:line="276" w:lineRule="auto"/>
        <w:ind w:left="1428"/>
        <w:rPr>
          <w:rFonts w:ascii="Arial Narrow" w:hAnsi="Arial Narrow"/>
          <w:sz w:val="24"/>
          <w:szCs w:val="24"/>
        </w:rPr>
      </w:pPr>
      <w:r w:rsidRPr="009F41DD">
        <w:rPr>
          <w:rFonts w:ascii="Arial Narrow" w:hAnsi="Arial Narrow"/>
          <w:sz w:val="24"/>
          <w:szCs w:val="24"/>
        </w:rPr>
        <w:t>Los informes de avance sobre las obras o servicios contratados;</w:t>
      </w:r>
    </w:p>
    <w:p w14:paraId="43748B0E" w14:textId="77777777" w:rsidR="009F41DD" w:rsidRPr="009F41DD" w:rsidRDefault="009F41DD" w:rsidP="001E459D">
      <w:pPr>
        <w:pStyle w:val="Texto"/>
        <w:spacing w:after="0" w:line="276" w:lineRule="auto"/>
        <w:ind w:left="2580" w:hanging="432"/>
        <w:rPr>
          <w:rFonts w:ascii="Arial Narrow" w:hAnsi="Arial Narrow"/>
          <w:sz w:val="24"/>
          <w:szCs w:val="24"/>
        </w:rPr>
      </w:pPr>
    </w:p>
    <w:p w14:paraId="69076EDA" w14:textId="0BBCF329" w:rsidR="009F41DD" w:rsidRPr="009F41DD" w:rsidRDefault="009F41DD" w:rsidP="00FD7D21">
      <w:pPr>
        <w:pStyle w:val="Texto"/>
        <w:numPr>
          <w:ilvl w:val="0"/>
          <w:numId w:val="26"/>
        </w:numPr>
        <w:spacing w:after="0" w:line="276" w:lineRule="auto"/>
        <w:ind w:left="1428"/>
        <w:rPr>
          <w:rFonts w:ascii="Arial Narrow" w:hAnsi="Arial Narrow"/>
          <w:sz w:val="24"/>
          <w:szCs w:val="24"/>
        </w:rPr>
      </w:pPr>
      <w:r w:rsidRPr="009F41DD">
        <w:rPr>
          <w:rFonts w:ascii="Arial Narrow" w:hAnsi="Arial Narrow"/>
          <w:sz w:val="24"/>
          <w:szCs w:val="24"/>
        </w:rPr>
        <w:t>El convenio de terminación, y</w:t>
      </w:r>
    </w:p>
    <w:p w14:paraId="5D348812" w14:textId="77777777" w:rsidR="009F41DD" w:rsidRPr="009F41DD" w:rsidRDefault="009F41DD" w:rsidP="001E459D">
      <w:pPr>
        <w:pStyle w:val="Texto"/>
        <w:spacing w:after="0" w:line="276" w:lineRule="auto"/>
        <w:ind w:left="2580" w:hanging="432"/>
        <w:rPr>
          <w:rFonts w:ascii="Arial Narrow" w:hAnsi="Arial Narrow"/>
          <w:sz w:val="24"/>
          <w:szCs w:val="24"/>
        </w:rPr>
      </w:pPr>
    </w:p>
    <w:p w14:paraId="43550370" w14:textId="6AC92BF5" w:rsidR="009F41DD" w:rsidRPr="009F41DD" w:rsidRDefault="009F41DD" w:rsidP="00FD7D21">
      <w:pPr>
        <w:pStyle w:val="Texto"/>
        <w:numPr>
          <w:ilvl w:val="0"/>
          <w:numId w:val="26"/>
        </w:numPr>
        <w:spacing w:after="0" w:line="276" w:lineRule="auto"/>
        <w:ind w:left="1428"/>
        <w:rPr>
          <w:rFonts w:ascii="Arial Narrow" w:hAnsi="Arial Narrow"/>
          <w:sz w:val="24"/>
          <w:szCs w:val="24"/>
        </w:rPr>
      </w:pPr>
      <w:r w:rsidRPr="009F41DD">
        <w:rPr>
          <w:rFonts w:ascii="Arial Narrow" w:hAnsi="Arial Narrow"/>
          <w:sz w:val="24"/>
          <w:szCs w:val="24"/>
        </w:rPr>
        <w:t>El finiquito;</w:t>
      </w:r>
    </w:p>
    <w:p w14:paraId="3A35FF39" w14:textId="77777777" w:rsidR="001E459D" w:rsidRDefault="001E459D" w:rsidP="001E459D">
      <w:pPr>
        <w:pStyle w:val="Texto"/>
        <w:spacing w:after="0" w:line="276" w:lineRule="auto"/>
        <w:ind w:firstLine="0"/>
        <w:rPr>
          <w:rFonts w:ascii="Arial Narrow" w:hAnsi="Arial Narrow"/>
          <w:sz w:val="24"/>
          <w:szCs w:val="24"/>
        </w:rPr>
      </w:pPr>
    </w:p>
    <w:p w14:paraId="3A9C2E0F" w14:textId="1AC60838"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Los informes que por disposición legal generen los sujetos obligados;</w:t>
      </w:r>
    </w:p>
    <w:p w14:paraId="149FC241" w14:textId="77777777" w:rsidR="009F41DD" w:rsidRPr="009F41DD" w:rsidRDefault="009F41DD" w:rsidP="009F41DD">
      <w:pPr>
        <w:pStyle w:val="Texto"/>
        <w:spacing w:after="0" w:line="276" w:lineRule="auto"/>
        <w:ind w:left="1008" w:hanging="720"/>
        <w:rPr>
          <w:rFonts w:ascii="Arial Narrow" w:hAnsi="Arial Narrow"/>
          <w:sz w:val="24"/>
          <w:szCs w:val="24"/>
        </w:rPr>
      </w:pPr>
    </w:p>
    <w:p w14:paraId="4FEBF20F" w14:textId="3E281F69"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lastRenderedPageBreak/>
        <w:t>Las estadísticas que generen en cumplimiento de sus facultades, competencias o funciones con la mayor desagregación posible;</w:t>
      </w:r>
    </w:p>
    <w:p w14:paraId="29B1F700" w14:textId="77777777" w:rsidR="009F41DD" w:rsidRPr="009F41DD" w:rsidRDefault="009F41DD" w:rsidP="009F41DD">
      <w:pPr>
        <w:pStyle w:val="Texto"/>
        <w:spacing w:after="0" w:line="276" w:lineRule="auto"/>
        <w:ind w:left="1008" w:hanging="720"/>
        <w:rPr>
          <w:rFonts w:ascii="Arial Narrow" w:hAnsi="Arial Narrow"/>
          <w:sz w:val="24"/>
          <w:szCs w:val="24"/>
        </w:rPr>
      </w:pPr>
    </w:p>
    <w:p w14:paraId="2B5D94C4" w14:textId="1CA63FFC"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Informe de avances programáticos o presupuestales, balances generales y su estado financiero;</w:t>
      </w:r>
    </w:p>
    <w:p w14:paraId="4020EDE8" w14:textId="77777777" w:rsidR="009F41DD" w:rsidRPr="009F41DD" w:rsidRDefault="009F41DD" w:rsidP="009F41DD">
      <w:pPr>
        <w:pStyle w:val="Texto"/>
        <w:spacing w:after="0" w:line="276" w:lineRule="auto"/>
        <w:ind w:left="1008" w:hanging="720"/>
        <w:rPr>
          <w:rFonts w:ascii="Arial Narrow" w:hAnsi="Arial Narrow"/>
          <w:sz w:val="24"/>
          <w:szCs w:val="24"/>
        </w:rPr>
      </w:pPr>
    </w:p>
    <w:p w14:paraId="4A53BACB" w14:textId="30F179DE"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Padrón de proveedores y contratistas;</w:t>
      </w:r>
    </w:p>
    <w:p w14:paraId="0931CB9A" w14:textId="77777777" w:rsidR="009F41DD" w:rsidRPr="009F41DD" w:rsidRDefault="009F41DD" w:rsidP="009F41DD">
      <w:pPr>
        <w:pStyle w:val="Texto"/>
        <w:spacing w:after="0" w:line="276" w:lineRule="auto"/>
        <w:ind w:left="1008" w:hanging="720"/>
        <w:rPr>
          <w:rFonts w:ascii="Arial Narrow" w:hAnsi="Arial Narrow"/>
          <w:sz w:val="24"/>
          <w:szCs w:val="24"/>
        </w:rPr>
      </w:pPr>
    </w:p>
    <w:p w14:paraId="565C7BDB" w14:textId="3ADD12E4"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Los convenios de coordinación de concertación con los sectores social y privado;</w:t>
      </w:r>
    </w:p>
    <w:p w14:paraId="35086124" w14:textId="77777777" w:rsidR="009F41DD" w:rsidRPr="009F41DD" w:rsidRDefault="009F41DD" w:rsidP="009F41DD">
      <w:pPr>
        <w:pStyle w:val="Texto"/>
        <w:spacing w:after="0" w:line="276" w:lineRule="auto"/>
        <w:ind w:left="1008" w:hanging="720"/>
        <w:rPr>
          <w:rFonts w:ascii="Arial Narrow" w:hAnsi="Arial Narrow"/>
          <w:sz w:val="24"/>
          <w:szCs w:val="24"/>
        </w:rPr>
      </w:pPr>
    </w:p>
    <w:p w14:paraId="1D838117" w14:textId="4E2A751E"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El inventario de bienes muebles e inmuebles en posesión y propiedad;</w:t>
      </w:r>
    </w:p>
    <w:p w14:paraId="58FC0F1E" w14:textId="77777777" w:rsidR="009F41DD" w:rsidRPr="009F41DD" w:rsidRDefault="009F41DD" w:rsidP="009F41DD">
      <w:pPr>
        <w:pStyle w:val="Texto"/>
        <w:spacing w:after="0" w:line="276" w:lineRule="auto"/>
        <w:ind w:left="1008" w:hanging="720"/>
        <w:rPr>
          <w:rFonts w:ascii="Arial Narrow" w:hAnsi="Arial Narrow"/>
          <w:sz w:val="24"/>
          <w:szCs w:val="24"/>
        </w:rPr>
      </w:pPr>
    </w:p>
    <w:p w14:paraId="58DCE1D7" w14:textId="4DDBD3E4"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Las recomendaciones emitidas por los órganos públicos del Estado mexicano u organismos internacionales garantes de los derechos humanos, así como las acciones que han llevado a cabo para su atención;</w:t>
      </w:r>
    </w:p>
    <w:p w14:paraId="2CD0DD2F" w14:textId="77777777" w:rsidR="009F41DD" w:rsidRPr="009F41DD" w:rsidRDefault="009F41DD" w:rsidP="009F41DD">
      <w:pPr>
        <w:pStyle w:val="Texto"/>
        <w:spacing w:after="0" w:line="276" w:lineRule="auto"/>
        <w:ind w:left="1008" w:hanging="720"/>
        <w:rPr>
          <w:rFonts w:ascii="Arial Narrow" w:hAnsi="Arial Narrow"/>
          <w:sz w:val="24"/>
          <w:szCs w:val="24"/>
        </w:rPr>
      </w:pPr>
    </w:p>
    <w:p w14:paraId="63C21303" w14:textId="055CC36C"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Las resoluciones y laudos que se emitan en procesos o procedimientos seguidos en forma de juicio;</w:t>
      </w:r>
    </w:p>
    <w:p w14:paraId="27604A1C" w14:textId="77777777" w:rsidR="009F41DD" w:rsidRPr="009F41DD" w:rsidRDefault="009F41DD" w:rsidP="009F41DD">
      <w:pPr>
        <w:pStyle w:val="Texto"/>
        <w:spacing w:after="0" w:line="276" w:lineRule="auto"/>
        <w:ind w:left="1008" w:hanging="720"/>
        <w:rPr>
          <w:rFonts w:ascii="Arial Narrow" w:hAnsi="Arial Narrow"/>
          <w:sz w:val="24"/>
          <w:szCs w:val="24"/>
        </w:rPr>
      </w:pPr>
    </w:p>
    <w:p w14:paraId="3407DCDA" w14:textId="52C1C7CC"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Los mecanismos de participación ciudadana;</w:t>
      </w:r>
    </w:p>
    <w:p w14:paraId="2CB07861" w14:textId="77777777" w:rsidR="009F41DD" w:rsidRPr="009F41DD" w:rsidRDefault="009F41DD" w:rsidP="009F41DD">
      <w:pPr>
        <w:pStyle w:val="Texto"/>
        <w:spacing w:after="0" w:line="276" w:lineRule="auto"/>
        <w:ind w:left="1008" w:hanging="720"/>
        <w:rPr>
          <w:rFonts w:ascii="Arial Narrow" w:hAnsi="Arial Narrow"/>
          <w:sz w:val="24"/>
          <w:szCs w:val="24"/>
        </w:rPr>
      </w:pPr>
    </w:p>
    <w:p w14:paraId="0906EB45" w14:textId="6F1AB479"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Los programas que ofrecen, incluyendo información sobre la población, objetivo y destino, así como los trámites, tiempos de respuesta, requisitos y formatos para acceder a los mismos;</w:t>
      </w:r>
    </w:p>
    <w:p w14:paraId="697C7B39" w14:textId="77777777" w:rsidR="009F41DD" w:rsidRPr="009F41DD" w:rsidRDefault="009F41DD" w:rsidP="009F41DD">
      <w:pPr>
        <w:pStyle w:val="Texto"/>
        <w:spacing w:after="0" w:line="276" w:lineRule="auto"/>
        <w:ind w:left="1008" w:hanging="720"/>
        <w:rPr>
          <w:rFonts w:ascii="Arial Narrow" w:hAnsi="Arial Narrow"/>
          <w:sz w:val="24"/>
          <w:szCs w:val="24"/>
        </w:rPr>
      </w:pPr>
    </w:p>
    <w:p w14:paraId="67902CA5" w14:textId="6E8A7E37"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Las actas y resoluciones del Comité de Transparencia de los sujetos obligados;</w:t>
      </w:r>
    </w:p>
    <w:p w14:paraId="210DA836" w14:textId="77777777" w:rsidR="009F41DD" w:rsidRPr="009F41DD" w:rsidRDefault="009F41DD" w:rsidP="009F41DD">
      <w:pPr>
        <w:pStyle w:val="Texto"/>
        <w:spacing w:after="0" w:line="276" w:lineRule="auto"/>
        <w:ind w:left="1008" w:hanging="720"/>
        <w:rPr>
          <w:rFonts w:ascii="Arial Narrow" w:hAnsi="Arial Narrow"/>
          <w:sz w:val="24"/>
          <w:szCs w:val="24"/>
        </w:rPr>
      </w:pPr>
    </w:p>
    <w:p w14:paraId="23FAD32B" w14:textId="5218F259"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Todas las evaluaciones y encuestas que hagan los sujetos obligados a programas financiados con recursos públicos;</w:t>
      </w:r>
    </w:p>
    <w:p w14:paraId="6883F142" w14:textId="77777777" w:rsidR="009F41DD" w:rsidRPr="009F41DD" w:rsidRDefault="009F41DD" w:rsidP="009F41DD">
      <w:pPr>
        <w:pStyle w:val="Texto"/>
        <w:spacing w:after="0" w:line="276" w:lineRule="auto"/>
        <w:ind w:left="1008" w:hanging="720"/>
        <w:rPr>
          <w:rFonts w:ascii="Arial Narrow" w:hAnsi="Arial Narrow"/>
          <w:sz w:val="24"/>
          <w:szCs w:val="24"/>
        </w:rPr>
      </w:pPr>
    </w:p>
    <w:p w14:paraId="28CB6C9C" w14:textId="22162F9A"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Los estudios financiados con recursos públicos;</w:t>
      </w:r>
    </w:p>
    <w:p w14:paraId="1F126B46" w14:textId="77777777" w:rsidR="009F41DD" w:rsidRPr="009F41DD" w:rsidRDefault="009F41DD" w:rsidP="009F41DD">
      <w:pPr>
        <w:pStyle w:val="Texto"/>
        <w:spacing w:after="0" w:line="276" w:lineRule="auto"/>
        <w:ind w:left="1008" w:hanging="720"/>
        <w:rPr>
          <w:rFonts w:ascii="Arial Narrow" w:hAnsi="Arial Narrow"/>
          <w:sz w:val="24"/>
          <w:szCs w:val="24"/>
        </w:rPr>
      </w:pPr>
    </w:p>
    <w:p w14:paraId="20AA24AA" w14:textId="482CF6AB"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El listado de jubilados y pensionados y el monto que reciben;</w:t>
      </w:r>
    </w:p>
    <w:p w14:paraId="3A4D4521" w14:textId="77777777" w:rsidR="009F41DD" w:rsidRPr="009F41DD" w:rsidRDefault="009F41DD" w:rsidP="009F41DD">
      <w:pPr>
        <w:pStyle w:val="Texto"/>
        <w:spacing w:after="0" w:line="276" w:lineRule="auto"/>
        <w:ind w:left="1008" w:hanging="720"/>
        <w:rPr>
          <w:rFonts w:ascii="Arial Narrow" w:hAnsi="Arial Narrow"/>
          <w:sz w:val="24"/>
          <w:szCs w:val="24"/>
        </w:rPr>
      </w:pPr>
    </w:p>
    <w:p w14:paraId="4161E5BE" w14:textId="7FFFE226"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Los ingresos recibidos por cualquier concepto señalando el nombre de los responsables de recibirlos, administrarlos y ejercerlos, así como su destino, indicando el destino de cada uno de ellos;</w:t>
      </w:r>
    </w:p>
    <w:p w14:paraId="63B7934C" w14:textId="77777777" w:rsidR="009F41DD" w:rsidRPr="009F41DD" w:rsidRDefault="009F41DD" w:rsidP="009F41DD">
      <w:pPr>
        <w:pStyle w:val="Texto"/>
        <w:spacing w:after="0" w:line="276" w:lineRule="auto"/>
        <w:ind w:left="1008" w:hanging="720"/>
        <w:rPr>
          <w:rFonts w:ascii="Arial Narrow" w:hAnsi="Arial Narrow"/>
          <w:sz w:val="24"/>
          <w:szCs w:val="24"/>
        </w:rPr>
      </w:pPr>
    </w:p>
    <w:p w14:paraId="149AAC52" w14:textId="1693B874"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Donaciones hechas a terceros en dinero o en especie;</w:t>
      </w:r>
    </w:p>
    <w:p w14:paraId="0CD173E0" w14:textId="77777777" w:rsidR="009F41DD" w:rsidRPr="009F41DD" w:rsidRDefault="009F41DD" w:rsidP="009F41DD">
      <w:pPr>
        <w:pStyle w:val="Texto"/>
        <w:spacing w:after="0" w:line="276" w:lineRule="auto"/>
        <w:ind w:left="1008" w:hanging="720"/>
        <w:rPr>
          <w:rFonts w:ascii="Arial Narrow" w:hAnsi="Arial Narrow"/>
          <w:sz w:val="24"/>
          <w:szCs w:val="24"/>
        </w:rPr>
      </w:pPr>
    </w:p>
    <w:p w14:paraId="5A5700AF" w14:textId="3C17FC4E"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El catálogo de disposición y guía de archivo documental;</w:t>
      </w:r>
    </w:p>
    <w:p w14:paraId="56C22F23" w14:textId="77777777" w:rsidR="009F41DD" w:rsidRPr="009F41DD" w:rsidRDefault="009F41DD" w:rsidP="009F41DD">
      <w:pPr>
        <w:pStyle w:val="Texto"/>
        <w:spacing w:after="0" w:line="276" w:lineRule="auto"/>
        <w:ind w:left="1008" w:hanging="720"/>
        <w:rPr>
          <w:rFonts w:ascii="Arial Narrow" w:hAnsi="Arial Narrow"/>
          <w:sz w:val="24"/>
          <w:szCs w:val="24"/>
        </w:rPr>
      </w:pPr>
    </w:p>
    <w:p w14:paraId="72972B54" w14:textId="7F36FEB8"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Las actas de sesiones ordinarias y extraordinarias, así como las opiniones y recomendaciones que emitan, en su caso, los consejos consultivos;</w:t>
      </w:r>
    </w:p>
    <w:p w14:paraId="2C6618A6" w14:textId="77777777" w:rsidR="009F41DD" w:rsidRPr="009F41DD" w:rsidRDefault="009F41DD" w:rsidP="009F41DD">
      <w:pPr>
        <w:pStyle w:val="Texto"/>
        <w:spacing w:after="0" w:line="276" w:lineRule="auto"/>
        <w:ind w:left="1008" w:hanging="720"/>
        <w:rPr>
          <w:rFonts w:ascii="Arial Narrow" w:hAnsi="Arial Narrow"/>
          <w:sz w:val="24"/>
          <w:szCs w:val="24"/>
        </w:rPr>
      </w:pPr>
    </w:p>
    <w:p w14:paraId="63CC57C4" w14:textId="7BD6D67F"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Para efectos 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 objeto, el alcance temporal y los fundamentos legales del requerimiento, así como, en su caso, la mención de que cuenta con la autorización judicial correspondiente, y</w:t>
      </w:r>
    </w:p>
    <w:p w14:paraId="314FF4A3" w14:textId="77777777" w:rsidR="009F41DD" w:rsidRPr="009F41DD" w:rsidRDefault="009F41DD" w:rsidP="009F41DD">
      <w:pPr>
        <w:pStyle w:val="Texto"/>
        <w:spacing w:after="0" w:line="276" w:lineRule="auto"/>
        <w:ind w:left="1008" w:hanging="720"/>
        <w:rPr>
          <w:rFonts w:ascii="Arial Narrow" w:hAnsi="Arial Narrow"/>
          <w:sz w:val="24"/>
          <w:szCs w:val="24"/>
        </w:rPr>
      </w:pPr>
    </w:p>
    <w:p w14:paraId="6368E369" w14:textId="7BEFB780" w:rsidR="009F41DD" w:rsidRPr="009F41DD" w:rsidRDefault="009F41DD" w:rsidP="00FD7D21">
      <w:pPr>
        <w:pStyle w:val="Texto"/>
        <w:numPr>
          <w:ilvl w:val="0"/>
          <w:numId w:val="22"/>
        </w:numPr>
        <w:spacing w:after="0" w:line="276" w:lineRule="auto"/>
        <w:rPr>
          <w:rFonts w:ascii="Arial Narrow" w:hAnsi="Arial Narrow"/>
          <w:sz w:val="24"/>
          <w:szCs w:val="24"/>
        </w:rPr>
      </w:pPr>
      <w:r w:rsidRPr="009F41DD">
        <w:rPr>
          <w:rFonts w:ascii="Arial Narrow" w:hAnsi="Arial Narrow"/>
          <w:sz w:val="24"/>
          <w:szCs w:val="24"/>
        </w:rPr>
        <w:t>Cualquier otra información que sea de utilidad o se considere relevante, además de la que, con base en la información estadística, responda a las preguntas hechas con más frecuencia por el público.</w:t>
      </w:r>
    </w:p>
    <w:p w14:paraId="49E916F3" w14:textId="77777777" w:rsidR="009F41DD" w:rsidRPr="009F41DD" w:rsidRDefault="009F41DD" w:rsidP="009F41DD">
      <w:pPr>
        <w:pStyle w:val="Texto"/>
        <w:spacing w:after="0" w:line="276" w:lineRule="auto"/>
        <w:ind w:left="1008" w:hanging="720"/>
        <w:rPr>
          <w:rFonts w:ascii="Arial Narrow" w:hAnsi="Arial Narrow"/>
          <w:sz w:val="24"/>
          <w:szCs w:val="24"/>
        </w:rPr>
      </w:pPr>
    </w:p>
    <w:p w14:paraId="0E224006" w14:textId="77777777" w:rsidR="009F41DD" w:rsidRPr="009F41DD" w:rsidRDefault="009F41DD" w:rsidP="0084401B">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Los sujetos obligados deberán informar a los Organismos garantes y verificar que se publiquen en la Plataforma Nacional, cuáles son los rubros que son aplicables a sus páginas de Internet, con el objeto de que éstos verifiquen y aprueben, de forma fundada y motivada, la relación de fracciones aplicables a cada sujeto obligado.</w:t>
      </w:r>
    </w:p>
    <w:p w14:paraId="52FECE31" w14:textId="77777777" w:rsidR="009F41DD" w:rsidRPr="009F41DD" w:rsidRDefault="009F41DD" w:rsidP="009F41DD">
      <w:pPr>
        <w:pStyle w:val="Texto"/>
        <w:spacing w:after="0" w:line="276" w:lineRule="auto"/>
        <w:rPr>
          <w:rFonts w:ascii="Arial Narrow" w:hAnsi="Arial Narrow"/>
          <w:sz w:val="24"/>
          <w:szCs w:val="24"/>
          <w:lang w:val="es-ES_tradnl"/>
        </w:rPr>
      </w:pPr>
    </w:p>
    <w:p w14:paraId="1439077E"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III</w:t>
      </w:r>
    </w:p>
    <w:p w14:paraId="6AE13082"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las obligaciones de transparencia específicas de los sujetos obligados</w:t>
      </w:r>
    </w:p>
    <w:p w14:paraId="5C0ECCDB"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3ED5E179" w14:textId="77777777" w:rsidR="009F41DD" w:rsidRPr="009F41DD" w:rsidRDefault="009F41DD" w:rsidP="00E53747">
      <w:pPr>
        <w:pStyle w:val="Texto"/>
        <w:spacing w:after="0" w:line="276" w:lineRule="auto"/>
        <w:ind w:firstLine="0"/>
        <w:rPr>
          <w:rFonts w:ascii="Arial Narrow" w:hAnsi="Arial Narrow"/>
          <w:sz w:val="24"/>
          <w:szCs w:val="24"/>
        </w:rPr>
      </w:pPr>
      <w:bookmarkStart w:id="70" w:name="Artículo_71"/>
      <w:r w:rsidRPr="009F41DD">
        <w:rPr>
          <w:rFonts w:ascii="Arial Narrow" w:hAnsi="Arial Narrow"/>
          <w:b/>
          <w:sz w:val="24"/>
          <w:szCs w:val="24"/>
        </w:rPr>
        <w:t>Artículo 71</w:t>
      </w:r>
      <w:bookmarkEnd w:id="70"/>
      <w:r w:rsidRPr="009F41DD">
        <w:rPr>
          <w:rFonts w:ascii="Arial Narrow" w:hAnsi="Arial Narrow"/>
          <w:b/>
          <w:sz w:val="24"/>
          <w:szCs w:val="24"/>
        </w:rPr>
        <w:t xml:space="preserve">. </w:t>
      </w:r>
      <w:r w:rsidRPr="009F41DD">
        <w:rPr>
          <w:rFonts w:ascii="Arial Narrow" w:hAnsi="Arial Narrow"/>
          <w:sz w:val="24"/>
          <w:szCs w:val="24"/>
        </w:rPr>
        <w:t>Además de lo señalado en el artículo anterior de la presente Ley, los sujetos obligados de los Poderes Ejecutivos Federal, de las Entidades Federativas y municipales, deberán poner a disposición del público y actualizar la siguiente información:</w:t>
      </w:r>
    </w:p>
    <w:p w14:paraId="2E37B8B9" w14:textId="77777777" w:rsidR="009F41DD" w:rsidRPr="009F41DD" w:rsidRDefault="009F41DD" w:rsidP="009F41DD">
      <w:pPr>
        <w:pStyle w:val="Texto"/>
        <w:spacing w:after="0" w:line="276" w:lineRule="auto"/>
        <w:rPr>
          <w:rFonts w:ascii="Arial Narrow" w:hAnsi="Arial Narrow"/>
          <w:sz w:val="24"/>
          <w:szCs w:val="24"/>
        </w:rPr>
      </w:pPr>
    </w:p>
    <w:p w14:paraId="2AB65BEA" w14:textId="3AE36CD8" w:rsidR="009F41DD" w:rsidRPr="009F41DD" w:rsidRDefault="009F41DD" w:rsidP="00FD7D21">
      <w:pPr>
        <w:pStyle w:val="Texto"/>
        <w:numPr>
          <w:ilvl w:val="0"/>
          <w:numId w:val="27"/>
        </w:numPr>
        <w:spacing w:after="0" w:line="276" w:lineRule="auto"/>
        <w:rPr>
          <w:rFonts w:ascii="Arial Narrow" w:hAnsi="Arial Narrow"/>
          <w:sz w:val="24"/>
          <w:szCs w:val="24"/>
        </w:rPr>
      </w:pPr>
      <w:r w:rsidRPr="009F41DD">
        <w:rPr>
          <w:rFonts w:ascii="Arial Narrow" w:hAnsi="Arial Narrow"/>
          <w:sz w:val="24"/>
          <w:szCs w:val="24"/>
        </w:rPr>
        <w:t>En el caso del Poder Ejecutivo Federal, los poderes ejecutivos de las Entidades Federativas, el Órgano Ejecutivo del Distrito Federal y los municipios:</w:t>
      </w:r>
    </w:p>
    <w:p w14:paraId="30F0D728" w14:textId="77777777" w:rsidR="009F41DD" w:rsidRPr="009F41DD" w:rsidRDefault="009F41DD" w:rsidP="009F41DD">
      <w:pPr>
        <w:pStyle w:val="Texto"/>
        <w:spacing w:after="0" w:line="276" w:lineRule="auto"/>
        <w:ind w:left="1440" w:hanging="432"/>
        <w:rPr>
          <w:rFonts w:ascii="Arial Narrow" w:hAnsi="Arial Narrow"/>
          <w:sz w:val="24"/>
          <w:szCs w:val="24"/>
        </w:rPr>
      </w:pPr>
    </w:p>
    <w:p w14:paraId="227AE762" w14:textId="50BC4D97" w:rsidR="009F41DD" w:rsidRPr="009F41DD" w:rsidRDefault="009F41DD" w:rsidP="00FD7D21">
      <w:pPr>
        <w:pStyle w:val="Texto"/>
        <w:numPr>
          <w:ilvl w:val="0"/>
          <w:numId w:val="28"/>
        </w:numPr>
        <w:spacing w:after="0" w:line="276" w:lineRule="auto"/>
        <w:rPr>
          <w:rFonts w:ascii="Arial Narrow" w:hAnsi="Arial Narrow"/>
          <w:sz w:val="24"/>
          <w:szCs w:val="24"/>
        </w:rPr>
      </w:pPr>
      <w:r w:rsidRPr="009F41DD">
        <w:rPr>
          <w:rFonts w:ascii="Arial Narrow" w:hAnsi="Arial Narrow"/>
          <w:sz w:val="24"/>
          <w:szCs w:val="24"/>
        </w:rPr>
        <w:t>El Plan Nacional de Desarrollo, los planes estatales de desarrollo o el Programa General de Desarrollo del Distrito Federal, según corresponda;</w:t>
      </w:r>
    </w:p>
    <w:p w14:paraId="600B69E0" w14:textId="77777777" w:rsidR="009F41DD" w:rsidRPr="009F41DD" w:rsidRDefault="009F41DD" w:rsidP="009F41DD">
      <w:pPr>
        <w:pStyle w:val="Texto"/>
        <w:spacing w:after="0" w:line="276" w:lineRule="auto"/>
        <w:ind w:left="1440" w:hanging="432"/>
        <w:rPr>
          <w:rFonts w:ascii="Arial Narrow" w:hAnsi="Arial Narrow"/>
          <w:sz w:val="24"/>
          <w:szCs w:val="24"/>
        </w:rPr>
      </w:pPr>
    </w:p>
    <w:p w14:paraId="30E996F5" w14:textId="13F87607" w:rsidR="009F41DD" w:rsidRPr="009F41DD" w:rsidRDefault="009F41DD" w:rsidP="00FD7D21">
      <w:pPr>
        <w:pStyle w:val="Texto"/>
        <w:numPr>
          <w:ilvl w:val="0"/>
          <w:numId w:val="28"/>
        </w:numPr>
        <w:spacing w:after="0" w:line="276" w:lineRule="auto"/>
        <w:rPr>
          <w:rFonts w:ascii="Arial Narrow" w:hAnsi="Arial Narrow"/>
          <w:sz w:val="24"/>
          <w:szCs w:val="24"/>
        </w:rPr>
      </w:pPr>
      <w:r w:rsidRPr="009F41DD">
        <w:rPr>
          <w:rFonts w:ascii="Arial Narrow" w:hAnsi="Arial Narrow"/>
          <w:sz w:val="24"/>
          <w:szCs w:val="24"/>
        </w:rPr>
        <w:t>El presupuesto de egresos y las fórmulas de distribución de los recursos otorgados;</w:t>
      </w:r>
    </w:p>
    <w:p w14:paraId="0C511404" w14:textId="77777777" w:rsidR="009F41DD" w:rsidRPr="009F41DD" w:rsidRDefault="009F41DD" w:rsidP="009F41DD">
      <w:pPr>
        <w:pStyle w:val="Texto"/>
        <w:spacing w:after="0" w:line="276" w:lineRule="auto"/>
        <w:ind w:left="1440" w:hanging="432"/>
        <w:rPr>
          <w:rFonts w:ascii="Arial Narrow" w:hAnsi="Arial Narrow"/>
          <w:sz w:val="24"/>
          <w:szCs w:val="24"/>
        </w:rPr>
      </w:pPr>
    </w:p>
    <w:p w14:paraId="1D799D38" w14:textId="3DD49EFE" w:rsidR="009F41DD" w:rsidRPr="009F41DD" w:rsidRDefault="009F41DD" w:rsidP="00FD7D21">
      <w:pPr>
        <w:pStyle w:val="Texto"/>
        <w:numPr>
          <w:ilvl w:val="0"/>
          <w:numId w:val="28"/>
        </w:numPr>
        <w:spacing w:after="0" w:line="276" w:lineRule="auto"/>
        <w:rPr>
          <w:rFonts w:ascii="Arial Narrow" w:hAnsi="Arial Narrow"/>
          <w:sz w:val="24"/>
          <w:szCs w:val="24"/>
        </w:rPr>
      </w:pPr>
      <w:r w:rsidRPr="009F41DD">
        <w:rPr>
          <w:rFonts w:ascii="Arial Narrow" w:hAnsi="Arial Narrow"/>
          <w:sz w:val="24"/>
          <w:szCs w:val="24"/>
        </w:rPr>
        <w:lastRenderedPageBreak/>
        <w:t>El listado de expropiaciones decretadas y ejecutadas que incluya, cuando menos, la fecha de expropiación, el domicilio y la causa de utilidad pública y las ocupaciones superficiales;</w:t>
      </w:r>
    </w:p>
    <w:p w14:paraId="5D9136EC" w14:textId="77777777" w:rsidR="009F41DD" w:rsidRPr="009F41DD" w:rsidRDefault="009F41DD" w:rsidP="009F41DD">
      <w:pPr>
        <w:pStyle w:val="Texto"/>
        <w:spacing w:after="0" w:line="276" w:lineRule="auto"/>
        <w:ind w:left="1440" w:hanging="432"/>
        <w:rPr>
          <w:rFonts w:ascii="Arial Narrow" w:hAnsi="Arial Narrow"/>
          <w:sz w:val="24"/>
          <w:szCs w:val="24"/>
        </w:rPr>
      </w:pPr>
    </w:p>
    <w:p w14:paraId="26F4E3D0" w14:textId="20E455CF" w:rsidR="009F41DD" w:rsidRPr="009F41DD" w:rsidRDefault="009F41DD" w:rsidP="00FD7D21">
      <w:pPr>
        <w:pStyle w:val="Texto"/>
        <w:numPr>
          <w:ilvl w:val="0"/>
          <w:numId w:val="28"/>
        </w:numPr>
        <w:spacing w:after="0" w:line="276" w:lineRule="auto"/>
        <w:rPr>
          <w:rFonts w:ascii="Arial Narrow" w:hAnsi="Arial Narrow"/>
          <w:sz w:val="24"/>
          <w:szCs w:val="24"/>
        </w:rPr>
      </w:pPr>
      <w:r w:rsidRPr="009F41DD">
        <w:rPr>
          <w:rFonts w:ascii="Arial Narrow" w:hAnsi="Arial Narrow"/>
          <w:sz w:val="24"/>
          <w:szCs w:val="24"/>
        </w:rPr>
        <w:t>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p w14:paraId="1BD46181" w14:textId="77777777" w:rsidR="009F41DD" w:rsidRPr="009F41DD" w:rsidRDefault="009F41DD" w:rsidP="009F41DD">
      <w:pPr>
        <w:pStyle w:val="Texto"/>
        <w:spacing w:after="0" w:line="276" w:lineRule="auto"/>
        <w:ind w:left="1440" w:hanging="432"/>
        <w:rPr>
          <w:rFonts w:ascii="Arial Narrow" w:hAnsi="Arial Narrow"/>
          <w:sz w:val="24"/>
          <w:szCs w:val="24"/>
        </w:rPr>
      </w:pPr>
    </w:p>
    <w:p w14:paraId="3DAD5B85" w14:textId="72BCB060" w:rsidR="009F41DD" w:rsidRPr="009F41DD" w:rsidRDefault="009F41DD" w:rsidP="00FD7D21">
      <w:pPr>
        <w:pStyle w:val="Texto"/>
        <w:numPr>
          <w:ilvl w:val="0"/>
          <w:numId w:val="28"/>
        </w:numPr>
        <w:spacing w:after="0" w:line="276" w:lineRule="auto"/>
        <w:rPr>
          <w:rFonts w:ascii="Arial Narrow" w:hAnsi="Arial Narrow"/>
          <w:sz w:val="24"/>
          <w:szCs w:val="24"/>
        </w:rPr>
      </w:pPr>
      <w:r w:rsidRPr="009F41DD">
        <w:rPr>
          <w:rFonts w:ascii="Arial Narrow" w:hAnsi="Arial Narrow"/>
          <w:sz w:val="24"/>
          <w:szCs w:val="24"/>
        </w:rPr>
        <w:t>Los nombres de las personas a quienes se les habilitó para ejercer como corredores y notarios públicos, así como sus datos de contacto, la información relacionada con el proceso de otorgamiento de la patente y las sanciones que se les hubieran aplicado;</w:t>
      </w:r>
    </w:p>
    <w:p w14:paraId="3E9CC5FF" w14:textId="77777777" w:rsidR="009F41DD" w:rsidRPr="009F41DD" w:rsidRDefault="009F41DD" w:rsidP="009F41DD">
      <w:pPr>
        <w:pStyle w:val="Texto"/>
        <w:spacing w:after="0" w:line="276" w:lineRule="auto"/>
        <w:ind w:left="1440" w:hanging="432"/>
        <w:rPr>
          <w:rFonts w:ascii="Arial Narrow" w:hAnsi="Arial Narrow"/>
          <w:sz w:val="24"/>
          <w:szCs w:val="24"/>
        </w:rPr>
      </w:pPr>
    </w:p>
    <w:p w14:paraId="1F64A8D2" w14:textId="4BC74C55" w:rsidR="009F41DD" w:rsidRPr="009F41DD" w:rsidRDefault="009F41DD" w:rsidP="00FD7D21">
      <w:pPr>
        <w:pStyle w:val="Texto"/>
        <w:numPr>
          <w:ilvl w:val="0"/>
          <w:numId w:val="28"/>
        </w:numPr>
        <w:spacing w:after="0" w:line="276" w:lineRule="auto"/>
        <w:rPr>
          <w:rFonts w:ascii="Arial Narrow" w:hAnsi="Arial Narrow"/>
          <w:sz w:val="24"/>
          <w:szCs w:val="24"/>
        </w:rPr>
      </w:pPr>
      <w:r w:rsidRPr="009F41DD">
        <w:rPr>
          <w:rFonts w:ascii="Arial Narrow" w:hAnsi="Arial Narrow"/>
          <w:sz w:val="24"/>
          <w:szCs w:val="24"/>
        </w:rPr>
        <w:t>La información detallada que contengan los planes de desarrollo urbano, ordenamiento territorial y ecológico, los tipos y usos de suelo, licencias de uso y construcción otorgadas por los gobiernos municipales, y</w:t>
      </w:r>
    </w:p>
    <w:p w14:paraId="73AD4A51" w14:textId="77777777" w:rsidR="009F41DD" w:rsidRPr="009F41DD" w:rsidRDefault="009F41DD" w:rsidP="009F41DD">
      <w:pPr>
        <w:pStyle w:val="Texto"/>
        <w:spacing w:after="0" w:line="276" w:lineRule="auto"/>
        <w:ind w:left="1440" w:hanging="432"/>
        <w:rPr>
          <w:rFonts w:ascii="Arial Narrow" w:hAnsi="Arial Narrow"/>
          <w:sz w:val="24"/>
          <w:szCs w:val="24"/>
        </w:rPr>
      </w:pPr>
    </w:p>
    <w:p w14:paraId="5A08F0F2" w14:textId="37C843A7" w:rsidR="009F41DD" w:rsidRPr="009F41DD" w:rsidRDefault="009F41DD" w:rsidP="00FD7D21">
      <w:pPr>
        <w:pStyle w:val="Texto"/>
        <w:numPr>
          <w:ilvl w:val="0"/>
          <w:numId w:val="28"/>
        </w:numPr>
        <w:spacing w:after="0" w:line="276" w:lineRule="auto"/>
        <w:rPr>
          <w:rFonts w:ascii="Arial Narrow" w:hAnsi="Arial Narrow"/>
          <w:sz w:val="24"/>
          <w:szCs w:val="24"/>
        </w:rPr>
      </w:pPr>
      <w:r w:rsidRPr="009F41DD">
        <w:rPr>
          <w:rFonts w:ascii="Arial Narrow" w:hAnsi="Arial Narrow"/>
          <w:sz w:val="24"/>
          <w:szCs w:val="24"/>
        </w:rPr>
        <w:t>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p w14:paraId="067953B2" w14:textId="77777777" w:rsidR="00BC042B" w:rsidRDefault="00BC042B" w:rsidP="00BC042B">
      <w:pPr>
        <w:pStyle w:val="Texto"/>
        <w:spacing w:after="0" w:line="276" w:lineRule="auto"/>
        <w:ind w:firstLine="0"/>
        <w:rPr>
          <w:rFonts w:ascii="Arial Narrow" w:hAnsi="Arial Narrow"/>
          <w:sz w:val="24"/>
          <w:szCs w:val="24"/>
        </w:rPr>
      </w:pPr>
    </w:p>
    <w:p w14:paraId="24498B55" w14:textId="20EEDBF7" w:rsidR="009F41DD" w:rsidRPr="009F41DD" w:rsidRDefault="009F41DD" w:rsidP="00FD7D21">
      <w:pPr>
        <w:pStyle w:val="Texto"/>
        <w:numPr>
          <w:ilvl w:val="0"/>
          <w:numId w:val="27"/>
        </w:numPr>
        <w:spacing w:after="0" w:line="276" w:lineRule="auto"/>
        <w:rPr>
          <w:rFonts w:ascii="Arial Narrow" w:hAnsi="Arial Narrow"/>
          <w:sz w:val="24"/>
          <w:szCs w:val="24"/>
        </w:rPr>
      </w:pPr>
      <w:r w:rsidRPr="009F41DD">
        <w:rPr>
          <w:rFonts w:ascii="Arial Narrow" w:hAnsi="Arial Narrow"/>
          <w:sz w:val="24"/>
          <w:szCs w:val="24"/>
        </w:rPr>
        <w:t>Adicionalmente, en el caso de los municipios:</w:t>
      </w:r>
    </w:p>
    <w:p w14:paraId="347311AC" w14:textId="77777777" w:rsidR="009F41DD" w:rsidRPr="009F41DD" w:rsidRDefault="009F41DD" w:rsidP="009F41DD">
      <w:pPr>
        <w:pStyle w:val="Texto"/>
        <w:spacing w:after="0" w:line="276" w:lineRule="auto"/>
        <w:ind w:left="1008" w:hanging="720"/>
        <w:rPr>
          <w:rFonts w:ascii="Arial Narrow" w:hAnsi="Arial Narrow"/>
          <w:sz w:val="24"/>
          <w:szCs w:val="24"/>
        </w:rPr>
      </w:pPr>
    </w:p>
    <w:p w14:paraId="3D79CC80" w14:textId="6C342A6A" w:rsidR="009F41DD" w:rsidRPr="009F41DD" w:rsidRDefault="009F41DD" w:rsidP="00FD7D21">
      <w:pPr>
        <w:pStyle w:val="Texto"/>
        <w:numPr>
          <w:ilvl w:val="0"/>
          <w:numId w:val="29"/>
        </w:numPr>
        <w:spacing w:after="0" w:line="276" w:lineRule="auto"/>
        <w:rPr>
          <w:rFonts w:ascii="Arial Narrow" w:hAnsi="Arial Narrow"/>
          <w:sz w:val="24"/>
          <w:szCs w:val="24"/>
        </w:rPr>
      </w:pPr>
      <w:r w:rsidRPr="009F41DD">
        <w:rPr>
          <w:rFonts w:ascii="Arial Narrow" w:hAnsi="Arial Narrow"/>
          <w:sz w:val="24"/>
          <w:szCs w:val="24"/>
        </w:rPr>
        <w:t>El contenido de las gacetas municipales, las cuales deberán comprender los resolutivos y acuerdos aprobados por los ayuntamientos, y</w:t>
      </w:r>
    </w:p>
    <w:p w14:paraId="04A71C40" w14:textId="77777777" w:rsidR="009F41DD" w:rsidRPr="009F41DD" w:rsidRDefault="009F41DD" w:rsidP="009F41DD">
      <w:pPr>
        <w:pStyle w:val="Texto"/>
        <w:spacing w:after="0" w:line="276" w:lineRule="auto"/>
        <w:ind w:left="1440" w:hanging="432"/>
        <w:rPr>
          <w:rFonts w:ascii="Arial Narrow" w:hAnsi="Arial Narrow"/>
          <w:sz w:val="24"/>
          <w:szCs w:val="24"/>
        </w:rPr>
      </w:pPr>
    </w:p>
    <w:p w14:paraId="19F37D3F" w14:textId="6AE132A7" w:rsidR="009F41DD" w:rsidRPr="009F41DD" w:rsidRDefault="009F41DD" w:rsidP="00FD7D21">
      <w:pPr>
        <w:pStyle w:val="Texto"/>
        <w:numPr>
          <w:ilvl w:val="0"/>
          <w:numId w:val="29"/>
        </w:numPr>
        <w:spacing w:after="0" w:line="276" w:lineRule="auto"/>
        <w:rPr>
          <w:rFonts w:ascii="Arial Narrow" w:hAnsi="Arial Narrow"/>
          <w:sz w:val="24"/>
          <w:szCs w:val="24"/>
        </w:rPr>
      </w:pPr>
      <w:r w:rsidRPr="009F41DD">
        <w:rPr>
          <w:rFonts w:ascii="Arial Narrow" w:hAnsi="Arial Narrow"/>
          <w:sz w:val="24"/>
          <w:szCs w:val="24"/>
        </w:rPr>
        <w:t>Las actas de sesiones de cabildo, los controles de asistencia de los integrantes del Ayuntamiento a las sesiones de cabildo y el sentido de votación de los miembros del cabildo sobre las iniciativas o acuerdos.</w:t>
      </w:r>
    </w:p>
    <w:p w14:paraId="2D18A3FE" w14:textId="77777777" w:rsidR="009F41DD" w:rsidRPr="009F41DD" w:rsidRDefault="009F41DD" w:rsidP="009F41DD">
      <w:pPr>
        <w:pStyle w:val="Texto"/>
        <w:spacing w:after="0" w:line="276" w:lineRule="auto"/>
        <w:ind w:left="1440" w:hanging="432"/>
        <w:rPr>
          <w:rFonts w:ascii="Arial Narrow" w:hAnsi="Arial Narrow"/>
          <w:sz w:val="24"/>
          <w:szCs w:val="24"/>
        </w:rPr>
      </w:pPr>
    </w:p>
    <w:p w14:paraId="25581367" w14:textId="77777777" w:rsidR="009F41DD" w:rsidRPr="009F41DD" w:rsidRDefault="009F41DD" w:rsidP="00BC042B">
      <w:pPr>
        <w:pStyle w:val="Texto"/>
        <w:spacing w:after="0" w:line="276" w:lineRule="auto"/>
        <w:ind w:firstLine="0"/>
        <w:rPr>
          <w:rFonts w:ascii="Arial Narrow" w:hAnsi="Arial Narrow"/>
          <w:sz w:val="24"/>
          <w:szCs w:val="24"/>
        </w:rPr>
      </w:pPr>
      <w:bookmarkStart w:id="71" w:name="Artículo_72"/>
      <w:r w:rsidRPr="009F41DD">
        <w:rPr>
          <w:rFonts w:ascii="Arial Narrow" w:hAnsi="Arial Narrow"/>
          <w:b/>
          <w:sz w:val="24"/>
          <w:szCs w:val="24"/>
        </w:rPr>
        <w:t>Artículo 72</w:t>
      </w:r>
      <w:bookmarkEnd w:id="71"/>
      <w:r w:rsidRPr="009F41DD">
        <w:rPr>
          <w:rFonts w:ascii="Arial Narrow" w:hAnsi="Arial Narrow"/>
          <w:b/>
          <w:sz w:val="24"/>
          <w:szCs w:val="24"/>
        </w:rPr>
        <w:t xml:space="preserve">. </w:t>
      </w:r>
      <w:r w:rsidRPr="009F41DD">
        <w:rPr>
          <w:rFonts w:ascii="Arial Narrow" w:hAnsi="Arial Narrow"/>
          <w:sz w:val="24"/>
          <w:szCs w:val="24"/>
        </w:rPr>
        <w:t>Además de lo señalado en el artículo 70 de la presente Ley, los sujetos obligados de los Poderes Legislativos Federal, de las Entidades Federativas y la Asamblea Legislativa del Distrito Federal, deberán poner a disposición del público y actualizar la siguiente información:</w:t>
      </w:r>
    </w:p>
    <w:p w14:paraId="3EED1EE0" w14:textId="77777777" w:rsidR="009F41DD" w:rsidRPr="009F41DD" w:rsidRDefault="009F41DD" w:rsidP="009F41DD">
      <w:pPr>
        <w:pStyle w:val="Texto"/>
        <w:spacing w:after="0" w:line="276" w:lineRule="auto"/>
        <w:rPr>
          <w:rFonts w:ascii="Arial Narrow" w:hAnsi="Arial Narrow"/>
          <w:sz w:val="24"/>
          <w:szCs w:val="24"/>
        </w:rPr>
      </w:pPr>
    </w:p>
    <w:p w14:paraId="29C643A7" w14:textId="57A49FCA"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Agenda legislativa;</w:t>
      </w:r>
    </w:p>
    <w:p w14:paraId="361E3410" w14:textId="77777777" w:rsidR="009F41DD" w:rsidRPr="009F41DD" w:rsidRDefault="009F41DD" w:rsidP="009F41DD">
      <w:pPr>
        <w:pStyle w:val="Texto"/>
        <w:spacing w:after="0" w:line="276" w:lineRule="auto"/>
        <w:ind w:left="1008" w:hanging="720"/>
        <w:rPr>
          <w:rFonts w:ascii="Arial Narrow" w:hAnsi="Arial Narrow"/>
          <w:sz w:val="24"/>
          <w:szCs w:val="24"/>
        </w:rPr>
      </w:pPr>
    </w:p>
    <w:p w14:paraId="3FC00DD9" w14:textId="166752DE"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Gaceta Parlamentaria;</w:t>
      </w:r>
    </w:p>
    <w:p w14:paraId="45E014F9" w14:textId="77777777" w:rsidR="009F41DD" w:rsidRPr="009F41DD" w:rsidRDefault="009F41DD" w:rsidP="009F41DD">
      <w:pPr>
        <w:pStyle w:val="Texto"/>
        <w:spacing w:after="0" w:line="276" w:lineRule="auto"/>
        <w:ind w:left="1008" w:hanging="720"/>
        <w:rPr>
          <w:rFonts w:ascii="Arial Narrow" w:hAnsi="Arial Narrow"/>
          <w:sz w:val="24"/>
          <w:szCs w:val="24"/>
        </w:rPr>
      </w:pPr>
    </w:p>
    <w:p w14:paraId="409177D0" w14:textId="14E2B95C"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lastRenderedPageBreak/>
        <w:t>Orden del Día;</w:t>
      </w:r>
    </w:p>
    <w:p w14:paraId="27AE3ADC" w14:textId="77777777" w:rsidR="009F41DD" w:rsidRPr="009F41DD" w:rsidRDefault="009F41DD" w:rsidP="009F41DD">
      <w:pPr>
        <w:pStyle w:val="Texto"/>
        <w:spacing w:after="0" w:line="276" w:lineRule="auto"/>
        <w:ind w:left="1008" w:hanging="720"/>
        <w:rPr>
          <w:rFonts w:ascii="Arial Narrow" w:hAnsi="Arial Narrow"/>
          <w:sz w:val="24"/>
          <w:szCs w:val="24"/>
        </w:rPr>
      </w:pPr>
    </w:p>
    <w:p w14:paraId="6214CAA8" w14:textId="58EDC66D"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El Diario de Debates;</w:t>
      </w:r>
    </w:p>
    <w:p w14:paraId="52AF8CD6" w14:textId="77777777" w:rsidR="009F41DD" w:rsidRPr="009F41DD" w:rsidRDefault="009F41DD" w:rsidP="009F41DD">
      <w:pPr>
        <w:pStyle w:val="Texto"/>
        <w:spacing w:after="0" w:line="276" w:lineRule="auto"/>
        <w:ind w:left="1008" w:hanging="720"/>
        <w:rPr>
          <w:rFonts w:ascii="Arial Narrow" w:hAnsi="Arial Narrow"/>
          <w:sz w:val="24"/>
          <w:szCs w:val="24"/>
        </w:rPr>
      </w:pPr>
    </w:p>
    <w:p w14:paraId="33BAC69C" w14:textId="34E232CB"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Las versiones estenográficas;</w:t>
      </w:r>
    </w:p>
    <w:p w14:paraId="1F62127C" w14:textId="77777777" w:rsidR="009F41DD" w:rsidRPr="009F41DD" w:rsidRDefault="009F41DD" w:rsidP="009F41DD">
      <w:pPr>
        <w:pStyle w:val="Texto"/>
        <w:spacing w:after="0" w:line="276" w:lineRule="auto"/>
        <w:ind w:left="1008" w:hanging="720"/>
        <w:rPr>
          <w:rFonts w:ascii="Arial Narrow" w:hAnsi="Arial Narrow"/>
          <w:sz w:val="24"/>
          <w:szCs w:val="24"/>
        </w:rPr>
      </w:pPr>
    </w:p>
    <w:p w14:paraId="106BE149" w14:textId="64C35E80"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La asistencia de cada una de sus sesiones del Pleno y de las Comisiones y Comités;</w:t>
      </w:r>
    </w:p>
    <w:p w14:paraId="15AE76E1" w14:textId="77777777" w:rsidR="009F41DD" w:rsidRPr="009F41DD" w:rsidRDefault="009F41DD" w:rsidP="009F41DD">
      <w:pPr>
        <w:pStyle w:val="Texto"/>
        <w:spacing w:after="0" w:line="276" w:lineRule="auto"/>
        <w:ind w:left="1008" w:hanging="720"/>
        <w:rPr>
          <w:rFonts w:ascii="Arial Narrow" w:hAnsi="Arial Narrow"/>
          <w:sz w:val="24"/>
          <w:szCs w:val="24"/>
        </w:rPr>
      </w:pPr>
    </w:p>
    <w:p w14:paraId="6113428B" w14:textId="360D3CA7"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Las iniciativas de ley o decretos, puntos de acuerdo, la fecha en que se recibió, las Comisiones a las que se turnaron, y los dictámenes que, en su caso, recaigan sobre las mismas;</w:t>
      </w:r>
    </w:p>
    <w:p w14:paraId="3AECC02A" w14:textId="77777777" w:rsidR="009F41DD" w:rsidRPr="009F41DD" w:rsidRDefault="009F41DD" w:rsidP="009F41DD">
      <w:pPr>
        <w:pStyle w:val="Texto"/>
        <w:spacing w:after="0" w:line="276" w:lineRule="auto"/>
        <w:ind w:left="1008" w:hanging="720"/>
        <w:rPr>
          <w:rFonts w:ascii="Arial Narrow" w:hAnsi="Arial Narrow"/>
          <w:sz w:val="24"/>
          <w:szCs w:val="24"/>
        </w:rPr>
      </w:pPr>
    </w:p>
    <w:p w14:paraId="2794D3CA" w14:textId="34DC9894"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Las leyes, decretos y acuerdos aprobados por el órgano legislativo;</w:t>
      </w:r>
    </w:p>
    <w:p w14:paraId="138DBFA2" w14:textId="77777777" w:rsidR="009F41DD" w:rsidRPr="009F41DD" w:rsidRDefault="009F41DD" w:rsidP="009F41DD">
      <w:pPr>
        <w:pStyle w:val="Texto"/>
        <w:spacing w:after="0" w:line="276" w:lineRule="auto"/>
        <w:ind w:left="1008" w:hanging="720"/>
        <w:rPr>
          <w:rFonts w:ascii="Arial Narrow" w:hAnsi="Arial Narrow"/>
          <w:sz w:val="24"/>
          <w:szCs w:val="24"/>
        </w:rPr>
      </w:pPr>
    </w:p>
    <w:p w14:paraId="3FFD55C3" w14:textId="0DD62B4D"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Las convocatorias, actas, acuerdos, listas de asistencia y votación de las comisiones y comités y de las sesiones del Pleno, identificando el sentido del voto, en votación económica, y por cada legislador, en la votación nominal y el resultado de la votación por cédula, así como votos particulares y reservas de los dictámenes y acuerdos sometidos a consideración;</w:t>
      </w:r>
    </w:p>
    <w:p w14:paraId="74CFDE3F" w14:textId="77777777" w:rsidR="009F41DD" w:rsidRPr="009F41DD" w:rsidRDefault="009F41DD" w:rsidP="009F41DD">
      <w:pPr>
        <w:pStyle w:val="Texto"/>
        <w:spacing w:after="0" w:line="276" w:lineRule="auto"/>
        <w:ind w:left="1008" w:hanging="720"/>
        <w:rPr>
          <w:rFonts w:ascii="Arial Narrow" w:hAnsi="Arial Narrow"/>
          <w:sz w:val="24"/>
          <w:szCs w:val="24"/>
        </w:rPr>
      </w:pPr>
    </w:p>
    <w:p w14:paraId="658E10DE" w14:textId="6C47F206"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Las resoluciones definitivas sobre juicios políticos y declaratorias de procedencia;</w:t>
      </w:r>
    </w:p>
    <w:p w14:paraId="162A09C4" w14:textId="77777777" w:rsidR="009F41DD" w:rsidRPr="009F41DD" w:rsidRDefault="009F41DD" w:rsidP="009F41DD">
      <w:pPr>
        <w:pStyle w:val="Texto"/>
        <w:spacing w:after="0" w:line="276" w:lineRule="auto"/>
        <w:ind w:left="1008" w:hanging="720"/>
        <w:rPr>
          <w:rFonts w:ascii="Arial Narrow" w:hAnsi="Arial Narrow"/>
          <w:sz w:val="24"/>
          <w:szCs w:val="24"/>
        </w:rPr>
      </w:pPr>
    </w:p>
    <w:p w14:paraId="65C55401" w14:textId="1F1CD435"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Las versiones públicas de la información entregada en las audiencias públicas, comparecencias y en los procedimientos de designación, ratificación, elección, reelección o cualquier otro;</w:t>
      </w:r>
    </w:p>
    <w:p w14:paraId="5E34A638" w14:textId="77777777" w:rsidR="009F41DD" w:rsidRPr="009F41DD" w:rsidRDefault="009F41DD" w:rsidP="009F41DD">
      <w:pPr>
        <w:pStyle w:val="Texto"/>
        <w:spacing w:after="0" w:line="276" w:lineRule="auto"/>
        <w:ind w:left="1008" w:hanging="720"/>
        <w:rPr>
          <w:rFonts w:ascii="Arial Narrow" w:hAnsi="Arial Narrow"/>
          <w:sz w:val="24"/>
          <w:szCs w:val="24"/>
        </w:rPr>
      </w:pPr>
    </w:p>
    <w:p w14:paraId="24D995DA" w14:textId="3005AAD4"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Las contrataciones de servicios personales señalando el nombre del prestador del servicio, objeto, monto y vigencia del contrato de los órganos de gobierno, Comisiones, Comités, Grupos Parlamentarios y centros de estudio u órganos de investigación;</w:t>
      </w:r>
    </w:p>
    <w:p w14:paraId="4A568810" w14:textId="77777777" w:rsidR="009F41DD" w:rsidRPr="009F41DD" w:rsidRDefault="009F41DD" w:rsidP="009F41DD">
      <w:pPr>
        <w:pStyle w:val="Texto"/>
        <w:spacing w:after="0" w:line="276" w:lineRule="auto"/>
        <w:ind w:left="1008" w:hanging="720"/>
        <w:rPr>
          <w:rFonts w:ascii="Arial Narrow" w:hAnsi="Arial Narrow"/>
          <w:sz w:val="24"/>
          <w:szCs w:val="24"/>
        </w:rPr>
      </w:pPr>
    </w:p>
    <w:p w14:paraId="74AEACAB" w14:textId="64775BFB"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El informe semestral del ejercicio presupuestal del uso y destino de los recursos financieros de los órganos de gobierno, Comisiones, Comités, Grupos Parlamentarios y centros de estudio u órganos de investigación;</w:t>
      </w:r>
    </w:p>
    <w:p w14:paraId="6C231AAC" w14:textId="77777777" w:rsidR="009F41DD" w:rsidRPr="009F41DD" w:rsidRDefault="009F41DD" w:rsidP="009F41DD">
      <w:pPr>
        <w:pStyle w:val="Texto"/>
        <w:spacing w:after="0" w:line="276" w:lineRule="auto"/>
        <w:ind w:left="1008" w:hanging="720"/>
        <w:rPr>
          <w:rFonts w:ascii="Arial Narrow" w:hAnsi="Arial Narrow"/>
          <w:sz w:val="24"/>
          <w:szCs w:val="24"/>
        </w:rPr>
      </w:pPr>
    </w:p>
    <w:p w14:paraId="19C330BF" w14:textId="5210ABA3"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Los resultados de los estudios o investigaciones de naturaleza económica, política y social que realicen los centros de estudio o investigación legislativa, y</w:t>
      </w:r>
    </w:p>
    <w:p w14:paraId="7031D764" w14:textId="77777777" w:rsidR="009F41DD" w:rsidRPr="009F41DD" w:rsidRDefault="009F41DD" w:rsidP="009F41DD">
      <w:pPr>
        <w:pStyle w:val="Texto"/>
        <w:spacing w:after="0" w:line="276" w:lineRule="auto"/>
        <w:ind w:left="1008" w:hanging="720"/>
        <w:rPr>
          <w:rFonts w:ascii="Arial Narrow" w:hAnsi="Arial Narrow"/>
          <w:sz w:val="24"/>
          <w:szCs w:val="24"/>
        </w:rPr>
      </w:pPr>
    </w:p>
    <w:p w14:paraId="43210686" w14:textId="649564EE" w:rsidR="009F41DD" w:rsidRPr="009F41DD" w:rsidRDefault="009F41DD" w:rsidP="00FD7D21">
      <w:pPr>
        <w:pStyle w:val="Texto"/>
        <w:numPr>
          <w:ilvl w:val="0"/>
          <w:numId w:val="30"/>
        </w:numPr>
        <w:spacing w:after="0" w:line="276" w:lineRule="auto"/>
        <w:rPr>
          <w:rFonts w:ascii="Arial Narrow" w:hAnsi="Arial Narrow"/>
          <w:sz w:val="24"/>
          <w:szCs w:val="24"/>
        </w:rPr>
      </w:pPr>
      <w:r w:rsidRPr="009F41DD">
        <w:rPr>
          <w:rFonts w:ascii="Arial Narrow" w:hAnsi="Arial Narrow"/>
          <w:sz w:val="24"/>
          <w:szCs w:val="24"/>
        </w:rPr>
        <w:t>El padrón de cabilderos, de acuerdo a la normatividad aplicable.</w:t>
      </w:r>
    </w:p>
    <w:p w14:paraId="65040B6F" w14:textId="77777777" w:rsidR="009F41DD" w:rsidRPr="009F41DD" w:rsidRDefault="009F41DD" w:rsidP="009F41DD">
      <w:pPr>
        <w:pStyle w:val="Texto"/>
        <w:spacing w:after="0" w:line="276" w:lineRule="auto"/>
        <w:ind w:left="1008" w:hanging="720"/>
        <w:rPr>
          <w:rFonts w:ascii="Arial Narrow" w:hAnsi="Arial Narrow"/>
          <w:sz w:val="24"/>
          <w:szCs w:val="24"/>
        </w:rPr>
      </w:pPr>
    </w:p>
    <w:p w14:paraId="67378979" w14:textId="77777777" w:rsidR="009F41DD" w:rsidRPr="009F41DD" w:rsidRDefault="009F41DD" w:rsidP="00BC042B">
      <w:pPr>
        <w:pStyle w:val="Texto"/>
        <w:spacing w:after="0" w:line="276" w:lineRule="auto"/>
        <w:ind w:firstLine="0"/>
        <w:rPr>
          <w:rFonts w:ascii="Arial Narrow" w:hAnsi="Arial Narrow"/>
          <w:bCs/>
          <w:sz w:val="24"/>
          <w:szCs w:val="24"/>
        </w:rPr>
      </w:pPr>
      <w:bookmarkStart w:id="72" w:name="Artículo_73"/>
      <w:r w:rsidRPr="009F41DD">
        <w:rPr>
          <w:rFonts w:ascii="Arial Narrow" w:hAnsi="Arial Narrow"/>
          <w:b/>
          <w:sz w:val="24"/>
          <w:szCs w:val="24"/>
        </w:rPr>
        <w:lastRenderedPageBreak/>
        <w:t>Artículo 73</w:t>
      </w:r>
      <w:bookmarkEnd w:id="72"/>
      <w:r w:rsidRPr="009F41DD">
        <w:rPr>
          <w:rFonts w:ascii="Arial Narrow" w:hAnsi="Arial Narrow"/>
          <w:b/>
          <w:sz w:val="24"/>
          <w:szCs w:val="24"/>
        </w:rPr>
        <w:t xml:space="preserve">. </w:t>
      </w:r>
      <w:r w:rsidRPr="009F41DD">
        <w:rPr>
          <w:rFonts w:ascii="Arial Narrow" w:hAnsi="Arial Narrow"/>
          <w:bCs/>
          <w:sz w:val="24"/>
          <w:szCs w:val="24"/>
        </w:rPr>
        <w:t>Además de lo señalado en el artículo 70 de la presente Ley, los sujetos obligados de los Poderes Judiciales Federal y de las Entidades Federativas deberán poner a disposición del público y actualizar la siguiente información:</w:t>
      </w:r>
    </w:p>
    <w:p w14:paraId="58A1D33A" w14:textId="77777777" w:rsidR="009F41DD" w:rsidRPr="009F41DD" w:rsidRDefault="009F41DD" w:rsidP="009F41DD">
      <w:pPr>
        <w:pStyle w:val="texto0"/>
        <w:spacing w:after="0" w:line="276" w:lineRule="auto"/>
        <w:rPr>
          <w:rFonts w:ascii="Arial Narrow" w:hAnsi="Arial Narrow"/>
          <w:sz w:val="24"/>
          <w:szCs w:val="24"/>
        </w:rPr>
      </w:pPr>
    </w:p>
    <w:p w14:paraId="533143F7" w14:textId="13C4BCB6" w:rsidR="009F41DD" w:rsidRPr="009F41DD" w:rsidRDefault="009F41DD" w:rsidP="00FD7D21">
      <w:pPr>
        <w:pStyle w:val="Texto"/>
        <w:numPr>
          <w:ilvl w:val="0"/>
          <w:numId w:val="31"/>
        </w:numPr>
        <w:spacing w:after="0" w:line="276" w:lineRule="auto"/>
        <w:rPr>
          <w:rFonts w:ascii="Arial Narrow" w:hAnsi="Arial Narrow"/>
          <w:sz w:val="24"/>
          <w:szCs w:val="24"/>
        </w:rPr>
      </w:pPr>
      <w:r w:rsidRPr="009F41DD">
        <w:rPr>
          <w:rFonts w:ascii="Arial Narrow" w:hAnsi="Arial Narrow"/>
          <w:sz w:val="24"/>
          <w:szCs w:val="24"/>
        </w:rPr>
        <w:t>Las tesis y ejecutorias publicadas en el Semanario Judicial de la Federación o en la Gaceta respectiva de cada tribunal administrativo, incluyendo, tesis jurisprudenciales y aisladas;</w:t>
      </w:r>
    </w:p>
    <w:p w14:paraId="24094A27" w14:textId="77777777" w:rsidR="009F41DD" w:rsidRPr="009F41DD" w:rsidRDefault="009F41DD" w:rsidP="009F41DD">
      <w:pPr>
        <w:pStyle w:val="Texto"/>
        <w:spacing w:after="0" w:line="276" w:lineRule="auto"/>
        <w:ind w:left="1008" w:hanging="720"/>
        <w:rPr>
          <w:rFonts w:ascii="Arial Narrow" w:hAnsi="Arial Narrow"/>
          <w:sz w:val="24"/>
          <w:szCs w:val="24"/>
        </w:rPr>
      </w:pPr>
    </w:p>
    <w:p w14:paraId="136E7178" w14:textId="38BE79D1" w:rsidR="009F41DD" w:rsidRPr="009F41DD" w:rsidRDefault="009F41DD" w:rsidP="00FD7D21">
      <w:pPr>
        <w:pStyle w:val="Texto"/>
        <w:numPr>
          <w:ilvl w:val="0"/>
          <w:numId w:val="31"/>
        </w:numPr>
        <w:spacing w:after="0" w:line="276" w:lineRule="auto"/>
        <w:rPr>
          <w:rFonts w:ascii="Arial Narrow" w:hAnsi="Arial Narrow"/>
          <w:sz w:val="24"/>
          <w:szCs w:val="24"/>
        </w:rPr>
      </w:pPr>
      <w:r w:rsidRPr="009F41DD">
        <w:rPr>
          <w:rFonts w:ascii="Arial Narrow" w:hAnsi="Arial Narrow"/>
          <w:sz w:val="24"/>
          <w:szCs w:val="24"/>
        </w:rPr>
        <w:t>Las versiones públicas de todas las sentencias emitidas;</w:t>
      </w:r>
    </w:p>
    <w:p w14:paraId="0F03BE05" w14:textId="77777777" w:rsidR="009F41DD" w:rsidRPr="00C034CC" w:rsidRDefault="009F41DD" w:rsidP="00C034CC">
      <w:pPr>
        <w:jc w:val="right"/>
        <w:rPr>
          <w:rFonts w:ascii="Arial Narrow" w:eastAsiaTheme="minorHAnsi" w:hAnsi="Arial Narrow"/>
          <w:b/>
          <w:bCs/>
          <w:sz w:val="20"/>
          <w:szCs w:val="20"/>
          <w:shd w:val="clear" w:color="auto" w:fill="003E3D"/>
        </w:rPr>
      </w:pPr>
      <w:r w:rsidRPr="00C034CC">
        <w:rPr>
          <w:rFonts w:ascii="Arial Narrow" w:eastAsiaTheme="minorHAnsi" w:hAnsi="Arial Narrow"/>
          <w:b/>
          <w:bCs/>
          <w:sz w:val="20"/>
          <w:szCs w:val="20"/>
          <w:shd w:val="clear" w:color="auto" w:fill="003E3D"/>
        </w:rPr>
        <w:t>Fracción reformada DOF 13-08-2020</w:t>
      </w:r>
    </w:p>
    <w:p w14:paraId="1D9D8CDA" w14:textId="77777777" w:rsidR="009F41DD" w:rsidRPr="009F41DD" w:rsidRDefault="009F41DD" w:rsidP="009F41DD">
      <w:pPr>
        <w:pStyle w:val="Texto"/>
        <w:spacing w:after="0" w:line="276" w:lineRule="auto"/>
        <w:ind w:left="1008" w:hanging="720"/>
        <w:rPr>
          <w:rFonts w:ascii="Arial Narrow" w:eastAsia="Times New Roman" w:hAnsi="Arial Narrow"/>
          <w:sz w:val="24"/>
          <w:szCs w:val="24"/>
        </w:rPr>
      </w:pPr>
    </w:p>
    <w:p w14:paraId="4031422A" w14:textId="7E5424BC" w:rsidR="009F41DD" w:rsidRPr="009F41DD" w:rsidRDefault="009F41DD" w:rsidP="00FD7D21">
      <w:pPr>
        <w:pStyle w:val="Texto"/>
        <w:numPr>
          <w:ilvl w:val="0"/>
          <w:numId w:val="31"/>
        </w:numPr>
        <w:spacing w:after="0" w:line="276" w:lineRule="auto"/>
        <w:rPr>
          <w:rFonts w:ascii="Arial Narrow" w:hAnsi="Arial Narrow"/>
          <w:sz w:val="24"/>
          <w:szCs w:val="24"/>
        </w:rPr>
      </w:pPr>
      <w:r w:rsidRPr="009F41DD">
        <w:rPr>
          <w:rFonts w:ascii="Arial Narrow" w:hAnsi="Arial Narrow"/>
          <w:sz w:val="24"/>
          <w:szCs w:val="24"/>
        </w:rPr>
        <w:t>Las versiones estenográficas de las sesiones públicas;</w:t>
      </w:r>
    </w:p>
    <w:p w14:paraId="3CC41D39" w14:textId="77777777" w:rsidR="009F41DD" w:rsidRPr="009F41DD" w:rsidRDefault="009F41DD" w:rsidP="009F41DD">
      <w:pPr>
        <w:pStyle w:val="Texto"/>
        <w:spacing w:after="0" w:line="276" w:lineRule="auto"/>
        <w:ind w:left="1008" w:hanging="720"/>
        <w:rPr>
          <w:rFonts w:ascii="Arial Narrow" w:hAnsi="Arial Narrow"/>
          <w:sz w:val="24"/>
          <w:szCs w:val="24"/>
        </w:rPr>
      </w:pPr>
    </w:p>
    <w:p w14:paraId="4AA1F6FD" w14:textId="7D122A04" w:rsidR="009F41DD" w:rsidRPr="009F41DD" w:rsidRDefault="009F41DD" w:rsidP="00FD7D21">
      <w:pPr>
        <w:pStyle w:val="Texto"/>
        <w:numPr>
          <w:ilvl w:val="0"/>
          <w:numId w:val="31"/>
        </w:numPr>
        <w:spacing w:after="0" w:line="276" w:lineRule="auto"/>
        <w:rPr>
          <w:rFonts w:ascii="Arial Narrow" w:hAnsi="Arial Narrow"/>
          <w:sz w:val="24"/>
          <w:szCs w:val="24"/>
        </w:rPr>
      </w:pPr>
      <w:r w:rsidRPr="009F41DD">
        <w:rPr>
          <w:rFonts w:ascii="Arial Narrow" w:hAnsi="Arial Narrow"/>
          <w:sz w:val="24"/>
          <w:szCs w:val="24"/>
        </w:rPr>
        <w:t>La relacionada con los procesos por medio de los cuales fueron designados los jueces y magistrados, y</w:t>
      </w:r>
    </w:p>
    <w:p w14:paraId="428D153C" w14:textId="77777777" w:rsidR="009F41DD" w:rsidRPr="009F41DD" w:rsidRDefault="009F41DD" w:rsidP="009F41DD">
      <w:pPr>
        <w:pStyle w:val="Texto"/>
        <w:spacing w:after="0" w:line="276" w:lineRule="auto"/>
        <w:ind w:left="1008" w:hanging="720"/>
        <w:rPr>
          <w:rFonts w:ascii="Arial Narrow" w:hAnsi="Arial Narrow"/>
          <w:sz w:val="24"/>
          <w:szCs w:val="24"/>
        </w:rPr>
      </w:pPr>
    </w:p>
    <w:p w14:paraId="39748A05" w14:textId="3CE2E70C" w:rsidR="009F41DD" w:rsidRPr="009F41DD" w:rsidRDefault="009F41DD" w:rsidP="00FD7D21">
      <w:pPr>
        <w:pStyle w:val="Texto"/>
        <w:numPr>
          <w:ilvl w:val="0"/>
          <w:numId w:val="31"/>
        </w:numPr>
        <w:spacing w:after="0" w:line="276" w:lineRule="auto"/>
        <w:rPr>
          <w:rFonts w:ascii="Arial Narrow" w:hAnsi="Arial Narrow"/>
          <w:sz w:val="24"/>
          <w:szCs w:val="24"/>
        </w:rPr>
      </w:pPr>
      <w:r w:rsidRPr="009F41DD">
        <w:rPr>
          <w:rFonts w:ascii="Arial Narrow" w:hAnsi="Arial Narrow"/>
          <w:sz w:val="24"/>
          <w:szCs w:val="24"/>
        </w:rPr>
        <w:t>La lista de acuerdos que diariamente se publiquen.</w:t>
      </w:r>
    </w:p>
    <w:p w14:paraId="46DFB8E2" w14:textId="77777777" w:rsidR="009F41DD" w:rsidRPr="009F41DD" w:rsidRDefault="009F41DD" w:rsidP="009F41DD">
      <w:pPr>
        <w:pStyle w:val="Texto"/>
        <w:spacing w:after="0" w:line="276" w:lineRule="auto"/>
        <w:ind w:left="1008" w:hanging="720"/>
        <w:rPr>
          <w:rFonts w:ascii="Arial Narrow" w:hAnsi="Arial Narrow"/>
          <w:sz w:val="24"/>
          <w:szCs w:val="24"/>
        </w:rPr>
      </w:pPr>
    </w:p>
    <w:p w14:paraId="0FC4927E" w14:textId="77777777" w:rsidR="009F41DD" w:rsidRPr="009F41DD" w:rsidRDefault="009F41DD" w:rsidP="001E2B71">
      <w:pPr>
        <w:pStyle w:val="Texto"/>
        <w:spacing w:after="0" w:line="276" w:lineRule="auto"/>
        <w:ind w:firstLine="0"/>
        <w:rPr>
          <w:rFonts w:ascii="Arial Narrow" w:hAnsi="Arial Narrow"/>
          <w:sz w:val="24"/>
          <w:szCs w:val="24"/>
        </w:rPr>
      </w:pPr>
      <w:bookmarkStart w:id="73" w:name="Artículo_74"/>
      <w:r w:rsidRPr="009F41DD">
        <w:rPr>
          <w:rFonts w:ascii="Arial Narrow" w:hAnsi="Arial Narrow"/>
          <w:b/>
          <w:sz w:val="24"/>
          <w:szCs w:val="24"/>
        </w:rPr>
        <w:t>Artículo 74</w:t>
      </w:r>
      <w:bookmarkEnd w:id="73"/>
      <w:r w:rsidRPr="009F41DD">
        <w:rPr>
          <w:rFonts w:ascii="Arial Narrow" w:hAnsi="Arial Narrow"/>
          <w:b/>
          <w:sz w:val="24"/>
          <w:szCs w:val="24"/>
        </w:rPr>
        <w:t xml:space="preserve">. </w:t>
      </w:r>
      <w:r w:rsidRPr="009F41DD">
        <w:rPr>
          <w:rFonts w:ascii="Arial Narrow" w:hAnsi="Arial Narrow"/>
          <w:sz w:val="24"/>
          <w:szCs w:val="24"/>
        </w:rPr>
        <w:t>Además de lo señalado en el artículo 70 de la presente Ley, los órganos autónomos deberán poner a disposición del público y actualizar la siguiente información:</w:t>
      </w:r>
    </w:p>
    <w:p w14:paraId="03349DD4" w14:textId="77777777" w:rsidR="009F41DD" w:rsidRPr="009F41DD" w:rsidRDefault="009F41DD" w:rsidP="009F41DD">
      <w:pPr>
        <w:pStyle w:val="Texto"/>
        <w:spacing w:after="0" w:line="276" w:lineRule="auto"/>
        <w:rPr>
          <w:rFonts w:ascii="Arial Narrow" w:hAnsi="Arial Narrow"/>
          <w:sz w:val="24"/>
          <w:szCs w:val="24"/>
        </w:rPr>
      </w:pPr>
    </w:p>
    <w:p w14:paraId="14978E62" w14:textId="37FE21D0" w:rsidR="009F41DD" w:rsidRPr="009F41DD" w:rsidRDefault="009F41DD" w:rsidP="00FD7D21">
      <w:pPr>
        <w:pStyle w:val="Texto"/>
        <w:numPr>
          <w:ilvl w:val="0"/>
          <w:numId w:val="32"/>
        </w:numPr>
        <w:spacing w:after="0" w:line="276" w:lineRule="auto"/>
        <w:rPr>
          <w:rFonts w:ascii="Arial Narrow" w:hAnsi="Arial Narrow"/>
          <w:sz w:val="24"/>
          <w:szCs w:val="24"/>
        </w:rPr>
      </w:pPr>
      <w:r w:rsidRPr="009F41DD">
        <w:rPr>
          <w:rFonts w:ascii="Arial Narrow" w:hAnsi="Arial Narrow"/>
          <w:sz w:val="24"/>
          <w:szCs w:val="24"/>
        </w:rPr>
        <w:t>Instituto Nacional Electoral y organismos públicos locales electorales de las Entidades Federativas:</w:t>
      </w:r>
    </w:p>
    <w:p w14:paraId="4CE451AE" w14:textId="77777777" w:rsidR="00861216" w:rsidRDefault="00861216" w:rsidP="00861216">
      <w:pPr>
        <w:pStyle w:val="Texto"/>
        <w:spacing w:after="0" w:line="276" w:lineRule="auto"/>
        <w:ind w:firstLine="0"/>
        <w:rPr>
          <w:rFonts w:ascii="Arial Narrow" w:hAnsi="Arial Narrow"/>
          <w:sz w:val="24"/>
          <w:szCs w:val="24"/>
        </w:rPr>
      </w:pPr>
    </w:p>
    <w:p w14:paraId="05B47B01" w14:textId="7539FE79"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Los listados de partidos políticos, asociaciones y agrupaciones políticas o de ciudadanos registrados ante la autoridad electoral;</w:t>
      </w:r>
    </w:p>
    <w:p w14:paraId="77DF8E3B" w14:textId="77777777" w:rsidR="009F41DD" w:rsidRPr="009F41DD" w:rsidRDefault="009F41DD" w:rsidP="009F41DD">
      <w:pPr>
        <w:pStyle w:val="Texto"/>
        <w:spacing w:after="0" w:line="276" w:lineRule="auto"/>
        <w:ind w:left="1440" w:hanging="432"/>
        <w:rPr>
          <w:rFonts w:ascii="Arial Narrow" w:hAnsi="Arial Narrow"/>
          <w:sz w:val="24"/>
          <w:szCs w:val="24"/>
        </w:rPr>
      </w:pPr>
    </w:p>
    <w:p w14:paraId="56606877" w14:textId="58EB3858"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Los informes que presenten los partidos políticos, asociaciones y agrupaciones políticas o de ciudadanos;</w:t>
      </w:r>
    </w:p>
    <w:p w14:paraId="4B9480F6" w14:textId="77777777" w:rsidR="009F41DD" w:rsidRPr="009F41DD" w:rsidRDefault="009F41DD" w:rsidP="009F41DD">
      <w:pPr>
        <w:pStyle w:val="Texto"/>
        <w:spacing w:after="0" w:line="276" w:lineRule="auto"/>
        <w:ind w:left="1440" w:hanging="432"/>
        <w:rPr>
          <w:rFonts w:ascii="Arial Narrow" w:hAnsi="Arial Narrow"/>
          <w:sz w:val="24"/>
          <w:szCs w:val="24"/>
        </w:rPr>
      </w:pPr>
    </w:p>
    <w:p w14:paraId="1B242E24" w14:textId="52DD7357"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La geografía y cartografía electoral;</w:t>
      </w:r>
    </w:p>
    <w:p w14:paraId="560AED93" w14:textId="77777777" w:rsidR="009F41DD" w:rsidRPr="009F41DD" w:rsidRDefault="009F41DD" w:rsidP="009F41DD">
      <w:pPr>
        <w:pStyle w:val="Texto"/>
        <w:spacing w:after="0" w:line="276" w:lineRule="auto"/>
        <w:ind w:left="1440" w:hanging="432"/>
        <w:rPr>
          <w:rFonts w:ascii="Arial Narrow" w:hAnsi="Arial Narrow"/>
          <w:sz w:val="24"/>
          <w:szCs w:val="24"/>
        </w:rPr>
      </w:pPr>
    </w:p>
    <w:p w14:paraId="7C48F9B7" w14:textId="149EB59D"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El registro de candidatos a cargos de elección popular;</w:t>
      </w:r>
    </w:p>
    <w:p w14:paraId="16A0CF1A" w14:textId="77777777" w:rsidR="009F41DD" w:rsidRPr="009F41DD" w:rsidRDefault="009F41DD" w:rsidP="009F41DD">
      <w:pPr>
        <w:pStyle w:val="Texto"/>
        <w:spacing w:after="0" w:line="276" w:lineRule="auto"/>
        <w:ind w:left="1440" w:hanging="432"/>
        <w:rPr>
          <w:rFonts w:ascii="Arial Narrow" w:hAnsi="Arial Narrow"/>
          <w:sz w:val="24"/>
          <w:szCs w:val="24"/>
        </w:rPr>
      </w:pPr>
    </w:p>
    <w:p w14:paraId="3235E865" w14:textId="27A9F5D1"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El catálogo de estaciones de radio y canales de televisión, pautas de transmisión, versiones de spots de los institutos electorales y de los partidos políticos;</w:t>
      </w:r>
    </w:p>
    <w:p w14:paraId="59213D43" w14:textId="77777777" w:rsidR="009F41DD" w:rsidRPr="009F41DD" w:rsidRDefault="009F41DD" w:rsidP="009F41DD">
      <w:pPr>
        <w:pStyle w:val="Texto"/>
        <w:spacing w:after="0" w:line="276" w:lineRule="auto"/>
        <w:ind w:left="1440" w:hanging="432"/>
        <w:rPr>
          <w:rFonts w:ascii="Arial Narrow" w:hAnsi="Arial Narrow"/>
          <w:sz w:val="24"/>
          <w:szCs w:val="24"/>
        </w:rPr>
      </w:pPr>
    </w:p>
    <w:p w14:paraId="6B38139F" w14:textId="3E482C17"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 xml:space="preserve">Los montos de financiamiento público por actividades ordinarias, de campaña y específicas otorgadas a los partidos políticos, asociaciones y agrupaciones políticas </w:t>
      </w:r>
      <w:r w:rsidRPr="009F41DD">
        <w:rPr>
          <w:rFonts w:ascii="Arial Narrow" w:hAnsi="Arial Narrow"/>
          <w:sz w:val="24"/>
          <w:szCs w:val="24"/>
        </w:rPr>
        <w:lastRenderedPageBreak/>
        <w:t>o de ciudadanos y demás asociaciones políticas, así como los montos autorizados de financiamiento privado y los topes de los gastos de campañas;</w:t>
      </w:r>
    </w:p>
    <w:p w14:paraId="6155A442" w14:textId="77777777" w:rsidR="009F41DD" w:rsidRPr="009F41DD" w:rsidRDefault="009F41DD" w:rsidP="009F41DD">
      <w:pPr>
        <w:pStyle w:val="Texto"/>
        <w:spacing w:after="0" w:line="276" w:lineRule="auto"/>
        <w:ind w:left="1440" w:hanging="432"/>
        <w:rPr>
          <w:rFonts w:ascii="Arial Narrow" w:hAnsi="Arial Narrow"/>
          <w:sz w:val="24"/>
          <w:szCs w:val="24"/>
        </w:rPr>
      </w:pPr>
    </w:p>
    <w:p w14:paraId="2D8B6E97" w14:textId="71D04E09"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La metodología e informes sobre la publicación de encuestas por muestreo, encuestas de salida y conteos rápidos financiados por las autoridades electorales competentes;</w:t>
      </w:r>
    </w:p>
    <w:p w14:paraId="591E5EEF" w14:textId="77777777" w:rsidR="009F41DD" w:rsidRPr="009F41DD" w:rsidRDefault="009F41DD" w:rsidP="009F41DD">
      <w:pPr>
        <w:pStyle w:val="Texto"/>
        <w:spacing w:after="0" w:line="276" w:lineRule="auto"/>
        <w:ind w:left="1440" w:hanging="432"/>
        <w:rPr>
          <w:rFonts w:ascii="Arial Narrow" w:hAnsi="Arial Narrow"/>
          <w:sz w:val="24"/>
          <w:szCs w:val="24"/>
        </w:rPr>
      </w:pPr>
    </w:p>
    <w:p w14:paraId="7D2CECFC" w14:textId="5F4EADBF"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La metodología e informe del Programa de Resultados Preliminares Electorales;</w:t>
      </w:r>
    </w:p>
    <w:p w14:paraId="3F8C6A8B" w14:textId="77777777" w:rsidR="009F41DD" w:rsidRPr="009F41DD" w:rsidRDefault="009F41DD" w:rsidP="009F41DD">
      <w:pPr>
        <w:pStyle w:val="Texto"/>
        <w:spacing w:after="0" w:line="276" w:lineRule="auto"/>
        <w:ind w:left="1440" w:hanging="432"/>
        <w:rPr>
          <w:rFonts w:ascii="Arial Narrow" w:hAnsi="Arial Narrow"/>
          <w:sz w:val="24"/>
          <w:szCs w:val="24"/>
        </w:rPr>
      </w:pPr>
    </w:p>
    <w:p w14:paraId="08E03F06" w14:textId="686C699A"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Los cómputos totales de las elecciones y procesos de participación ciudadana;</w:t>
      </w:r>
    </w:p>
    <w:p w14:paraId="1DDE8B92" w14:textId="77777777" w:rsidR="009F41DD" w:rsidRPr="009F41DD" w:rsidRDefault="009F41DD" w:rsidP="009F41DD">
      <w:pPr>
        <w:pStyle w:val="Texto"/>
        <w:spacing w:after="0" w:line="276" w:lineRule="auto"/>
        <w:ind w:left="1440" w:hanging="432"/>
        <w:rPr>
          <w:rFonts w:ascii="Arial Narrow" w:hAnsi="Arial Narrow"/>
          <w:sz w:val="24"/>
          <w:szCs w:val="24"/>
        </w:rPr>
      </w:pPr>
    </w:p>
    <w:p w14:paraId="7D9D10F7" w14:textId="221C2465"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Los resultados y declaraciones de validez de las elecciones;</w:t>
      </w:r>
    </w:p>
    <w:p w14:paraId="0DA0C507" w14:textId="77777777" w:rsidR="009F41DD" w:rsidRPr="009F41DD" w:rsidRDefault="009F41DD" w:rsidP="009F41DD">
      <w:pPr>
        <w:pStyle w:val="Texto"/>
        <w:spacing w:after="0" w:line="276" w:lineRule="auto"/>
        <w:ind w:left="1440" w:hanging="432"/>
        <w:rPr>
          <w:rFonts w:ascii="Arial Narrow" w:hAnsi="Arial Narrow"/>
          <w:sz w:val="24"/>
          <w:szCs w:val="24"/>
        </w:rPr>
      </w:pPr>
    </w:p>
    <w:p w14:paraId="6BB3433B" w14:textId="2CACFC4D"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Las franquicias postales y telegráficas asignadas al partido político para el cumplimiento de sus funciones;</w:t>
      </w:r>
    </w:p>
    <w:p w14:paraId="57271648" w14:textId="77777777" w:rsidR="009F41DD" w:rsidRPr="009F41DD" w:rsidRDefault="009F41DD" w:rsidP="009F41DD">
      <w:pPr>
        <w:pStyle w:val="Texto"/>
        <w:spacing w:after="0" w:line="276" w:lineRule="auto"/>
        <w:ind w:left="1440" w:hanging="432"/>
        <w:rPr>
          <w:rFonts w:ascii="Arial Narrow" w:hAnsi="Arial Narrow"/>
          <w:sz w:val="24"/>
          <w:szCs w:val="24"/>
        </w:rPr>
      </w:pPr>
    </w:p>
    <w:p w14:paraId="118EBF12" w14:textId="0357E600"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La información sobre votos de mexicanos residentes en el extranjero;</w:t>
      </w:r>
    </w:p>
    <w:p w14:paraId="2C44D322" w14:textId="77777777" w:rsidR="009F41DD" w:rsidRPr="009F41DD" w:rsidRDefault="009F41DD" w:rsidP="009F41DD">
      <w:pPr>
        <w:pStyle w:val="Texto"/>
        <w:spacing w:after="0" w:line="276" w:lineRule="auto"/>
        <w:ind w:left="1440" w:hanging="432"/>
        <w:rPr>
          <w:rFonts w:ascii="Arial Narrow" w:hAnsi="Arial Narrow"/>
          <w:sz w:val="24"/>
          <w:szCs w:val="24"/>
        </w:rPr>
      </w:pPr>
    </w:p>
    <w:p w14:paraId="67647EAA" w14:textId="5E1F412D"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Los dictámenes, informes y resoluciones sobre pérdida de registro y liquidación del patrimonio de los partidos políticos nacionales y locales, y</w:t>
      </w:r>
    </w:p>
    <w:p w14:paraId="155C2C42" w14:textId="77777777" w:rsidR="009F41DD" w:rsidRPr="009F41DD" w:rsidRDefault="009F41DD" w:rsidP="009F41DD">
      <w:pPr>
        <w:pStyle w:val="Texto"/>
        <w:spacing w:after="0" w:line="276" w:lineRule="auto"/>
        <w:ind w:left="1440" w:hanging="432"/>
        <w:rPr>
          <w:rFonts w:ascii="Arial Narrow" w:hAnsi="Arial Narrow"/>
          <w:sz w:val="24"/>
          <w:szCs w:val="24"/>
        </w:rPr>
      </w:pPr>
    </w:p>
    <w:p w14:paraId="0C1A940E" w14:textId="70143782" w:rsidR="009F41DD" w:rsidRPr="009F41DD" w:rsidRDefault="009F41DD" w:rsidP="00FD7D21">
      <w:pPr>
        <w:pStyle w:val="Texto"/>
        <w:numPr>
          <w:ilvl w:val="0"/>
          <w:numId w:val="33"/>
        </w:numPr>
        <w:spacing w:after="0" w:line="276" w:lineRule="auto"/>
        <w:rPr>
          <w:rFonts w:ascii="Arial Narrow" w:hAnsi="Arial Narrow"/>
          <w:sz w:val="24"/>
          <w:szCs w:val="24"/>
        </w:rPr>
      </w:pPr>
      <w:r w:rsidRPr="009F41DD">
        <w:rPr>
          <w:rFonts w:ascii="Arial Narrow" w:hAnsi="Arial Narrow"/>
          <w:sz w:val="24"/>
          <w:szCs w:val="24"/>
        </w:rPr>
        <w:t>El monitoreo de medios;</w:t>
      </w:r>
    </w:p>
    <w:p w14:paraId="15A7FD8C" w14:textId="77777777" w:rsidR="006C7147" w:rsidRDefault="006C7147" w:rsidP="006C7147">
      <w:pPr>
        <w:pStyle w:val="Texto"/>
        <w:spacing w:after="0" w:line="276" w:lineRule="auto"/>
        <w:ind w:firstLine="0"/>
        <w:rPr>
          <w:rFonts w:ascii="Arial Narrow" w:hAnsi="Arial Narrow"/>
          <w:sz w:val="24"/>
          <w:szCs w:val="24"/>
        </w:rPr>
      </w:pPr>
    </w:p>
    <w:p w14:paraId="2F4E4614" w14:textId="5DE0D714" w:rsidR="009F41DD" w:rsidRPr="009F41DD" w:rsidRDefault="009F41DD" w:rsidP="00FD7D21">
      <w:pPr>
        <w:pStyle w:val="Texto"/>
        <w:numPr>
          <w:ilvl w:val="0"/>
          <w:numId w:val="32"/>
        </w:numPr>
        <w:spacing w:after="0" w:line="276" w:lineRule="auto"/>
        <w:rPr>
          <w:rFonts w:ascii="Arial Narrow" w:hAnsi="Arial Narrow"/>
          <w:sz w:val="24"/>
          <w:szCs w:val="24"/>
        </w:rPr>
      </w:pPr>
      <w:r w:rsidRPr="009F41DD">
        <w:rPr>
          <w:rFonts w:ascii="Arial Narrow" w:hAnsi="Arial Narrow"/>
          <w:sz w:val="24"/>
          <w:szCs w:val="24"/>
        </w:rPr>
        <w:t>Organismos de protección de los derechos humanos Nacional y de las Entidades federativas:</w:t>
      </w:r>
    </w:p>
    <w:p w14:paraId="68E33E90" w14:textId="77777777" w:rsidR="009F41DD" w:rsidRPr="009F41DD" w:rsidRDefault="009F41DD" w:rsidP="009F41DD">
      <w:pPr>
        <w:pStyle w:val="Texto"/>
        <w:spacing w:after="0" w:line="276" w:lineRule="auto"/>
        <w:ind w:left="1008" w:hanging="720"/>
        <w:rPr>
          <w:rFonts w:ascii="Arial Narrow" w:hAnsi="Arial Narrow"/>
          <w:sz w:val="24"/>
          <w:szCs w:val="24"/>
        </w:rPr>
      </w:pPr>
    </w:p>
    <w:p w14:paraId="70E3F739" w14:textId="3412BCEA" w:rsidR="009F41DD" w:rsidRPr="009F41DD" w:rsidRDefault="009F41DD" w:rsidP="00FD7D21">
      <w:pPr>
        <w:pStyle w:val="Texto"/>
        <w:numPr>
          <w:ilvl w:val="0"/>
          <w:numId w:val="34"/>
        </w:numPr>
        <w:spacing w:after="0" w:line="276" w:lineRule="auto"/>
        <w:ind w:left="1068"/>
        <w:rPr>
          <w:rFonts w:ascii="Arial Narrow" w:hAnsi="Arial Narrow"/>
          <w:sz w:val="24"/>
          <w:szCs w:val="24"/>
        </w:rPr>
      </w:pPr>
      <w:r w:rsidRPr="009F41DD">
        <w:rPr>
          <w:rFonts w:ascii="Arial Narrow" w:hAnsi="Arial Narrow"/>
          <w:sz w:val="24"/>
          <w:szCs w:val="24"/>
        </w:rPr>
        <w:t>El listado y las versiones públicas de las recomendaciones emitidas, su destinatario o autoridad a la que se recomienda y el estado que guarda su atención, incluyendo, en su caso, las minutas de comparecencias de los titulares que se negaron a aceptar las recomendaciones;</w:t>
      </w:r>
    </w:p>
    <w:p w14:paraId="74902889" w14:textId="77777777" w:rsidR="009F41DD" w:rsidRPr="009F41DD" w:rsidRDefault="009F41DD" w:rsidP="006C7147">
      <w:pPr>
        <w:pStyle w:val="Texto"/>
        <w:spacing w:after="0" w:line="276" w:lineRule="auto"/>
        <w:ind w:left="1788" w:hanging="432"/>
        <w:rPr>
          <w:rFonts w:ascii="Arial Narrow" w:hAnsi="Arial Narrow"/>
          <w:sz w:val="24"/>
          <w:szCs w:val="24"/>
        </w:rPr>
      </w:pPr>
    </w:p>
    <w:p w14:paraId="59700016" w14:textId="3DA5E647" w:rsidR="009F41DD" w:rsidRPr="009F41DD" w:rsidRDefault="009F41DD" w:rsidP="00FD7D21">
      <w:pPr>
        <w:pStyle w:val="Texto"/>
        <w:numPr>
          <w:ilvl w:val="0"/>
          <w:numId w:val="34"/>
        </w:numPr>
        <w:spacing w:after="0" w:line="276" w:lineRule="auto"/>
        <w:ind w:left="1068"/>
        <w:rPr>
          <w:rFonts w:ascii="Arial Narrow" w:hAnsi="Arial Narrow"/>
          <w:sz w:val="24"/>
          <w:szCs w:val="24"/>
        </w:rPr>
      </w:pPr>
      <w:r w:rsidRPr="009F41DD">
        <w:rPr>
          <w:rFonts w:ascii="Arial Narrow" w:hAnsi="Arial Narrow"/>
          <w:sz w:val="24"/>
          <w:szCs w:val="24"/>
        </w:rPr>
        <w:t>Las quejas y denuncias presentadas ante las autoridades administrativas y penales respectivas, señalando el estado procesal en que se encuentran y, en su caso, el sentido en el que se resolvieron;</w:t>
      </w:r>
    </w:p>
    <w:p w14:paraId="38C0309F" w14:textId="77777777" w:rsidR="009F41DD" w:rsidRPr="009F41DD" w:rsidRDefault="009F41DD" w:rsidP="006C7147">
      <w:pPr>
        <w:pStyle w:val="Texto"/>
        <w:spacing w:after="0" w:line="276" w:lineRule="auto"/>
        <w:ind w:left="1788" w:hanging="432"/>
        <w:rPr>
          <w:rFonts w:ascii="Arial Narrow" w:hAnsi="Arial Narrow"/>
          <w:sz w:val="24"/>
          <w:szCs w:val="24"/>
        </w:rPr>
      </w:pPr>
    </w:p>
    <w:p w14:paraId="40161B6E" w14:textId="20800A83" w:rsidR="009F41DD" w:rsidRPr="009F41DD" w:rsidRDefault="009F41DD" w:rsidP="00FD7D21">
      <w:pPr>
        <w:pStyle w:val="Texto"/>
        <w:numPr>
          <w:ilvl w:val="0"/>
          <w:numId w:val="34"/>
        </w:numPr>
        <w:spacing w:after="0" w:line="276" w:lineRule="auto"/>
        <w:ind w:left="1068"/>
        <w:rPr>
          <w:rFonts w:ascii="Arial Narrow" w:hAnsi="Arial Narrow"/>
          <w:sz w:val="24"/>
          <w:szCs w:val="24"/>
        </w:rPr>
      </w:pPr>
      <w:r w:rsidRPr="009F41DD">
        <w:rPr>
          <w:rFonts w:ascii="Arial Narrow" w:hAnsi="Arial Narrow"/>
          <w:sz w:val="24"/>
          <w:szCs w:val="24"/>
        </w:rPr>
        <w:t>Las versiones públicas del acuerdo de conciliación, previo consentimiento del quejoso;</w:t>
      </w:r>
    </w:p>
    <w:p w14:paraId="2B27125F" w14:textId="77777777" w:rsidR="009F41DD" w:rsidRPr="009F41DD" w:rsidRDefault="009F41DD" w:rsidP="006C7147">
      <w:pPr>
        <w:pStyle w:val="Texto"/>
        <w:spacing w:after="0" w:line="276" w:lineRule="auto"/>
        <w:ind w:left="1788" w:hanging="432"/>
        <w:rPr>
          <w:rFonts w:ascii="Arial Narrow" w:hAnsi="Arial Narrow"/>
          <w:sz w:val="24"/>
          <w:szCs w:val="24"/>
        </w:rPr>
      </w:pPr>
    </w:p>
    <w:p w14:paraId="14F87DF6" w14:textId="6B1FF976" w:rsidR="009F41DD" w:rsidRPr="009F41DD" w:rsidRDefault="009F41DD" w:rsidP="00FD7D21">
      <w:pPr>
        <w:pStyle w:val="Texto"/>
        <w:numPr>
          <w:ilvl w:val="0"/>
          <w:numId w:val="34"/>
        </w:numPr>
        <w:spacing w:after="0" w:line="276" w:lineRule="auto"/>
        <w:ind w:left="1068"/>
        <w:rPr>
          <w:rFonts w:ascii="Arial Narrow" w:hAnsi="Arial Narrow"/>
          <w:sz w:val="24"/>
          <w:szCs w:val="24"/>
        </w:rPr>
      </w:pPr>
      <w:r w:rsidRPr="009F41DD">
        <w:rPr>
          <w:rFonts w:ascii="Arial Narrow" w:hAnsi="Arial Narrow"/>
          <w:sz w:val="24"/>
          <w:szCs w:val="24"/>
        </w:rPr>
        <w:t xml:space="preserve">Listado de medidas precautorias, cautelares o </w:t>
      </w:r>
      <w:proofErr w:type="gramStart"/>
      <w:r w:rsidRPr="009F41DD">
        <w:rPr>
          <w:rFonts w:ascii="Arial Narrow" w:hAnsi="Arial Narrow"/>
          <w:sz w:val="24"/>
          <w:szCs w:val="24"/>
        </w:rPr>
        <w:t>equivalentes giradas</w:t>
      </w:r>
      <w:proofErr w:type="gramEnd"/>
      <w:r w:rsidRPr="009F41DD">
        <w:rPr>
          <w:rFonts w:ascii="Arial Narrow" w:hAnsi="Arial Narrow"/>
          <w:sz w:val="24"/>
          <w:szCs w:val="24"/>
        </w:rPr>
        <w:t>, una vez concluido el Expediente;</w:t>
      </w:r>
    </w:p>
    <w:p w14:paraId="1C0509BB" w14:textId="77777777" w:rsidR="009F41DD" w:rsidRPr="009F41DD" w:rsidRDefault="009F41DD" w:rsidP="006C7147">
      <w:pPr>
        <w:pStyle w:val="Texto"/>
        <w:spacing w:after="0" w:line="276" w:lineRule="auto"/>
        <w:ind w:left="1788" w:hanging="432"/>
        <w:rPr>
          <w:rFonts w:ascii="Arial Narrow" w:hAnsi="Arial Narrow"/>
          <w:sz w:val="24"/>
          <w:szCs w:val="24"/>
        </w:rPr>
      </w:pPr>
    </w:p>
    <w:p w14:paraId="085309BA" w14:textId="44B214B6" w:rsidR="009F41DD" w:rsidRPr="009F41DD" w:rsidRDefault="009F41DD" w:rsidP="00FD7D21">
      <w:pPr>
        <w:pStyle w:val="Texto"/>
        <w:numPr>
          <w:ilvl w:val="0"/>
          <w:numId w:val="34"/>
        </w:numPr>
        <w:spacing w:after="0" w:line="276" w:lineRule="auto"/>
        <w:ind w:left="1068"/>
        <w:rPr>
          <w:rFonts w:ascii="Arial Narrow" w:hAnsi="Arial Narrow"/>
          <w:sz w:val="24"/>
          <w:szCs w:val="24"/>
        </w:rPr>
      </w:pPr>
      <w:r w:rsidRPr="009F41DD">
        <w:rPr>
          <w:rFonts w:ascii="Arial Narrow" w:hAnsi="Arial Narrow"/>
          <w:sz w:val="24"/>
          <w:szCs w:val="24"/>
        </w:rPr>
        <w:lastRenderedPageBreak/>
        <w:t>Toda la información con que cuente, relacionada con hechos constitutivos de violaciones graves de derechos humanos o delitos de lesa humanidad, una vez determinados así por la autoridad competente, incluyendo, en su caso, las acciones de reparación del daño, atención a víctimas y de no repetición;</w:t>
      </w:r>
    </w:p>
    <w:p w14:paraId="74A8E049" w14:textId="77777777" w:rsidR="009F41DD" w:rsidRPr="009F41DD" w:rsidRDefault="009F41DD" w:rsidP="006C7147">
      <w:pPr>
        <w:pStyle w:val="Texto"/>
        <w:spacing w:after="0" w:line="276" w:lineRule="auto"/>
        <w:ind w:left="1788" w:hanging="432"/>
        <w:rPr>
          <w:rFonts w:ascii="Arial Narrow" w:hAnsi="Arial Narrow"/>
          <w:sz w:val="24"/>
          <w:szCs w:val="24"/>
        </w:rPr>
      </w:pPr>
    </w:p>
    <w:p w14:paraId="0DB147CF" w14:textId="7ED152DE" w:rsidR="009F41DD" w:rsidRPr="009F41DD" w:rsidRDefault="009F41DD" w:rsidP="00FD7D21">
      <w:pPr>
        <w:pStyle w:val="Texto"/>
        <w:numPr>
          <w:ilvl w:val="0"/>
          <w:numId w:val="34"/>
        </w:numPr>
        <w:spacing w:after="0" w:line="276" w:lineRule="auto"/>
        <w:ind w:left="1068"/>
        <w:rPr>
          <w:rFonts w:ascii="Arial Narrow" w:hAnsi="Arial Narrow"/>
          <w:sz w:val="24"/>
          <w:szCs w:val="24"/>
        </w:rPr>
      </w:pPr>
      <w:r w:rsidRPr="009F41DD">
        <w:rPr>
          <w:rFonts w:ascii="Arial Narrow" w:hAnsi="Arial Narrow"/>
          <w:sz w:val="24"/>
          <w:szCs w:val="24"/>
        </w:rPr>
        <w:t>La información relacionada con las acciones y resultados de defensa, promoción y protección de los derechos humanos;</w:t>
      </w:r>
    </w:p>
    <w:p w14:paraId="651C8A44" w14:textId="77777777" w:rsidR="009F41DD" w:rsidRPr="009F41DD" w:rsidRDefault="009F41DD" w:rsidP="006C7147">
      <w:pPr>
        <w:pStyle w:val="Texto"/>
        <w:spacing w:after="0" w:line="276" w:lineRule="auto"/>
        <w:ind w:left="1788" w:hanging="432"/>
        <w:rPr>
          <w:rFonts w:ascii="Arial Narrow" w:hAnsi="Arial Narrow"/>
          <w:sz w:val="24"/>
          <w:szCs w:val="24"/>
        </w:rPr>
      </w:pPr>
    </w:p>
    <w:p w14:paraId="12F14A24" w14:textId="3F651D2A" w:rsidR="009F41DD" w:rsidRPr="009F41DD" w:rsidRDefault="009F41DD" w:rsidP="00FD7D21">
      <w:pPr>
        <w:pStyle w:val="Texto"/>
        <w:numPr>
          <w:ilvl w:val="0"/>
          <w:numId w:val="34"/>
        </w:numPr>
        <w:spacing w:after="0" w:line="276" w:lineRule="auto"/>
        <w:ind w:left="1068"/>
        <w:rPr>
          <w:rFonts w:ascii="Arial Narrow" w:hAnsi="Arial Narrow"/>
          <w:sz w:val="24"/>
          <w:szCs w:val="24"/>
        </w:rPr>
      </w:pPr>
      <w:r w:rsidRPr="009F41DD">
        <w:rPr>
          <w:rFonts w:ascii="Arial Narrow" w:hAnsi="Arial Narrow"/>
          <w:sz w:val="24"/>
          <w:szCs w:val="24"/>
        </w:rPr>
        <w:t>Las actas y versiones estenográficas de las sesiones del consejo consultivo, así como las opiniones que emite;</w:t>
      </w:r>
    </w:p>
    <w:p w14:paraId="4DB60F15" w14:textId="77777777" w:rsidR="009F41DD" w:rsidRPr="009F41DD" w:rsidRDefault="009F41DD" w:rsidP="006C7147">
      <w:pPr>
        <w:pStyle w:val="Texto"/>
        <w:spacing w:after="0" w:line="276" w:lineRule="auto"/>
        <w:ind w:left="1788" w:hanging="432"/>
        <w:rPr>
          <w:rFonts w:ascii="Arial Narrow" w:hAnsi="Arial Narrow"/>
          <w:sz w:val="24"/>
          <w:szCs w:val="24"/>
        </w:rPr>
      </w:pPr>
    </w:p>
    <w:p w14:paraId="5C6D87D2" w14:textId="251C9A51" w:rsidR="009F41DD" w:rsidRPr="009F41DD" w:rsidRDefault="009F41DD" w:rsidP="00FD7D21">
      <w:pPr>
        <w:pStyle w:val="Texto"/>
        <w:numPr>
          <w:ilvl w:val="0"/>
          <w:numId w:val="34"/>
        </w:numPr>
        <w:spacing w:after="0" w:line="276" w:lineRule="auto"/>
        <w:ind w:left="1068"/>
        <w:rPr>
          <w:rFonts w:ascii="Arial Narrow" w:hAnsi="Arial Narrow"/>
          <w:sz w:val="24"/>
          <w:szCs w:val="24"/>
        </w:rPr>
      </w:pPr>
      <w:r w:rsidRPr="009F41DD">
        <w:rPr>
          <w:rFonts w:ascii="Arial Narrow" w:hAnsi="Arial Narrow"/>
          <w:sz w:val="24"/>
          <w:szCs w:val="24"/>
        </w:rPr>
        <w:t>Los resultados de los estudios, publicaciones o investigaciones que realicen;</w:t>
      </w:r>
    </w:p>
    <w:p w14:paraId="71007268" w14:textId="77777777" w:rsidR="009F41DD" w:rsidRPr="009F41DD" w:rsidRDefault="009F41DD" w:rsidP="006C7147">
      <w:pPr>
        <w:pStyle w:val="Texto"/>
        <w:spacing w:after="0" w:line="276" w:lineRule="auto"/>
        <w:ind w:left="1788" w:hanging="432"/>
        <w:rPr>
          <w:rFonts w:ascii="Arial Narrow" w:hAnsi="Arial Narrow"/>
          <w:sz w:val="24"/>
          <w:szCs w:val="24"/>
        </w:rPr>
      </w:pPr>
    </w:p>
    <w:p w14:paraId="3931E7EF" w14:textId="5558E8E5" w:rsidR="009F41DD" w:rsidRPr="009F41DD" w:rsidRDefault="009F41DD" w:rsidP="00FD7D21">
      <w:pPr>
        <w:pStyle w:val="Texto"/>
        <w:numPr>
          <w:ilvl w:val="0"/>
          <w:numId w:val="34"/>
        </w:numPr>
        <w:spacing w:after="0" w:line="276" w:lineRule="auto"/>
        <w:ind w:left="1068"/>
        <w:rPr>
          <w:rFonts w:ascii="Arial Narrow" w:hAnsi="Arial Narrow"/>
          <w:sz w:val="24"/>
          <w:szCs w:val="24"/>
        </w:rPr>
      </w:pPr>
      <w:r w:rsidRPr="009F41DD">
        <w:rPr>
          <w:rFonts w:ascii="Arial Narrow" w:hAnsi="Arial Narrow"/>
          <w:sz w:val="24"/>
          <w:szCs w:val="24"/>
        </w:rPr>
        <w:t>Los programas de prevención y promoción en materia de derechos humanos;</w:t>
      </w:r>
    </w:p>
    <w:p w14:paraId="4A9B81E2" w14:textId="77777777" w:rsidR="009F41DD" w:rsidRPr="009F41DD" w:rsidRDefault="009F41DD" w:rsidP="006C7147">
      <w:pPr>
        <w:pStyle w:val="Texto"/>
        <w:spacing w:after="0" w:line="276" w:lineRule="auto"/>
        <w:ind w:left="1788" w:hanging="432"/>
        <w:rPr>
          <w:rFonts w:ascii="Arial Narrow" w:hAnsi="Arial Narrow"/>
          <w:sz w:val="24"/>
          <w:szCs w:val="24"/>
        </w:rPr>
      </w:pPr>
    </w:p>
    <w:p w14:paraId="4AD28E92" w14:textId="4EEB805E" w:rsidR="009F41DD" w:rsidRPr="009F41DD" w:rsidRDefault="009F41DD" w:rsidP="00FD7D21">
      <w:pPr>
        <w:pStyle w:val="Texto"/>
        <w:numPr>
          <w:ilvl w:val="0"/>
          <w:numId w:val="34"/>
        </w:numPr>
        <w:spacing w:after="0" w:line="276" w:lineRule="auto"/>
        <w:ind w:left="1068"/>
        <w:rPr>
          <w:rFonts w:ascii="Arial Narrow" w:hAnsi="Arial Narrow"/>
          <w:sz w:val="24"/>
          <w:szCs w:val="24"/>
        </w:rPr>
      </w:pPr>
      <w:r w:rsidRPr="009F41DD">
        <w:rPr>
          <w:rFonts w:ascii="Arial Narrow" w:hAnsi="Arial Narrow"/>
          <w:sz w:val="24"/>
          <w:szCs w:val="24"/>
        </w:rPr>
        <w:t>El estado que guardan los derechos humanos en el sistema penitenciario y de readaptación social del país;</w:t>
      </w:r>
    </w:p>
    <w:p w14:paraId="0AB45E38" w14:textId="77777777" w:rsidR="009F41DD" w:rsidRPr="009F41DD" w:rsidRDefault="009F41DD" w:rsidP="006C7147">
      <w:pPr>
        <w:pStyle w:val="Texto"/>
        <w:spacing w:after="0" w:line="276" w:lineRule="auto"/>
        <w:ind w:left="1788" w:hanging="432"/>
        <w:rPr>
          <w:rFonts w:ascii="Arial Narrow" w:hAnsi="Arial Narrow"/>
          <w:sz w:val="24"/>
          <w:szCs w:val="24"/>
        </w:rPr>
      </w:pPr>
    </w:p>
    <w:p w14:paraId="448F4264" w14:textId="3BA8748F" w:rsidR="009F41DD" w:rsidRPr="009F41DD" w:rsidRDefault="009F41DD" w:rsidP="00FD7D21">
      <w:pPr>
        <w:pStyle w:val="Texto"/>
        <w:numPr>
          <w:ilvl w:val="0"/>
          <w:numId w:val="34"/>
        </w:numPr>
        <w:spacing w:after="0" w:line="276" w:lineRule="auto"/>
        <w:ind w:left="1068"/>
        <w:rPr>
          <w:rFonts w:ascii="Arial Narrow" w:hAnsi="Arial Narrow"/>
          <w:sz w:val="24"/>
          <w:szCs w:val="24"/>
        </w:rPr>
      </w:pPr>
      <w:r w:rsidRPr="009F41DD">
        <w:rPr>
          <w:rFonts w:ascii="Arial Narrow" w:hAnsi="Arial Narrow"/>
          <w:sz w:val="24"/>
          <w:szCs w:val="24"/>
        </w:rPr>
        <w:t>El seguimiento, evaluación y monitoreo, en materia de igualdad entre mujeres y hombres;</w:t>
      </w:r>
    </w:p>
    <w:p w14:paraId="46F2CB12" w14:textId="77777777" w:rsidR="009F41DD" w:rsidRPr="009F41DD" w:rsidRDefault="009F41DD" w:rsidP="006C7147">
      <w:pPr>
        <w:pStyle w:val="Texto"/>
        <w:spacing w:after="0" w:line="276" w:lineRule="auto"/>
        <w:ind w:left="1788" w:hanging="432"/>
        <w:rPr>
          <w:rFonts w:ascii="Arial Narrow" w:hAnsi="Arial Narrow"/>
          <w:sz w:val="24"/>
          <w:szCs w:val="24"/>
        </w:rPr>
      </w:pPr>
    </w:p>
    <w:p w14:paraId="6B655C16" w14:textId="488C66B1" w:rsidR="009F41DD" w:rsidRPr="009F41DD" w:rsidRDefault="009F41DD" w:rsidP="00FD7D21">
      <w:pPr>
        <w:pStyle w:val="Texto"/>
        <w:numPr>
          <w:ilvl w:val="0"/>
          <w:numId w:val="34"/>
        </w:numPr>
        <w:spacing w:after="0" w:line="276" w:lineRule="auto"/>
        <w:ind w:left="1068"/>
        <w:rPr>
          <w:rFonts w:ascii="Arial Narrow" w:hAnsi="Arial Narrow"/>
          <w:sz w:val="24"/>
          <w:szCs w:val="24"/>
        </w:rPr>
      </w:pPr>
      <w:r w:rsidRPr="009F41DD">
        <w:rPr>
          <w:rFonts w:ascii="Arial Narrow" w:hAnsi="Arial Narrow"/>
          <w:sz w:val="24"/>
          <w:szCs w:val="24"/>
        </w:rPr>
        <w:t>Los programas y las acciones de coordinación con las dependencias competentes para impulsar el cumplimiento de tratados de los que el Estado mexicano sea parte, en materia de Derechos Humanos, y</w:t>
      </w:r>
    </w:p>
    <w:p w14:paraId="2A8A9D12" w14:textId="77777777" w:rsidR="009F41DD" w:rsidRPr="009F41DD" w:rsidRDefault="009F41DD" w:rsidP="006C7147">
      <w:pPr>
        <w:pStyle w:val="Texto"/>
        <w:spacing w:after="0" w:line="276" w:lineRule="auto"/>
        <w:ind w:left="1788" w:hanging="432"/>
        <w:rPr>
          <w:rFonts w:ascii="Arial Narrow" w:hAnsi="Arial Narrow"/>
          <w:sz w:val="24"/>
          <w:szCs w:val="24"/>
        </w:rPr>
      </w:pPr>
    </w:p>
    <w:p w14:paraId="22B896BB" w14:textId="4D4C7ED9" w:rsidR="009F41DD" w:rsidRPr="009F41DD" w:rsidRDefault="009F41DD" w:rsidP="00FD7D21">
      <w:pPr>
        <w:pStyle w:val="Texto"/>
        <w:numPr>
          <w:ilvl w:val="0"/>
          <w:numId w:val="34"/>
        </w:numPr>
        <w:spacing w:after="0" w:line="276" w:lineRule="auto"/>
        <w:ind w:left="1068"/>
        <w:rPr>
          <w:rFonts w:ascii="Arial Narrow" w:hAnsi="Arial Narrow"/>
          <w:sz w:val="24"/>
          <w:szCs w:val="24"/>
        </w:rPr>
      </w:pPr>
      <w:r w:rsidRPr="009F41DD">
        <w:rPr>
          <w:rFonts w:ascii="Arial Narrow" w:hAnsi="Arial Narrow"/>
          <w:sz w:val="24"/>
          <w:szCs w:val="24"/>
        </w:rPr>
        <w:t>Los lineamientos generales de la actuación de la Comisión Nacional de los Derechos Humanos y recomendaciones emitidas por el Consejo Consultivo;</w:t>
      </w:r>
    </w:p>
    <w:p w14:paraId="1E7B3996" w14:textId="77777777" w:rsidR="009F41DD" w:rsidRPr="009F41DD" w:rsidRDefault="009F41DD" w:rsidP="009F41DD">
      <w:pPr>
        <w:pStyle w:val="Texto"/>
        <w:spacing w:after="0" w:line="276" w:lineRule="auto"/>
        <w:ind w:left="1440" w:hanging="432"/>
        <w:rPr>
          <w:rFonts w:ascii="Arial Narrow" w:hAnsi="Arial Narrow"/>
          <w:sz w:val="24"/>
          <w:szCs w:val="24"/>
        </w:rPr>
      </w:pPr>
    </w:p>
    <w:p w14:paraId="785CE510" w14:textId="00DBA294" w:rsidR="009F41DD" w:rsidRPr="009F41DD" w:rsidRDefault="009F41DD" w:rsidP="00FD7D21">
      <w:pPr>
        <w:pStyle w:val="Texto"/>
        <w:numPr>
          <w:ilvl w:val="0"/>
          <w:numId w:val="32"/>
        </w:numPr>
        <w:spacing w:after="0" w:line="276" w:lineRule="auto"/>
        <w:rPr>
          <w:rFonts w:ascii="Arial Narrow" w:hAnsi="Arial Narrow"/>
          <w:sz w:val="24"/>
          <w:szCs w:val="24"/>
        </w:rPr>
      </w:pPr>
      <w:r w:rsidRPr="009F41DD">
        <w:rPr>
          <w:rFonts w:ascii="Arial Narrow" w:hAnsi="Arial Narrow"/>
          <w:sz w:val="24"/>
          <w:szCs w:val="24"/>
        </w:rPr>
        <w:t>Organismos garantes del derecho de acceso a la información y la protección de datos personales:</w:t>
      </w:r>
    </w:p>
    <w:p w14:paraId="5903DDBB" w14:textId="77777777" w:rsidR="006C7147" w:rsidRDefault="006C7147" w:rsidP="006C7147">
      <w:pPr>
        <w:pStyle w:val="Texto"/>
        <w:spacing w:after="0" w:line="276" w:lineRule="auto"/>
        <w:ind w:firstLine="0"/>
        <w:rPr>
          <w:rFonts w:ascii="Arial Narrow" w:hAnsi="Arial Narrow"/>
          <w:sz w:val="24"/>
          <w:szCs w:val="24"/>
        </w:rPr>
      </w:pPr>
    </w:p>
    <w:p w14:paraId="290F6EAF" w14:textId="05DBB6E3" w:rsidR="009F41DD" w:rsidRPr="009F41DD" w:rsidRDefault="009F41DD" w:rsidP="00FD7D21">
      <w:pPr>
        <w:pStyle w:val="Texto"/>
        <w:numPr>
          <w:ilvl w:val="0"/>
          <w:numId w:val="35"/>
        </w:numPr>
        <w:spacing w:after="0" w:line="276" w:lineRule="auto"/>
        <w:ind w:left="1068"/>
        <w:rPr>
          <w:rFonts w:ascii="Arial Narrow" w:hAnsi="Arial Narrow"/>
          <w:sz w:val="24"/>
          <w:szCs w:val="24"/>
        </w:rPr>
      </w:pPr>
      <w:r w:rsidRPr="009F41DD">
        <w:rPr>
          <w:rFonts w:ascii="Arial Narrow" w:hAnsi="Arial Narrow"/>
          <w:sz w:val="24"/>
          <w:szCs w:val="24"/>
        </w:rPr>
        <w:t>La relación de observaciones y resoluciones emitidas y el seguimiento a cada una de ellas, incluyendo las respuestas entregadas por los sujetos obligados a los solicitantes en cumplimiento de las resoluciones;</w:t>
      </w:r>
    </w:p>
    <w:p w14:paraId="5015EFDD" w14:textId="77777777" w:rsidR="009F41DD" w:rsidRPr="009F41DD" w:rsidRDefault="009F41DD" w:rsidP="006C7147">
      <w:pPr>
        <w:pStyle w:val="Texto"/>
        <w:spacing w:after="0" w:line="276" w:lineRule="auto"/>
        <w:ind w:left="1788" w:hanging="432"/>
        <w:rPr>
          <w:rFonts w:ascii="Arial Narrow" w:hAnsi="Arial Narrow"/>
          <w:sz w:val="24"/>
          <w:szCs w:val="24"/>
        </w:rPr>
      </w:pPr>
    </w:p>
    <w:p w14:paraId="749FC547" w14:textId="6A1F9B2D" w:rsidR="009F41DD" w:rsidRPr="009F41DD" w:rsidRDefault="009F41DD" w:rsidP="00FD7D21">
      <w:pPr>
        <w:pStyle w:val="Texto"/>
        <w:numPr>
          <w:ilvl w:val="0"/>
          <w:numId w:val="35"/>
        </w:numPr>
        <w:spacing w:after="0" w:line="276" w:lineRule="auto"/>
        <w:ind w:left="1068"/>
        <w:rPr>
          <w:rFonts w:ascii="Arial Narrow" w:hAnsi="Arial Narrow"/>
          <w:sz w:val="24"/>
          <w:szCs w:val="24"/>
        </w:rPr>
      </w:pPr>
      <w:r w:rsidRPr="009F41DD">
        <w:rPr>
          <w:rFonts w:ascii="Arial Narrow" w:hAnsi="Arial Narrow"/>
          <w:sz w:val="24"/>
          <w:szCs w:val="24"/>
        </w:rPr>
        <w:t>Los criterios orientadores que deriven de sus resoluciones;</w:t>
      </w:r>
    </w:p>
    <w:p w14:paraId="30602663" w14:textId="77777777" w:rsidR="009F41DD" w:rsidRPr="009F41DD" w:rsidRDefault="009F41DD" w:rsidP="006C7147">
      <w:pPr>
        <w:pStyle w:val="Texto"/>
        <w:spacing w:after="0" w:line="276" w:lineRule="auto"/>
        <w:ind w:left="1788" w:hanging="432"/>
        <w:rPr>
          <w:rFonts w:ascii="Arial Narrow" w:hAnsi="Arial Narrow"/>
          <w:sz w:val="24"/>
          <w:szCs w:val="24"/>
        </w:rPr>
      </w:pPr>
    </w:p>
    <w:p w14:paraId="73AD6586" w14:textId="5991030F" w:rsidR="009F41DD" w:rsidRPr="009F41DD" w:rsidRDefault="009F41DD" w:rsidP="00FD7D21">
      <w:pPr>
        <w:pStyle w:val="Texto"/>
        <w:numPr>
          <w:ilvl w:val="0"/>
          <w:numId w:val="35"/>
        </w:numPr>
        <w:spacing w:after="0" w:line="276" w:lineRule="auto"/>
        <w:ind w:left="1068"/>
        <w:rPr>
          <w:rFonts w:ascii="Arial Narrow" w:hAnsi="Arial Narrow"/>
          <w:sz w:val="24"/>
          <w:szCs w:val="24"/>
        </w:rPr>
      </w:pPr>
      <w:r w:rsidRPr="009F41DD">
        <w:rPr>
          <w:rFonts w:ascii="Arial Narrow" w:hAnsi="Arial Narrow"/>
          <w:sz w:val="24"/>
          <w:szCs w:val="24"/>
        </w:rPr>
        <w:t>Las actas de las sesiones del pleno y las versiones estenográficas;</w:t>
      </w:r>
    </w:p>
    <w:p w14:paraId="5E1CC368" w14:textId="77777777" w:rsidR="009F41DD" w:rsidRPr="009F41DD" w:rsidRDefault="009F41DD" w:rsidP="006C7147">
      <w:pPr>
        <w:pStyle w:val="Texto"/>
        <w:spacing w:after="0" w:line="276" w:lineRule="auto"/>
        <w:ind w:left="1788" w:hanging="432"/>
        <w:rPr>
          <w:rFonts w:ascii="Arial Narrow" w:hAnsi="Arial Narrow"/>
          <w:sz w:val="24"/>
          <w:szCs w:val="24"/>
        </w:rPr>
      </w:pPr>
    </w:p>
    <w:p w14:paraId="10816532" w14:textId="2B2F3E00" w:rsidR="009F41DD" w:rsidRPr="009F41DD" w:rsidRDefault="009F41DD" w:rsidP="00FD7D21">
      <w:pPr>
        <w:pStyle w:val="Texto"/>
        <w:numPr>
          <w:ilvl w:val="0"/>
          <w:numId w:val="35"/>
        </w:numPr>
        <w:spacing w:after="0" w:line="276" w:lineRule="auto"/>
        <w:ind w:left="1068"/>
        <w:rPr>
          <w:rFonts w:ascii="Arial Narrow" w:hAnsi="Arial Narrow"/>
          <w:sz w:val="24"/>
          <w:szCs w:val="24"/>
        </w:rPr>
      </w:pPr>
      <w:r w:rsidRPr="009F41DD">
        <w:rPr>
          <w:rFonts w:ascii="Arial Narrow" w:hAnsi="Arial Narrow"/>
          <w:sz w:val="24"/>
          <w:szCs w:val="24"/>
        </w:rPr>
        <w:lastRenderedPageBreak/>
        <w:t>Los resultados de la evaluación al cumplimiento de la presente Ley por parte de los sujetos obligados;</w:t>
      </w:r>
    </w:p>
    <w:p w14:paraId="4F13DEAB" w14:textId="77777777" w:rsidR="009F41DD" w:rsidRPr="009F41DD" w:rsidRDefault="009F41DD" w:rsidP="006C7147">
      <w:pPr>
        <w:pStyle w:val="Texto"/>
        <w:spacing w:after="0" w:line="276" w:lineRule="auto"/>
        <w:ind w:left="1788" w:hanging="432"/>
        <w:rPr>
          <w:rFonts w:ascii="Arial Narrow" w:hAnsi="Arial Narrow"/>
          <w:sz w:val="24"/>
          <w:szCs w:val="24"/>
        </w:rPr>
      </w:pPr>
    </w:p>
    <w:p w14:paraId="4852261B" w14:textId="4E6A60E3" w:rsidR="009F41DD" w:rsidRPr="009F41DD" w:rsidRDefault="009F41DD" w:rsidP="00FD7D21">
      <w:pPr>
        <w:pStyle w:val="Texto"/>
        <w:numPr>
          <w:ilvl w:val="0"/>
          <w:numId w:val="35"/>
        </w:numPr>
        <w:spacing w:after="0" w:line="276" w:lineRule="auto"/>
        <w:ind w:left="1068"/>
        <w:rPr>
          <w:rFonts w:ascii="Arial Narrow" w:hAnsi="Arial Narrow"/>
          <w:sz w:val="24"/>
          <w:szCs w:val="24"/>
        </w:rPr>
      </w:pPr>
      <w:r w:rsidRPr="009F41DD">
        <w:rPr>
          <w:rFonts w:ascii="Arial Narrow" w:hAnsi="Arial Narrow"/>
          <w:sz w:val="24"/>
          <w:szCs w:val="24"/>
        </w:rPr>
        <w:t>Los estudios que apoyan la resolución de los recursos de revisión;</w:t>
      </w:r>
    </w:p>
    <w:p w14:paraId="128CA770" w14:textId="77777777" w:rsidR="009F41DD" w:rsidRPr="009F41DD" w:rsidRDefault="009F41DD" w:rsidP="006C7147">
      <w:pPr>
        <w:pStyle w:val="Texto"/>
        <w:spacing w:after="0" w:line="276" w:lineRule="auto"/>
        <w:ind w:left="1788" w:hanging="432"/>
        <w:rPr>
          <w:rFonts w:ascii="Arial Narrow" w:hAnsi="Arial Narrow"/>
          <w:sz w:val="24"/>
          <w:szCs w:val="24"/>
        </w:rPr>
      </w:pPr>
    </w:p>
    <w:p w14:paraId="39002E0F" w14:textId="6213CAF7" w:rsidR="009F41DD" w:rsidRPr="009F41DD" w:rsidRDefault="009F41DD" w:rsidP="00FD7D21">
      <w:pPr>
        <w:pStyle w:val="Texto"/>
        <w:numPr>
          <w:ilvl w:val="0"/>
          <w:numId w:val="35"/>
        </w:numPr>
        <w:spacing w:after="0" w:line="276" w:lineRule="auto"/>
        <w:ind w:left="1068"/>
        <w:rPr>
          <w:rFonts w:ascii="Arial Narrow" w:hAnsi="Arial Narrow"/>
          <w:sz w:val="24"/>
          <w:szCs w:val="24"/>
        </w:rPr>
      </w:pPr>
      <w:r w:rsidRPr="009F41DD">
        <w:rPr>
          <w:rFonts w:ascii="Arial Narrow" w:hAnsi="Arial Narrow"/>
          <w:sz w:val="24"/>
          <w:szCs w:val="24"/>
        </w:rPr>
        <w:t>En su caso, las sentencias, ejecutorias o suspensiones judiciales que existan en contra de sus resoluciones, y</w:t>
      </w:r>
    </w:p>
    <w:p w14:paraId="56F3BC08" w14:textId="77777777" w:rsidR="009F41DD" w:rsidRPr="009F41DD" w:rsidRDefault="009F41DD" w:rsidP="006C7147">
      <w:pPr>
        <w:pStyle w:val="Texto"/>
        <w:spacing w:after="0" w:line="276" w:lineRule="auto"/>
        <w:ind w:left="1788" w:hanging="432"/>
        <w:rPr>
          <w:rFonts w:ascii="Arial Narrow" w:hAnsi="Arial Narrow"/>
          <w:sz w:val="24"/>
          <w:szCs w:val="24"/>
        </w:rPr>
      </w:pPr>
    </w:p>
    <w:p w14:paraId="5F815CCA" w14:textId="2C5E5227" w:rsidR="009F41DD" w:rsidRPr="009F41DD" w:rsidRDefault="009F41DD" w:rsidP="00FD7D21">
      <w:pPr>
        <w:pStyle w:val="Texto"/>
        <w:numPr>
          <w:ilvl w:val="0"/>
          <w:numId w:val="35"/>
        </w:numPr>
        <w:spacing w:after="0" w:line="276" w:lineRule="auto"/>
        <w:ind w:left="1068"/>
        <w:rPr>
          <w:rFonts w:ascii="Arial Narrow" w:hAnsi="Arial Narrow"/>
          <w:sz w:val="24"/>
          <w:szCs w:val="24"/>
        </w:rPr>
      </w:pPr>
      <w:r w:rsidRPr="009F41DD">
        <w:rPr>
          <w:rFonts w:ascii="Arial Narrow" w:hAnsi="Arial Narrow"/>
          <w:sz w:val="24"/>
          <w:szCs w:val="24"/>
        </w:rPr>
        <w:t>El número de quejas, denuncias y recursos de revisión dirigidos a cada uno de los sujetos obligados.</w:t>
      </w:r>
    </w:p>
    <w:p w14:paraId="00D1A214" w14:textId="77777777" w:rsidR="009F41DD" w:rsidRPr="009F41DD" w:rsidRDefault="009F41DD" w:rsidP="009F41DD">
      <w:pPr>
        <w:pStyle w:val="Texto"/>
        <w:spacing w:after="0" w:line="276" w:lineRule="auto"/>
        <w:ind w:left="1440" w:hanging="432"/>
        <w:rPr>
          <w:rFonts w:ascii="Arial Narrow" w:hAnsi="Arial Narrow"/>
          <w:sz w:val="24"/>
          <w:szCs w:val="24"/>
        </w:rPr>
      </w:pPr>
    </w:p>
    <w:p w14:paraId="054393F0" w14:textId="77777777" w:rsidR="009F41DD" w:rsidRPr="009F41DD" w:rsidRDefault="009F41DD" w:rsidP="00D244B1">
      <w:pPr>
        <w:pStyle w:val="Texto"/>
        <w:spacing w:after="0" w:line="276" w:lineRule="auto"/>
        <w:ind w:firstLine="0"/>
        <w:rPr>
          <w:rFonts w:ascii="Arial Narrow" w:hAnsi="Arial Narrow"/>
          <w:sz w:val="24"/>
          <w:szCs w:val="24"/>
        </w:rPr>
      </w:pPr>
      <w:bookmarkStart w:id="74" w:name="Artículo_75"/>
      <w:r w:rsidRPr="009F41DD">
        <w:rPr>
          <w:rFonts w:ascii="Arial Narrow" w:hAnsi="Arial Narrow"/>
          <w:b/>
          <w:sz w:val="24"/>
          <w:szCs w:val="24"/>
        </w:rPr>
        <w:t>Artículo 75</w:t>
      </w:r>
      <w:bookmarkEnd w:id="74"/>
      <w:r w:rsidRPr="009F41DD">
        <w:rPr>
          <w:rFonts w:ascii="Arial Narrow" w:hAnsi="Arial Narrow"/>
          <w:b/>
          <w:sz w:val="24"/>
          <w:szCs w:val="24"/>
        </w:rPr>
        <w:t xml:space="preserve">. </w:t>
      </w:r>
      <w:r w:rsidRPr="009F41DD">
        <w:rPr>
          <w:rFonts w:ascii="Arial Narrow" w:hAnsi="Arial Narrow"/>
          <w:sz w:val="24"/>
          <w:szCs w:val="24"/>
        </w:rPr>
        <w:t>Además de lo señalado en el artículo 70 de la presente Ley, las instituciones de educación superior públicas dotadas de autonomía deberán poner a disposición del público y actualizar la siguiente información:</w:t>
      </w:r>
    </w:p>
    <w:p w14:paraId="0C8F1A49" w14:textId="77777777" w:rsidR="009F41DD" w:rsidRPr="009F41DD" w:rsidRDefault="009F41DD" w:rsidP="009F41DD">
      <w:pPr>
        <w:pStyle w:val="Texto"/>
        <w:spacing w:after="0" w:line="276" w:lineRule="auto"/>
        <w:rPr>
          <w:rFonts w:ascii="Arial Narrow" w:hAnsi="Arial Narrow"/>
          <w:sz w:val="24"/>
          <w:szCs w:val="24"/>
        </w:rPr>
      </w:pPr>
    </w:p>
    <w:p w14:paraId="68F0150D" w14:textId="587E4D96" w:rsidR="009F41DD" w:rsidRPr="009F41DD" w:rsidRDefault="009F41DD" w:rsidP="00FD7D21">
      <w:pPr>
        <w:pStyle w:val="Texto"/>
        <w:numPr>
          <w:ilvl w:val="0"/>
          <w:numId w:val="36"/>
        </w:numPr>
        <w:spacing w:after="0" w:line="276" w:lineRule="auto"/>
        <w:rPr>
          <w:rFonts w:ascii="Arial Narrow" w:hAnsi="Arial Narrow"/>
          <w:sz w:val="24"/>
          <w:szCs w:val="24"/>
        </w:rPr>
      </w:pPr>
      <w:r w:rsidRPr="009F41DD">
        <w:rPr>
          <w:rFonts w:ascii="Arial Narrow" w:hAnsi="Arial Narrow"/>
          <w:sz w:val="24"/>
          <w:szCs w:val="24"/>
        </w:rPr>
        <w:t>Los planes y programas de estudio según el sistema que ofrecen, ya sea escolarizado o abierto, con las áreas de conocimiento, el perfil profesional de quien cursa el plan de estudios, la duración del programa con las asignaturas, su valor en créditos;</w:t>
      </w:r>
    </w:p>
    <w:p w14:paraId="5D648CF0" w14:textId="77777777" w:rsidR="009F41DD" w:rsidRPr="009F41DD" w:rsidRDefault="009F41DD" w:rsidP="009F41DD">
      <w:pPr>
        <w:pStyle w:val="Texto"/>
        <w:spacing w:after="0" w:line="276" w:lineRule="auto"/>
        <w:ind w:left="1008" w:hanging="720"/>
        <w:rPr>
          <w:rFonts w:ascii="Arial Narrow" w:hAnsi="Arial Narrow"/>
          <w:sz w:val="24"/>
          <w:szCs w:val="24"/>
        </w:rPr>
      </w:pPr>
    </w:p>
    <w:p w14:paraId="757FB0D8" w14:textId="07C89B0C" w:rsidR="009F41DD" w:rsidRPr="009F41DD" w:rsidRDefault="009F41DD" w:rsidP="00FD7D21">
      <w:pPr>
        <w:pStyle w:val="Texto"/>
        <w:numPr>
          <w:ilvl w:val="0"/>
          <w:numId w:val="36"/>
        </w:numPr>
        <w:spacing w:after="0" w:line="276" w:lineRule="auto"/>
        <w:rPr>
          <w:rFonts w:ascii="Arial Narrow" w:hAnsi="Arial Narrow"/>
          <w:sz w:val="24"/>
          <w:szCs w:val="24"/>
        </w:rPr>
      </w:pPr>
      <w:r w:rsidRPr="009F41DD">
        <w:rPr>
          <w:rFonts w:ascii="Arial Narrow" w:hAnsi="Arial Narrow"/>
          <w:sz w:val="24"/>
          <w:szCs w:val="24"/>
        </w:rPr>
        <w:t>Toda la información relacionada con sus procedimientos administrativos;</w:t>
      </w:r>
    </w:p>
    <w:p w14:paraId="3EB0509F" w14:textId="77777777" w:rsidR="009F41DD" w:rsidRPr="009F41DD" w:rsidRDefault="009F41DD" w:rsidP="009F41DD">
      <w:pPr>
        <w:pStyle w:val="Texto"/>
        <w:spacing w:after="0" w:line="276" w:lineRule="auto"/>
        <w:ind w:left="1008" w:hanging="720"/>
        <w:rPr>
          <w:rFonts w:ascii="Arial Narrow" w:hAnsi="Arial Narrow"/>
          <w:sz w:val="24"/>
          <w:szCs w:val="24"/>
        </w:rPr>
      </w:pPr>
    </w:p>
    <w:p w14:paraId="0D11AADF" w14:textId="35F0E264" w:rsidR="009F41DD" w:rsidRPr="009F41DD" w:rsidRDefault="009F41DD" w:rsidP="00FD7D21">
      <w:pPr>
        <w:pStyle w:val="Texto"/>
        <w:numPr>
          <w:ilvl w:val="0"/>
          <w:numId w:val="36"/>
        </w:numPr>
        <w:spacing w:after="0" w:line="276" w:lineRule="auto"/>
        <w:rPr>
          <w:rFonts w:ascii="Arial Narrow" w:hAnsi="Arial Narrow"/>
          <w:sz w:val="24"/>
          <w:szCs w:val="24"/>
        </w:rPr>
      </w:pPr>
      <w:r w:rsidRPr="009F41DD">
        <w:rPr>
          <w:rFonts w:ascii="Arial Narrow" w:hAnsi="Arial Narrow"/>
          <w:sz w:val="24"/>
          <w:szCs w:val="24"/>
        </w:rPr>
        <w:t>La remuneración de los profesores, incluyendo los estímulos al desempeño, nivel y monto;</w:t>
      </w:r>
    </w:p>
    <w:p w14:paraId="79D4EEF2" w14:textId="77777777" w:rsidR="009F41DD" w:rsidRPr="009F41DD" w:rsidRDefault="009F41DD" w:rsidP="009F41DD">
      <w:pPr>
        <w:pStyle w:val="Texto"/>
        <w:spacing w:after="0" w:line="276" w:lineRule="auto"/>
        <w:ind w:left="1008" w:hanging="720"/>
        <w:rPr>
          <w:rFonts w:ascii="Arial Narrow" w:hAnsi="Arial Narrow"/>
          <w:sz w:val="24"/>
          <w:szCs w:val="24"/>
        </w:rPr>
      </w:pPr>
    </w:p>
    <w:p w14:paraId="78DFB41E" w14:textId="7529F7A8" w:rsidR="009F41DD" w:rsidRPr="009F41DD" w:rsidRDefault="009F41DD" w:rsidP="00FD7D21">
      <w:pPr>
        <w:pStyle w:val="Texto"/>
        <w:numPr>
          <w:ilvl w:val="0"/>
          <w:numId w:val="36"/>
        </w:numPr>
        <w:spacing w:after="0" w:line="276" w:lineRule="auto"/>
        <w:rPr>
          <w:rFonts w:ascii="Arial Narrow" w:hAnsi="Arial Narrow"/>
          <w:sz w:val="24"/>
          <w:szCs w:val="24"/>
        </w:rPr>
      </w:pPr>
      <w:r w:rsidRPr="009F41DD">
        <w:rPr>
          <w:rFonts w:ascii="Arial Narrow" w:hAnsi="Arial Narrow"/>
          <w:sz w:val="24"/>
          <w:szCs w:val="24"/>
        </w:rPr>
        <w:t>La lista con los profesores con licencia o en año sabático;</w:t>
      </w:r>
    </w:p>
    <w:p w14:paraId="390DECFE" w14:textId="77777777" w:rsidR="009F41DD" w:rsidRPr="009F41DD" w:rsidRDefault="009F41DD" w:rsidP="009F41DD">
      <w:pPr>
        <w:pStyle w:val="Texto"/>
        <w:spacing w:after="0" w:line="276" w:lineRule="auto"/>
        <w:ind w:left="1008" w:hanging="720"/>
        <w:rPr>
          <w:rFonts w:ascii="Arial Narrow" w:hAnsi="Arial Narrow"/>
          <w:sz w:val="24"/>
          <w:szCs w:val="24"/>
        </w:rPr>
      </w:pPr>
    </w:p>
    <w:p w14:paraId="66499D1E" w14:textId="660EE65C" w:rsidR="009F41DD" w:rsidRPr="009F41DD" w:rsidRDefault="009F41DD" w:rsidP="00FD7D21">
      <w:pPr>
        <w:pStyle w:val="Texto"/>
        <w:numPr>
          <w:ilvl w:val="0"/>
          <w:numId w:val="36"/>
        </w:numPr>
        <w:spacing w:after="0" w:line="276" w:lineRule="auto"/>
        <w:rPr>
          <w:rFonts w:ascii="Arial Narrow" w:hAnsi="Arial Narrow"/>
          <w:sz w:val="24"/>
          <w:szCs w:val="24"/>
        </w:rPr>
      </w:pPr>
      <w:r w:rsidRPr="009F41DD">
        <w:rPr>
          <w:rFonts w:ascii="Arial Narrow" w:hAnsi="Arial Narrow"/>
          <w:sz w:val="24"/>
          <w:szCs w:val="24"/>
        </w:rPr>
        <w:t>El listado de las becas y apoyos que otorgan, así como los procedimientos y requisitos para obtenerlos;</w:t>
      </w:r>
    </w:p>
    <w:p w14:paraId="311D87BA" w14:textId="77777777" w:rsidR="009F41DD" w:rsidRPr="009F41DD" w:rsidRDefault="009F41DD" w:rsidP="009F41DD">
      <w:pPr>
        <w:pStyle w:val="Texto"/>
        <w:spacing w:after="0" w:line="276" w:lineRule="auto"/>
        <w:ind w:left="1008" w:hanging="720"/>
        <w:rPr>
          <w:rFonts w:ascii="Arial Narrow" w:hAnsi="Arial Narrow"/>
          <w:sz w:val="24"/>
          <w:szCs w:val="24"/>
        </w:rPr>
      </w:pPr>
    </w:p>
    <w:p w14:paraId="54ECBFC3" w14:textId="64A83ADA" w:rsidR="009F41DD" w:rsidRPr="009F41DD" w:rsidRDefault="009F41DD" w:rsidP="00FD7D21">
      <w:pPr>
        <w:pStyle w:val="Texto"/>
        <w:numPr>
          <w:ilvl w:val="0"/>
          <w:numId w:val="36"/>
        </w:numPr>
        <w:spacing w:after="0" w:line="276" w:lineRule="auto"/>
        <w:rPr>
          <w:rFonts w:ascii="Arial Narrow" w:hAnsi="Arial Narrow"/>
          <w:sz w:val="24"/>
          <w:szCs w:val="24"/>
        </w:rPr>
      </w:pPr>
      <w:r w:rsidRPr="009F41DD">
        <w:rPr>
          <w:rFonts w:ascii="Arial Narrow" w:hAnsi="Arial Narrow"/>
          <w:sz w:val="24"/>
          <w:szCs w:val="24"/>
        </w:rPr>
        <w:t>Las convocatorias de los concursos de oposición;</w:t>
      </w:r>
    </w:p>
    <w:p w14:paraId="198589D6" w14:textId="77777777" w:rsidR="009F41DD" w:rsidRPr="009F41DD" w:rsidRDefault="009F41DD" w:rsidP="009F41DD">
      <w:pPr>
        <w:pStyle w:val="Texto"/>
        <w:spacing w:after="0" w:line="276" w:lineRule="auto"/>
        <w:ind w:left="1008" w:hanging="720"/>
        <w:rPr>
          <w:rFonts w:ascii="Arial Narrow" w:hAnsi="Arial Narrow"/>
          <w:sz w:val="24"/>
          <w:szCs w:val="24"/>
        </w:rPr>
      </w:pPr>
    </w:p>
    <w:p w14:paraId="3305A318" w14:textId="24E69876" w:rsidR="009F41DD" w:rsidRPr="009F41DD" w:rsidRDefault="009F41DD" w:rsidP="00FD7D21">
      <w:pPr>
        <w:pStyle w:val="Texto"/>
        <w:numPr>
          <w:ilvl w:val="0"/>
          <w:numId w:val="36"/>
        </w:numPr>
        <w:spacing w:after="0" w:line="276" w:lineRule="auto"/>
        <w:rPr>
          <w:rFonts w:ascii="Arial Narrow" w:hAnsi="Arial Narrow"/>
          <w:sz w:val="24"/>
          <w:szCs w:val="24"/>
        </w:rPr>
      </w:pPr>
      <w:r w:rsidRPr="009F41DD">
        <w:rPr>
          <w:rFonts w:ascii="Arial Narrow" w:hAnsi="Arial Narrow"/>
          <w:sz w:val="24"/>
          <w:szCs w:val="24"/>
        </w:rPr>
        <w:t>La información relativa a los procesos de selección de los consejos;</w:t>
      </w:r>
    </w:p>
    <w:p w14:paraId="7A4EAD13" w14:textId="77777777" w:rsidR="009F41DD" w:rsidRPr="009F41DD" w:rsidRDefault="009F41DD" w:rsidP="009F41DD">
      <w:pPr>
        <w:pStyle w:val="Texto"/>
        <w:spacing w:after="0" w:line="276" w:lineRule="auto"/>
        <w:ind w:left="1008" w:hanging="720"/>
        <w:rPr>
          <w:rFonts w:ascii="Arial Narrow" w:hAnsi="Arial Narrow"/>
          <w:sz w:val="24"/>
          <w:szCs w:val="24"/>
        </w:rPr>
      </w:pPr>
    </w:p>
    <w:p w14:paraId="3752BE8B" w14:textId="3D73A37C" w:rsidR="009F41DD" w:rsidRPr="009F41DD" w:rsidRDefault="009F41DD" w:rsidP="00FD7D21">
      <w:pPr>
        <w:pStyle w:val="Texto"/>
        <w:numPr>
          <w:ilvl w:val="0"/>
          <w:numId w:val="36"/>
        </w:numPr>
        <w:spacing w:after="0" w:line="276" w:lineRule="auto"/>
        <w:rPr>
          <w:rFonts w:ascii="Arial Narrow" w:hAnsi="Arial Narrow"/>
          <w:sz w:val="24"/>
          <w:szCs w:val="24"/>
        </w:rPr>
      </w:pPr>
      <w:r w:rsidRPr="009F41DD">
        <w:rPr>
          <w:rFonts w:ascii="Arial Narrow" w:hAnsi="Arial Narrow"/>
          <w:sz w:val="24"/>
          <w:szCs w:val="24"/>
        </w:rPr>
        <w:t>Resultado de las evaluaciones del cuerpo docente, y</w:t>
      </w:r>
    </w:p>
    <w:p w14:paraId="7C64B215" w14:textId="77777777" w:rsidR="009F41DD" w:rsidRPr="009F41DD" w:rsidRDefault="009F41DD" w:rsidP="009F41DD">
      <w:pPr>
        <w:pStyle w:val="Texto"/>
        <w:spacing w:after="0" w:line="276" w:lineRule="auto"/>
        <w:ind w:left="1008" w:hanging="720"/>
        <w:rPr>
          <w:rFonts w:ascii="Arial Narrow" w:hAnsi="Arial Narrow"/>
          <w:sz w:val="24"/>
          <w:szCs w:val="24"/>
        </w:rPr>
      </w:pPr>
    </w:p>
    <w:p w14:paraId="3E10DCCB" w14:textId="1853A3DE" w:rsidR="009F41DD" w:rsidRPr="009F41DD" w:rsidRDefault="009F41DD" w:rsidP="00FD7D21">
      <w:pPr>
        <w:pStyle w:val="Texto"/>
        <w:numPr>
          <w:ilvl w:val="0"/>
          <w:numId w:val="36"/>
        </w:numPr>
        <w:spacing w:after="0" w:line="276" w:lineRule="auto"/>
        <w:rPr>
          <w:rFonts w:ascii="Arial Narrow" w:hAnsi="Arial Narrow"/>
          <w:sz w:val="24"/>
          <w:szCs w:val="24"/>
        </w:rPr>
      </w:pPr>
      <w:r w:rsidRPr="009F41DD">
        <w:rPr>
          <w:rFonts w:ascii="Arial Narrow" w:hAnsi="Arial Narrow"/>
          <w:sz w:val="24"/>
          <w:szCs w:val="24"/>
        </w:rPr>
        <w:t>El listado de instituciones incorporadas y requisitos de incorporación.</w:t>
      </w:r>
    </w:p>
    <w:p w14:paraId="27F339AE" w14:textId="77777777" w:rsidR="009F41DD" w:rsidRPr="009F41DD" w:rsidRDefault="009F41DD" w:rsidP="009F41DD">
      <w:pPr>
        <w:pStyle w:val="Texto"/>
        <w:spacing w:after="0" w:line="276" w:lineRule="auto"/>
        <w:ind w:left="1008" w:hanging="720"/>
        <w:rPr>
          <w:rFonts w:ascii="Arial Narrow" w:hAnsi="Arial Narrow"/>
          <w:sz w:val="24"/>
          <w:szCs w:val="24"/>
        </w:rPr>
      </w:pPr>
    </w:p>
    <w:p w14:paraId="38F88B33" w14:textId="77777777" w:rsidR="009F41DD" w:rsidRPr="009F41DD" w:rsidRDefault="009F41DD" w:rsidP="00D244B1">
      <w:pPr>
        <w:pStyle w:val="Texto"/>
        <w:spacing w:after="0" w:line="276" w:lineRule="auto"/>
        <w:ind w:firstLine="0"/>
        <w:rPr>
          <w:rFonts w:ascii="Arial Narrow" w:hAnsi="Arial Narrow"/>
          <w:sz w:val="24"/>
          <w:szCs w:val="24"/>
        </w:rPr>
      </w:pPr>
      <w:bookmarkStart w:id="75" w:name="Artículo_76"/>
      <w:r w:rsidRPr="009F41DD">
        <w:rPr>
          <w:rFonts w:ascii="Arial Narrow" w:hAnsi="Arial Narrow"/>
          <w:b/>
          <w:sz w:val="24"/>
          <w:szCs w:val="24"/>
        </w:rPr>
        <w:t>Artículo 76</w:t>
      </w:r>
      <w:bookmarkEnd w:id="75"/>
      <w:r w:rsidRPr="009F41DD">
        <w:rPr>
          <w:rFonts w:ascii="Arial Narrow" w:hAnsi="Arial Narrow"/>
          <w:b/>
          <w:sz w:val="24"/>
          <w:szCs w:val="24"/>
        </w:rPr>
        <w:t xml:space="preserve">. </w:t>
      </w:r>
      <w:r w:rsidRPr="009F41DD">
        <w:rPr>
          <w:rFonts w:ascii="Arial Narrow" w:hAnsi="Arial Narrow"/>
          <w:sz w:val="24"/>
          <w:szCs w:val="24"/>
        </w:rPr>
        <w:t xml:space="preserve">Además de lo señalado en el artículo 70 de la presente Ley, los partidos políticos nacionales y locales, las agrupaciones políticas nacionales y las personas morales constituidas en </w:t>
      </w:r>
      <w:r w:rsidRPr="009F41DD">
        <w:rPr>
          <w:rFonts w:ascii="Arial Narrow" w:hAnsi="Arial Narrow"/>
          <w:sz w:val="24"/>
          <w:szCs w:val="24"/>
        </w:rPr>
        <w:lastRenderedPageBreak/>
        <w:t>asociación civil creadas por los ciudadanos que pretendan postular su candidatura independiente, según corresponda, deberán poner a disposición del público y actualizar la siguiente información:</w:t>
      </w:r>
    </w:p>
    <w:p w14:paraId="3200E5D7" w14:textId="77777777" w:rsidR="009F41DD" w:rsidRPr="009F41DD" w:rsidRDefault="009F41DD" w:rsidP="009F41DD">
      <w:pPr>
        <w:pStyle w:val="Texto"/>
        <w:spacing w:after="0" w:line="276" w:lineRule="auto"/>
        <w:rPr>
          <w:rFonts w:ascii="Arial Narrow" w:hAnsi="Arial Narrow"/>
          <w:sz w:val="24"/>
          <w:szCs w:val="24"/>
        </w:rPr>
      </w:pPr>
    </w:p>
    <w:p w14:paraId="677E396D" w14:textId="2E755B8F"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El padrón de afiliados o militantes de los partidos políticos, que contendrá, exclusivamente: apellidos, nombre o nombres, fecha de afiliación y entidad de residencia;</w:t>
      </w:r>
    </w:p>
    <w:p w14:paraId="706E0002" w14:textId="77777777" w:rsidR="009F41DD" w:rsidRPr="009F41DD" w:rsidRDefault="009F41DD" w:rsidP="009F41DD">
      <w:pPr>
        <w:pStyle w:val="Texto"/>
        <w:spacing w:after="0" w:line="276" w:lineRule="auto"/>
        <w:ind w:left="1008" w:hanging="720"/>
        <w:rPr>
          <w:rFonts w:ascii="Arial Narrow" w:hAnsi="Arial Narrow"/>
          <w:sz w:val="24"/>
          <w:szCs w:val="24"/>
        </w:rPr>
      </w:pPr>
    </w:p>
    <w:p w14:paraId="47033EC4" w14:textId="253D730A"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Los acuerdos y resoluciones de los órganos de dirección de los partidos políticos;</w:t>
      </w:r>
    </w:p>
    <w:p w14:paraId="628BD0B9" w14:textId="77777777" w:rsidR="009F41DD" w:rsidRPr="009F41DD" w:rsidRDefault="009F41DD" w:rsidP="009F41DD">
      <w:pPr>
        <w:pStyle w:val="Texto"/>
        <w:spacing w:after="0" w:line="276" w:lineRule="auto"/>
        <w:ind w:left="1008" w:hanging="720"/>
        <w:rPr>
          <w:rFonts w:ascii="Arial Narrow" w:hAnsi="Arial Narrow"/>
          <w:sz w:val="24"/>
          <w:szCs w:val="24"/>
        </w:rPr>
      </w:pPr>
    </w:p>
    <w:p w14:paraId="28D33C26" w14:textId="417317A1"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Los convenios de participación entre partidos políticos con organizaciones de la sociedad civil;</w:t>
      </w:r>
    </w:p>
    <w:p w14:paraId="4AB749B5" w14:textId="77777777" w:rsidR="009F41DD" w:rsidRPr="009F41DD" w:rsidRDefault="009F41DD" w:rsidP="009F41DD">
      <w:pPr>
        <w:pStyle w:val="Texto"/>
        <w:spacing w:after="0" w:line="276" w:lineRule="auto"/>
        <w:ind w:left="1008" w:hanging="720"/>
        <w:rPr>
          <w:rFonts w:ascii="Arial Narrow" w:hAnsi="Arial Narrow"/>
          <w:sz w:val="24"/>
          <w:szCs w:val="24"/>
        </w:rPr>
      </w:pPr>
    </w:p>
    <w:p w14:paraId="74937EAA" w14:textId="775E62E3"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Contratos y convenios para la adquisición o arrendamiento de bienes y servicios;</w:t>
      </w:r>
    </w:p>
    <w:p w14:paraId="596F3EC3" w14:textId="77777777" w:rsidR="009F41DD" w:rsidRPr="009F41DD" w:rsidRDefault="009F41DD" w:rsidP="009F41DD">
      <w:pPr>
        <w:pStyle w:val="Texto"/>
        <w:spacing w:after="0" w:line="276" w:lineRule="auto"/>
        <w:ind w:left="1008" w:hanging="720"/>
        <w:rPr>
          <w:rFonts w:ascii="Arial Narrow" w:hAnsi="Arial Narrow"/>
          <w:sz w:val="24"/>
          <w:szCs w:val="24"/>
        </w:rPr>
      </w:pPr>
    </w:p>
    <w:p w14:paraId="1BC79430" w14:textId="7B0491C7"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Las minutas de las sesiones de los partidos políticos;</w:t>
      </w:r>
    </w:p>
    <w:p w14:paraId="528CA4A4" w14:textId="77777777" w:rsidR="009F41DD" w:rsidRPr="009F41DD" w:rsidRDefault="009F41DD" w:rsidP="009F41DD">
      <w:pPr>
        <w:pStyle w:val="Texto"/>
        <w:spacing w:after="0" w:line="276" w:lineRule="auto"/>
        <w:ind w:left="1008" w:hanging="720"/>
        <w:rPr>
          <w:rFonts w:ascii="Arial Narrow" w:hAnsi="Arial Narrow"/>
          <w:sz w:val="24"/>
          <w:szCs w:val="24"/>
        </w:rPr>
      </w:pPr>
    </w:p>
    <w:p w14:paraId="7895120C" w14:textId="79596E1C"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Los responsables de los órganos internos de finanzas de los partidos políticos;</w:t>
      </w:r>
    </w:p>
    <w:p w14:paraId="09E25AD6" w14:textId="77777777" w:rsidR="009F41DD" w:rsidRPr="009F41DD" w:rsidRDefault="009F41DD" w:rsidP="009F41DD">
      <w:pPr>
        <w:pStyle w:val="Texto"/>
        <w:spacing w:after="0" w:line="276" w:lineRule="auto"/>
        <w:ind w:left="1008" w:hanging="720"/>
        <w:rPr>
          <w:rFonts w:ascii="Arial Narrow" w:hAnsi="Arial Narrow"/>
          <w:sz w:val="24"/>
          <w:szCs w:val="24"/>
        </w:rPr>
      </w:pPr>
    </w:p>
    <w:p w14:paraId="4BC37C9D" w14:textId="76E21AE2"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Las organizaciones sociales adherentes o similares a algún partido político;</w:t>
      </w:r>
    </w:p>
    <w:p w14:paraId="259067B5" w14:textId="77777777" w:rsidR="009F41DD" w:rsidRPr="009F41DD" w:rsidRDefault="009F41DD" w:rsidP="009F41DD">
      <w:pPr>
        <w:pStyle w:val="Texto"/>
        <w:spacing w:after="0" w:line="276" w:lineRule="auto"/>
        <w:ind w:left="1008" w:hanging="720"/>
        <w:rPr>
          <w:rFonts w:ascii="Arial Narrow" w:hAnsi="Arial Narrow"/>
          <w:sz w:val="24"/>
          <w:szCs w:val="24"/>
        </w:rPr>
      </w:pPr>
    </w:p>
    <w:p w14:paraId="2FE747F9" w14:textId="5B2E53E6"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Los montos de las cuotas ordinarias y extraordinarias aportadas por sus militantes;</w:t>
      </w:r>
    </w:p>
    <w:p w14:paraId="56C0DE4B" w14:textId="77777777" w:rsidR="009F41DD" w:rsidRPr="009F41DD" w:rsidRDefault="009F41DD" w:rsidP="009F41DD">
      <w:pPr>
        <w:pStyle w:val="Texto"/>
        <w:spacing w:after="0" w:line="276" w:lineRule="auto"/>
        <w:ind w:left="1008" w:hanging="720"/>
        <w:rPr>
          <w:rFonts w:ascii="Arial Narrow" w:hAnsi="Arial Narrow"/>
          <w:sz w:val="24"/>
          <w:szCs w:val="24"/>
        </w:rPr>
      </w:pPr>
    </w:p>
    <w:p w14:paraId="401CBDFC" w14:textId="1B558BE1"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Los montos autorizados de financiamiento privado, así como una relación de los nombres de los aportantes vinculados con los montos aportados;</w:t>
      </w:r>
    </w:p>
    <w:p w14:paraId="29B1451D" w14:textId="77777777" w:rsidR="009F41DD" w:rsidRPr="009F41DD" w:rsidRDefault="009F41DD" w:rsidP="009F41DD">
      <w:pPr>
        <w:pStyle w:val="Texto"/>
        <w:spacing w:after="0" w:line="276" w:lineRule="auto"/>
        <w:ind w:left="1008" w:hanging="720"/>
        <w:rPr>
          <w:rFonts w:ascii="Arial Narrow" w:hAnsi="Arial Narrow"/>
          <w:sz w:val="24"/>
          <w:szCs w:val="24"/>
        </w:rPr>
      </w:pPr>
    </w:p>
    <w:p w14:paraId="10B537D7" w14:textId="3BE3EABD"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El listado de aportantes a las precampañas y campañas políticas;</w:t>
      </w:r>
    </w:p>
    <w:p w14:paraId="132BDF77" w14:textId="77777777" w:rsidR="009F41DD" w:rsidRPr="009F41DD" w:rsidRDefault="009F41DD" w:rsidP="009F41DD">
      <w:pPr>
        <w:pStyle w:val="Texto"/>
        <w:spacing w:after="0" w:line="276" w:lineRule="auto"/>
        <w:ind w:left="1008" w:hanging="720"/>
        <w:rPr>
          <w:rFonts w:ascii="Arial Narrow" w:hAnsi="Arial Narrow"/>
          <w:sz w:val="24"/>
          <w:szCs w:val="24"/>
        </w:rPr>
      </w:pPr>
    </w:p>
    <w:p w14:paraId="1528A017" w14:textId="31B130C0"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El acta de la asamblea constitutiva;</w:t>
      </w:r>
    </w:p>
    <w:p w14:paraId="52924D40" w14:textId="77777777" w:rsidR="009F41DD" w:rsidRPr="009F41DD" w:rsidRDefault="009F41DD" w:rsidP="009F41DD">
      <w:pPr>
        <w:pStyle w:val="Texto"/>
        <w:spacing w:after="0" w:line="276" w:lineRule="auto"/>
        <w:ind w:left="1008" w:hanging="720"/>
        <w:rPr>
          <w:rFonts w:ascii="Arial Narrow" w:hAnsi="Arial Narrow"/>
          <w:sz w:val="24"/>
          <w:szCs w:val="24"/>
        </w:rPr>
      </w:pPr>
    </w:p>
    <w:p w14:paraId="51AA613F" w14:textId="75A7F24A"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Las demarcaciones electorales en las que participen;</w:t>
      </w:r>
    </w:p>
    <w:p w14:paraId="1061954A" w14:textId="77777777" w:rsidR="009F41DD" w:rsidRPr="009F41DD" w:rsidRDefault="009F41DD" w:rsidP="009F41DD">
      <w:pPr>
        <w:pStyle w:val="Texto"/>
        <w:spacing w:after="0" w:line="276" w:lineRule="auto"/>
        <w:ind w:left="1008" w:hanging="720"/>
        <w:rPr>
          <w:rFonts w:ascii="Arial Narrow" w:hAnsi="Arial Narrow"/>
          <w:sz w:val="24"/>
          <w:szCs w:val="24"/>
        </w:rPr>
      </w:pPr>
    </w:p>
    <w:p w14:paraId="0AA904D6" w14:textId="4706F818"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Los tiempos que les corresponden en canales de radio y televisión;</w:t>
      </w:r>
    </w:p>
    <w:p w14:paraId="112B4E20" w14:textId="77777777" w:rsidR="009F41DD" w:rsidRPr="009F41DD" w:rsidRDefault="009F41DD" w:rsidP="009F41DD">
      <w:pPr>
        <w:pStyle w:val="Texto"/>
        <w:spacing w:after="0" w:line="276" w:lineRule="auto"/>
        <w:ind w:left="1008" w:hanging="720"/>
        <w:rPr>
          <w:rFonts w:ascii="Arial Narrow" w:hAnsi="Arial Narrow"/>
          <w:sz w:val="24"/>
          <w:szCs w:val="24"/>
        </w:rPr>
      </w:pPr>
    </w:p>
    <w:p w14:paraId="4560E6EF" w14:textId="71688A41"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Sus documentos básicos, plataformas electorales y programas de gobierno y los mecanismos de designación de los órganos de dirección en sus respectivos ámbitos;</w:t>
      </w:r>
    </w:p>
    <w:p w14:paraId="31883957" w14:textId="77777777" w:rsidR="009F41DD" w:rsidRPr="009F41DD" w:rsidRDefault="009F41DD" w:rsidP="009F41DD">
      <w:pPr>
        <w:pStyle w:val="Texto"/>
        <w:spacing w:after="0" w:line="276" w:lineRule="auto"/>
        <w:ind w:left="1008" w:hanging="720"/>
        <w:rPr>
          <w:rFonts w:ascii="Arial Narrow" w:hAnsi="Arial Narrow"/>
          <w:sz w:val="24"/>
          <w:szCs w:val="24"/>
        </w:rPr>
      </w:pPr>
    </w:p>
    <w:p w14:paraId="520C8244" w14:textId="528CE223"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El directorio de sus órganos de dirección nacionales, estatales, municipales, del Distrito Federal y, en su caso, regionales, delegacionales y distritales;</w:t>
      </w:r>
    </w:p>
    <w:p w14:paraId="44EE455E" w14:textId="77777777" w:rsidR="009F41DD" w:rsidRPr="009F41DD" w:rsidRDefault="009F41DD" w:rsidP="009F41DD">
      <w:pPr>
        <w:pStyle w:val="Texto"/>
        <w:spacing w:after="0" w:line="276" w:lineRule="auto"/>
        <w:ind w:left="1008" w:hanging="720"/>
        <w:rPr>
          <w:rFonts w:ascii="Arial Narrow" w:hAnsi="Arial Narrow"/>
          <w:sz w:val="24"/>
          <w:szCs w:val="24"/>
        </w:rPr>
      </w:pPr>
    </w:p>
    <w:p w14:paraId="03E7F8C0" w14:textId="01CC42BE"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lastRenderedPageBreak/>
        <w:t>El tabulador de remuneraciones que perciben los integrantes de los órganos a que se refiere la fracción anterior y de los demás funcionarios partidistas, que deberá vincularse con el directorio y estructura orgánica; así como cualquier persona que reciba ingresos por parte del partido político, independientemente de la función que desempeñe dentro o fuera del partido;</w:t>
      </w:r>
    </w:p>
    <w:p w14:paraId="753E89CE" w14:textId="77777777" w:rsidR="009F41DD" w:rsidRPr="009F41DD" w:rsidRDefault="009F41DD" w:rsidP="009F41DD">
      <w:pPr>
        <w:pStyle w:val="Texto"/>
        <w:spacing w:after="0" w:line="276" w:lineRule="auto"/>
        <w:ind w:left="1008" w:hanging="720"/>
        <w:rPr>
          <w:rFonts w:ascii="Arial Narrow" w:hAnsi="Arial Narrow"/>
          <w:sz w:val="24"/>
          <w:szCs w:val="24"/>
        </w:rPr>
      </w:pPr>
    </w:p>
    <w:p w14:paraId="7B399C8B" w14:textId="14292754"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El currículo con fotografía reciente de todos los precandidatos y candidatos a cargos de elección popular, con el cargo al que se postula, el distrito electoral y la entidad federativa;</w:t>
      </w:r>
    </w:p>
    <w:p w14:paraId="6C37724F" w14:textId="77777777" w:rsidR="009F41DD" w:rsidRPr="009F41DD" w:rsidRDefault="009F41DD" w:rsidP="009F41DD">
      <w:pPr>
        <w:pStyle w:val="Texto"/>
        <w:spacing w:after="0" w:line="276" w:lineRule="auto"/>
        <w:ind w:left="1008" w:hanging="720"/>
        <w:rPr>
          <w:rFonts w:ascii="Arial Narrow" w:hAnsi="Arial Narrow"/>
          <w:sz w:val="24"/>
          <w:szCs w:val="24"/>
        </w:rPr>
      </w:pPr>
    </w:p>
    <w:p w14:paraId="26293D9B" w14:textId="09D66CC1"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El currículo de los dirigentes a nivel nacional, estatal y municipal;</w:t>
      </w:r>
    </w:p>
    <w:p w14:paraId="172D355C" w14:textId="77777777" w:rsidR="009F41DD" w:rsidRPr="009F41DD" w:rsidRDefault="009F41DD" w:rsidP="009F41DD">
      <w:pPr>
        <w:pStyle w:val="Texto"/>
        <w:spacing w:after="0" w:line="276" w:lineRule="auto"/>
        <w:ind w:left="1008" w:hanging="720"/>
        <w:rPr>
          <w:rFonts w:ascii="Arial Narrow" w:hAnsi="Arial Narrow"/>
          <w:sz w:val="24"/>
          <w:szCs w:val="24"/>
        </w:rPr>
      </w:pPr>
    </w:p>
    <w:p w14:paraId="3C64B9ED" w14:textId="0216EB2E"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Los convenios de frente, coalición o fusión que celebren o de participación electoral que realicen con agrupaciones políticas nacionales;</w:t>
      </w:r>
    </w:p>
    <w:p w14:paraId="7F3D9914" w14:textId="77777777" w:rsidR="009F41DD" w:rsidRPr="009F41DD" w:rsidRDefault="009F41DD" w:rsidP="009F41DD">
      <w:pPr>
        <w:pStyle w:val="Texto"/>
        <w:spacing w:after="0" w:line="276" w:lineRule="auto"/>
        <w:ind w:left="1008" w:hanging="720"/>
        <w:rPr>
          <w:rFonts w:ascii="Arial Narrow" w:hAnsi="Arial Narrow"/>
          <w:sz w:val="24"/>
          <w:szCs w:val="24"/>
        </w:rPr>
      </w:pPr>
    </w:p>
    <w:p w14:paraId="79268840" w14:textId="4448E6A1"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Las convocatorias que emitan para la elección de sus dirigentes o la postulación de sus candidatos a cargos de elección popular y, en su caso, el registro correspondiente;</w:t>
      </w:r>
    </w:p>
    <w:p w14:paraId="56460658" w14:textId="77777777" w:rsidR="009F41DD" w:rsidRPr="009F41DD" w:rsidRDefault="009F41DD" w:rsidP="009F41DD">
      <w:pPr>
        <w:pStyle w:val="Texto"/>
        <w:spacing w:after="0" w:line="276" w:lineRule="auto"/>
        <w:ind w:left="1008" w:hanging="720"/>
        <w:rPr>
          <w:rFonts w:ascii="Arial Narrow" w:hAnsi="Arial Narrow"/>
          <w:sz w:val="24"/>
          <w:szCs w:val="24"/>
        </w:rPr>
      </w:pPr>
    </w:p>
    <w:p w14:paraId="576E4AFD" w14:textId="3BC47AB1"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Los responsables de los procesos internos de evaluación y selección de candidatos a cargos de elección popular, conforme a su normatividad interna;</w:t>
      </w:r>
    </w:p>
    <w:p w14:paraId="3D3FB0C4" w14:textId="77777777" w:rsidR="009F41DD" w:rsidRPr="009F41DD" w:rsidRDefault="009F41DD" w:rsidP="009F41DD">
      <w:pPr>
        <w:pStyle w:val="Texto"/>
        <w:spacing w:after="0" w:line="276" w:lineRule="auto"/>
        <w:ind w:left="1008" w:hanging="720"/>
        <w:rPr>
          <w:rFonts w:ascii="Arial Narrow" w:hAnsi="Arial Narrow"/>
          <w:sz w:val="24"/>
          <w:szCs w:val="24"/>
        </w:rPr>
      </w:pPr>
    </w:p>
    <w:p w14:paraId="4F6D1569" w14:textId="7BA3BEB9"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Informes sobre el gasto del financiamiento público ordinario recibido para la capacitación, promoción y desarrollo del liderazgo político de las mujeres;</w:t>
      </w:r>
    </w:p>
    <w:p w14:paraId="26DB3E8E" w14:textId="77777777" w:rsidR="009F41DD" w:rsidRPr="009F41DD" w:rsidRDefault="009F41DD" w:rsidP="009F41DD">
      <w:pPr>
        <w:pStyle w:val="Texto"/>
        <w:spacing w:after="0" w:line="276" w:lineRule="auto"/>
        <w:ind w:left="1008" w:hanging="720"/>
        <w:rPr>
          <w:rFonts w:ascii="Arial Narrow" w:hAnsi="Arial Narrow"/>
          <w:sz w:val="24"/>
          <w:szCs w:val="24"/>
        </w:rPr>
      </w:pPr>
    </w:p>
    <w:p w14:paraId="43FB8628" w14:textId="53D8CB06"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Las resoluciones dictadas por los órganos de control;</w:t>
      </w:r>
    </w:p>
    <w:p w14:paraId="23568BB1" w14:textId="77777777" w:rsidR="009F41DD" w:rsidRPr="009F41DD" w:rsidRDefault="009F41DD" w:rsidP="009F41DD">
      <w:pPr>
        <w:pStyle w:val="Texto"/>
        <w:spacing w:after="0" w:line="276" w:lineRule="auto"/>
        <w:ind w:left="1008" w:hanging="720"/>
        <w:rPr>
          <w:rFonts w:ascii="Arial Narrow" w:hAnsi="Arial Narrow"/>
          <w:sz w:val="24"/>
          <w:szCs w:val="24"/>
        </w:rPr>
      </w:pPr>
    </w:p>
    <w:p w14:paraId="4A39D300" w14:textId="3EF17CEC"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Los montos de financiamiento público otorgados mensualmente, en cualquier modalidad, a sus órganos nacionales, estatales, municipales y del Distrito Federal, así como los descuentos correspondientes a sanciones;</w:t>
      </w:r>
    </w:p>
    <w:p w14:paraId="27608EB4" w14:textId="77777777" w:rsidR="009F41DD" w:rsidRPr="009F41DD" w:rsidRDefault="009F41DD" w:rsidP="009F41DD">
      <w:pPr>
        <w:pStyle w:val="Texto"/>
        <w:spacing w:after="0" w:line="276" w:lineRule="auto"/>
        <w:ind w:left="1008" w:hanging="720"/>
        <w:rPr>
          <w:rFonts w:ascii="Arial Narrow" w:hAnsi="Arial Narrow"/>
          <w:sz w:val="24"/>
          <w:szCs w:val="24"/>
        </w:rPr>
      </w:pPr>
    </w:p>
    <w:p w14:paraId="3E4F51DA" w14:textId="5152381C"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El estado de situación financiera y patrimonial; el inventario de los bienes inmuebles de los que sean propietarios, así como los anexos que formen parte integrante de los documentos anteriores;</w:t>
      </w:r>
    </w:p>
    <w:p w14:paraId="0403F676" w14:textId="77777777" w:rsidR="009F41DD" w:rsidRPr="009F41DD" w:rsidRDefault="009F41DD" w:rsidP="009F41DD">
      <w:pPr>
        <w:pStyle w:val="Texto"/>
        <w:spacing w:after="0" w:line="276" w:lineRule="auto"/>
        <w:ind w:left="1008" w:hanging="720"/>
        <w:rPr>
          <w:rFonts w:ascii="Arial Narrow" w:hAnsi="Arial Narrow"/>
          <w:sz w:val="24"/>
          <w:szCs w:val="24"/>
        </w:rPr>
      </w:pPr>
    </w:p>
    <w:p w14:paraId="2712AD50" w14:textId="5A3F63DC"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Las resoluciones que emitan sus órganos disciplinarios de cualquier nivel, una vez que hayan causado estado;</w:t>
      </w:r>
    </w:p>
    <w:p w14:paraId="128FA27E" w14:textId="77777777" w:rsidR="009F41DD" w:rsidRPr="009F41DD" w:rsidRDefault="009F41DD" w:rsidP="009F41DD">
      <w:pPr>
        <w:pStyle w:val="Texto"/>
        <w:spacing w:after="0" w:line="276" w:lineRule="auto"/>
        <w:ind w:left="1008" w:hanging="720"/>
        <w:rPr>
          <w:rFonts w:ascii="Arial Narrow" w:hAnsi="Arial Narrow"/>
          <w:sz w:val="24"/>
          <w:szCs w:val="24"/>
        </w:rPr>
      </w:pPr>
    </w:p>
    <w:p w14:paraId="2B5979BE" w14:textId="4CE6D905"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Los nombres de sus representantes ante la autoridad electoral competente;</w:t>
      </w:r>
    </w:p>
    <w:p w14:paraId="22A029D1" w14:textId="77777777" w:rsidR="009F41DD" w:rsidRPr="009F41DD" w:rsidRDefault="009F41DD" w:rsidP="009F41DD">
      <w:pPr>
        <w:pStyle w:val="Texto"/>
        <w:spacing w:after="0" w:line="276" w:lineRule="auto"/>
        <w:ind w:left="1008" w:hanging="720"/>
        <w:rPr>
          <w:rFonts w:ascii="Arial Narrow" w:hAnsi="Arial Narrow"/>
          <w:sz w:val="24"/>
          <w:szCs w:val="24"/>
        </w:rPr>
      </w:pPr>
    </w:p>
    <w:p w14:paraId="75710ED0" w14:textId="4F207673"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lastRenderedPageBreak/>
        <w:t>Los mecanismos de control y supervisión aplicados a los procesos internos de selección de candidatos;</w:t>
      </w:r>
    </w:p>
    <w:p w14:paraId="0D52443E" w14:textId="77777777" w:rsidR="009F41DD" w:rsidRPr="009F41DD" w:rsidRDefault="009F41DD" w:rsidP="009F41DD">
      <w:pPr>
        <w:pStyle w:val="Texto"/>
        <w:spacing w:after="0" w:line="276" w:lineRule="auto"/>
        <w:ind w:left="1008" w:hanging="720"/>
        <w:rPr>
          <w:rFonts w:ascii="Arial Narrow" w:hAnsi="Arial Narrow"/>
          <w:sz w:val="24"/>
          <w:szCs w:val="24"/>
        </w:rPr>
      </w:pPr>
    </w:p>
    <w:p w14:paraId="2810A99C" w14:textId="2B6CE741"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El listado de fundaciones, asociaciones, centros o institutos de investigación o capacitación o cualquier otro que reciban apoyo económico de los partidos políticos, así como los montos destinados para tal efecto, y</w:t>
      </w:r>
    </w:p>
    <w:p w14:paraId="22478A29" w14:textId="77777777" w:rsidR="009F41DD" w:rsidRPr="009F41DD" w:rsidRDefault="009F41DD" w:rsidP="009F41DD">
      <w:pPr>
        <w:pStyle w:val="Texto"/>
        <w:spacing w:after="0" w:line="276" w:lineRule="auto"/>
        <w:ind w:left="1008" w:hanging="720"/>
        <w:rPr>
          <w:rFonts w:ascii="Arial Narrow" w:hAnsi="Arial Narrow"/>
          <w:sz w:val="24"/>
          <w:szCs w:val="24"/>
        </w:rPr>
      </w:pPr>
    </w:p>
    <w:p w14:paraId="2D8BFB1F" w14:textId="0BF07B6A" w:rsidR="009F41DD" w:rsidRPr="009F41DD" w:rsidRDefault="009F41DD" w:rsidP="00FD7D21">
      <w:pPr>
        <w:pStyle w:val="Texto"/>
        <w:numPr>
          <w:ilvl w:val="0"/>
          <w:numId w:val="37"/>
        </w:numPr>
        <w:spacing w:after="0" w:line="276" w:lineRule="auto"/>
        <w:rPr>
          <w:rFonts w:ascii="Arial Narrow" w:hAnsi="Arial Narrow"/>
          <w:sz w:val="24"/>
          <w:szCs w:val="24"/>
        </w:rPr>
      </w:pPr>
      <w:r w:rsidRPr="009F41DD">
        <w:rPr>
          <w:rFonts w:ascii="Arial Narrow" w:hAnsi="Arial Narrow"/>
          <w:sz w:val="24"/>
          <w:szCs w:val="24"/>
        </w:rPr>
        <w:t>Las resoluciones que dicte la autoridad electoral competente respecto de los informes de ingresos y gastos.</w:t>
      </w:r>
    </w:p>
    <w:p w14:paraId="6E2D9EE3" w14:textId="77777777" w:rsidR="009F41DD" w:rsidRPr="009F41DD" w:rsidRDefault="009F41DD" w:rsidP="009F41DD">
      <w:pPr>
        <w:pStyle w:val="Texto"/>
        <w:spacing w:after="0" w:line="276" w:lineRule="auto"/>
        <w:ind w:left="1008" w:hanging="720"/>
        <w:rPr>
          <w:rFonts w:ascii="Arial Narrow" w:hAnsi="Arial Narrow"/>
          <w:sz w:val="24"/>
          <w:szCs w:val="24"/>
        </w:rPr>
      </w:pPr>
    </w:p>
    <w:p w14:paraId="6735675E" w14:textId="77777777" w:rsidR="009F41DD" w:rsidRPr="009F41DD" w:rsidRDefault="009F41DD" w:rsidP="00D244B1">
      <w:pPr>
        <w:pStyle w:val="Texto"/>
        <w:spacing w:after="0" w:line="276" w:lineRule="auto"/>
        <w:ind w:firstLine="0"/>
        <w:rPr>
          <w:rFonts w:ascii="Arial Narrow" w:hAnsi="Arial Narrow"/>
          <w:sz w:val="24"/>
          <w:szCs w:val="24"/>
        </w:rPr>
      </w:pPr>
      <w:bookmarkStart w:id="76" w:name="Artículo_77"/>
      <w:r w:rsidRPr="009F41DD">
        <w:rPr>
          <w:rFonts w:ascii="Arial Narrow" w:hAnsi="Arial Narrow"/>
          <w:b/>
          <w:sz w:val="24"/>
          <w:szCs w:val="24"/>
        </w:rPr>
        <w:t>Artículo 77</w:t>
      </w:r>
      <w:bookmarkEnd w:id="76"/>
      <w:r w:rsidRPr="009F41DD">
        <w:rPr>
          <w:rFonts w:ascii="Arial Narrow" w:hAnsi="Arial Narrow"/>
          <w:b/>
          <w:sz w:val="24"/>
          <w:szCs w:val="24"/>
        </w:rPr>
        <w:t xml:space="preserve">. </w:t>
      </w:r>
      <w:r w:rsidRPr="009F41DD">
        <w:rPr>
          <w:rFonts w:ascii="Arial Narrow" w:hAnsi="Arial Narrow"/>
          <w:sz w:val="24"/>
          <w:szCs w:val="24"/>
        </w:rPr>
        <w:t>Además de lo señalado en el artículo 70 de la presente Ley, los fideicomisos, fondos públicos, mandatos o cualquier contrato análogo, deberán poner a disposición del público y mantener actualizada y accesible, en lo que resulte aplicable a cada contrato, la siguiente información:</w:t>
      </w:r>
    </w:p>
    <w:p w14:paraId="06CB7990" w14:textId="77777777" w:rsidR="009F41DD" w:rsidRPr="009F41DD" w:rsidRDefault="009F41DD" w:rsidP="009F41DD">
      <w:pPr>
        <w:pStyle w:val="Texto"/>
        <w:spacing w:after="0" w:line="276" w:lineRule="auto"/>
        <w:rPr>
          <w:rFonts w:ascii="Arial Narrow" w:hAnsi="Arial Narrow"/>
          <w:sz w:val="24"/>
          <w:szCs w:val="24"/>
        </w:rPr>
      </w:pPr>
    </w:p>
    <w:p w14:paraId="470338D1" w14:textId="3760F4CE" w:rsidR="009F41DD" w:rsidRPr="009F41DD" w:rsidRDefault="009F41DD" w:rsidP="00FD7D21">
      <w:pPr>
        <w:pStyle w:val="Texto"/>
        <w:numPr>
          <w:ilvl w:val="0"/>
          <w:numId w:val="38"/>
        </w:numPr>
        <w:spacing w:after="0" w:line="276" w:lineRule="auto"/>
        <w:rPr>
          <w:rFonts w:ascii="Arial Narrow" w:hAnsi="Arial Narrow"/>
          <w:sz w:val="24"/>
          <w:szCs w:val="24"/>
        </w:rPr>
      </w:pPr>
      <w:r w:rsidRPr="009F41DD">
        <w:rPr>
          <w:rFonts w:ascii="Arial Narrow" w:hAnsi="Arial Narrow"/>
          <w:sz w:val="24"/>
          <w:szCs w:val="24"/>
        </w:rPr>
        <w:t>El nombre del servidor público y de la persona física o moral que represente al fideicomitente, al fiduciario y al fideicomisario;</w:t>
      </w:r>
    </w:p>
    <w:p w14:paraId="61A789E8" w14:textId="77777777" w:rsidR="009F41DD" w:rsidRPr="009F41DD" w:rsidRDefault="009F41DD" w:rsidP="009F41DD">
      <w:pPr>
        <w:pStyle w:val="Texto"/>
        <w:spacing w:after="0" w:line="276" w:lineRule="auto"/>
        <w:ind w:left="1008" w:hanging="720"/>
        <w:rPr>
          <w:rFonts w:ascii="Arial Narrow" w:hAnsi="Arial Narrow"/>
          <w:sz w:val="24"/>
          <w:szCs w:val="24"/>
        </w:rPr>
      </w:pPr>
    </w:p>
    <w:p w14:paraId="73627D44" w14:textId="27A26BD2" w:rsidR="009F41DD" w:rsidRPr="009F41DD" w:rsidRDefault="009F41DD" w:rsidP="00FD7D21">
      <w:pPr>
        <w:pStyle w:val="Texto"/>
        <w:numPr>
          <w:ilvl w:val="0"/>
          <w:numId w:val="38"/>
        </w:numPr>
        <w:spacing w:after="0" w:line="276" w:lineRule="auto"/>
        <w:rPr>
          <w:rFonts w:ascii="Arial Narrow" w:hAnsi="Arial Narrow"/>
          <w:sz w:val="24"/>
          <w:szCs w:val="24"/>
        </w:rPr>
      </w:pPr>
      <w:r w:rsidRPr="009F41DD">
        <w:rPr>
          <w:rFonts w:ascii="Arial Narrow" w:hAnsi="Arial Narrow"/>
          <w:sz w:val="24"/>
          <w:szCs w:val="24"/>
        </w:rPr>
        <w:t>La unidad administrativa responsable del fideicomiso;</w:t>
      </w:r>
    </w:p>
    <w:p w14:paraId="246CA0CD" w14:textId="77777777" w:rsidR="009F41DD" w:rsidRPr="009F41DD" w:rsidRDefault="009F41DD" w:rsidP="009F41DD">
      <w:pPr>
        <w:pStyle w:val="Texto"/>
        <w:spacing w:after="0" w:line="276" w:lineRule="auto"/>
        <w:ind w:left="1008" w:hanging="720"/>
        <w:rPr>
          <w:rFonts w:ascii="Arial Narrow" w:hAnsi="Arial Narrow"/>
          <w:sz w:val="24"/>
          <w:szCs w:val="24"/>
        </w:rPr>
      </w:pPr>
    </w:p>
    <w:p w14:paraId="76619F21" w14:textId="1D0F273D" w:rsidR="009F41DD" w:rsidRPr="009F41DD" w:rsidRDefault="009F41DD" w:rsidP="00FD7D21">
      <w:pPr>
        <w:pStyle w:val="Texto"/>
        <w:numPr>
          <w:ilvl w:val="0"/>
          <w:numId w:val="38"/>
        </w:numPr>
        <w:spacing w:after="0" w:line="276" w:lineRule="auto"/>
        <w:rPr>
          <w:rFonts w:ascii="Arial Narrow" w:hAnsi="Arial Narrow"/>
          <w:sz w:val="24"/>
          <w:szCs w:val="24"/>
        </w:rPr>
      </w:pPr>
      <w:r w:rsidRPr="009F41DD">
        <w:rPr>
          <w:rFonts w:ascii="Arial Narrow" w:hAnsi="Arial Narrow"/>
          <w:sz w:val="24"/>
          <w:szCs w:val="24"/>
        </w:rPr>
        <w:t>El monto total, el uso y destino del patrimonio fideicomitido, distinguiendo las aportaciones públicas y fuente de los recursos, los subsidios, donaciones, transferencias, excedentes, inversiones realizadas y aportaciones o subvenciones que reciban;</w:t>
      </w:r>
    </w:p>
    <w:p w14:paraId="1A2299D8" w14:textId="77777777" w:rsidR="009F41DD" w:rsidRPr="009F41DD" w:rsidRDefault="009F41DD" w:rsidP="009F41DD">
      <w:pPr>
        <w:pStyle w:val="Texto"/>
        <w:spacing w:after="0" w:line="276" w:lineRule="auto"/>
        <w:ind w:left="1008" w:hanging="720"/>
        <w:rPr>
          <w:rFonts w:ascii="Arial Narrow" w:hAnsi="Arial Narrow"/>
          <w:sz w:val="24"/>
          <w:szCs w:val="24"/>
        </w:rPr>
      </w:pPr>
    </w:p>
    <w:p w14:paraId="3C74B9D4" w14:textId="696121BB" w:rsidR="009F41DD" w:rsidRPr="009F41DD" w:rsidRDefault="009F41DD" w:rsidP="00FD7D21">
      <w:pPr>
        <w:pStyle w:val="Texto"/>
        <w:numPr>
          <w:ilvl w:val="0"/>
          <w:numId w:val="38"/>
        </w:numPr>
        <w:spacing w:after="0" w:line="276" w:lineRule="auto"/>
        <w:rPr>
          <w:rFonts w:ascii="Arial Narrow" w:hAnsi="Arial Narrow"/>
          <w:sz w:val="24"/>
          <w:szCs w:val="24"/>
        </w:rPr>
      </w:pPr>
      <w:r w:rsidRPr="009F41DD">
        <w:rPr>
          <w:rFonts w:ascii="Arial Narrow" w:hAnsi="Arial Narrow"/>
          <w:sz w:val="24"/>
          <w:szCs w:val="24"/>
        </w:rPr>
        <w:t>El saldo total al cierre del ejercicio fiscal, sin perjuicio de los demás informes que deban presentarse en los términos de las disposiciones aplicables;</w:t>
      </w:r>
    </w:p>
    <w:p w14:paraId="6509C2FE" w14:textId="77777777" w:rsidR="009F41DD" w:rsidRPr="009F41DD" w:rsidRDefault="009F41DD" w:rsidP="009F41DD">
      <w:pPr>
        <w:pStyle w:val="Texto"/>
        <w:spacing w:after="0" w:line="276" w:lineRule="auto"/>
        <w:ind w:left="1008" w:hanging="720"/>
        <w:rPr>
          <w:rFonts w:ascii="Arial Narrow" w:hAnsi="Arial Narrow"/>
          <w:sz w:val="24"/>
          <w:szCs w:val="24"/>
        </w:rPr>
      </w:pPr>
    </w:p>
    <w:p w14:paraId="428A8754" w14:textId="4E57E337" w:rsidR="009F41DD" w:rsidRPr="009F41DD" w:rsidRDefault="009F41DD" w:rsidP="00FD7D21">
      <w:pPr>
        <w:pStyle w:val="Texto"/>
        <w:numPr>
          <w:ilvl w:val="0"/>
          <w:numId w:val="38"/>
        </w:numPr>
        <w:spacing w:after="0" w:line="276" w:lineRule="auto"/>
        <w:rPr>
          <w:rFonts w:ascii="Arial Narrow" w:hAnsi="Arial Narrow"/>
          <w:sz w:val="24"/>
          <w:szCs w:val="24"/>
        </w:rPr>
      </w:pPr>
      <w:r w:rsidRPr="009F41DD">
        <w:rPr>
          <w:rFonts w:ascii="Arial Narrow" w:hAnsi="Arial Narrow"/>
          <w:sz w:val="24"/>
          <w:szCs w:val="24"/>
        </w:rPr>
        <w:t>Las modificaciones que, en su caso, sufran los contratos o decretos de constitución del fideicomiso o del fondo público;</w:t>
      </w:r>
    </w:p>
    <w:p w14:paraId="5776816C" w14:textId="77777777" w:rsidR="009F41DD" w:rsidRPr="009F41DD" w:rsidRDefault="009F41DD" w:rsidP="009F41DD">
      <w:pPr>
        <w:pStyle w:val="Texto"/>
        <w:spacing w:after="0" w:line="276" w:lineRule="auto"/>
        <w:ind w:left="1008" w:hanging="720"/>
        <w:rPr>
          <w:rFonts w:ascii="Arial Narrow" w:hAnsi="Arial Narrow"/>
          <w:sz w:val="24"/>
          <w:szCs w:val="24"/>
        </w:rPr>
      </w:pPr>
    </w:p>
    <w:p w14:paraId="784FF940" w14:textId="1CB49E7B" w:rsidR="009F41DD" w:rsidRPr="009F41DD" w:rsidRDefault="009F41DD" w:rsidP="00FD7D21">
      <w:pPr>
        <w:pStyle w:val="Texto"/>
        <w:numPr>
          <w:ilvl w:val="0"/>
          <w:numId w:val="38"/>
        </w:numPr>
        <w:spacing w:after="0" w:line="276" w:lineRule="auto"/>
        <w:rPr>
          <w:rFonts w:ascii="Arial Narrow" w:hAnsi="Arial Narrow"/>
          <w:sz w:val="24"/>
          <w:szCs w:val="24"/>
        </w:rPr>
      </w:pPr>
      <w:r w:rsidRPr="009F41DD">
        <w:rPr>
          <w:rFonts w:ascii="Arial Narrow" w:hAnsi="Arial Narrow"/>
          <w:sz w:val="24"/>
          <w:szCs w:val="24"/>
        </w:rPr>
        <w:t>El padrón de beneficiarios, en su caso;</w:t>
      </w:r>
    </w:p>
    <w:p w14:paraId="2F1A1778" w14:textId="77777777" w:rsidR="009F41DD" w:rsidRPr="009F41DD" w:rsidRDefault="009F41DD" w:rsidP="009F41DD">
      <w:pPr>
        <w:pStyle w:val="Texto"/>
        <w:spacing w:after="0" w:line="276" w:lineRule="auto"/>
        <w:ind w:left="1008" w:hanging="720"/>
        <w:rPr>
          <w:rFonts w:ascii="Arial Narrow" w:hAnsi="Arial Narrow"/>
          <w:sz w:val="24"/>
          <w:szCs w:val="24"/>
        </w:rPr>
      </w:pPr>
    </w:p>
    <w:p w14:paraId="17031CF4" w14:textId="5830A4EE" w:rsidR="009F41DD" w:rsidRPr="009F41DD" w:rsidRDefault="009F41DD" w:rsidP="00FD7D21">
      <w:pPr>
        <w:pStyle w:val="Texto"/>
        <w:numPr>
          <w:ilvl w:val="0"/>
          <w:numId w:val="38"/>
        </w:numPr>
        <w:spacing w:after="0" w:line="276" w:lineRule="auto"/>
        <w:rPr>
          <w:rFonts w:ascii="Arial Narrow" w:hAnsi="Arial Narrow"/>
          <w:sz w:val="24"/>
          <w:szCs w:val="24"/>
        </w:rPr>
      </w:pPr>
      <w:r w:rsidRPr="009F41DD">
        <w:rPr>
          <w:rFonts w:ascii="Arial Narrow" w:hAnsi="Arial Narrow"/>
          <w:sz w:val="24"/>
          <w:szCs w:val="24"/>
        </w:rPr>
        <w:t>Causas por las que, en su caso, se inicie el proceso de constitución o extinción del fideicomiso o fondo público, especificando, de manera detallada, los recursos financieros destinados para tal efecto, y</w:t>
      </w:r>
    </w:p>
    <w:p w14:paraId="6D7A859E" w14:textId="77777777" w:rsidR="009F41DD" w:rsidRPr="009F41DD" w:rsidRDefault="009F41DD" w:rsidP="009F41DD">
      <w:pPr>
        <w:pStyle w:val="Texto"/>
        <w:spacing w:after="0" w:line="276" w:lineRule="auto"/>
        <w:ind w:left="1008" w:hanging="720"/>
        <w:rPr>
          <w:rFonts w:ascii="Arial Narrow" w:hAnsi="Arial Narrow"/>
          <w:sz w:val="24"/>
          <w:szCs w:val="24"/>
        </w:rPr>
      </w:pPr>
    </w:p>
    <w:p w14:paraId="1064FB75" w14:textId="5D342CE7" w:rsidR="009F41DD" w:rsidRPr="009F41DD" w:rsidRDefault="009F41DD" w:rsidP="00FD7D21">
      <w:pPr>
        <w:pStyle w:val="Texto"/>
        <w:numPr>
          <w:ilvl w:val="0"/>
          <w:numId w:val="38"/>
        </w:numPr>
        <w:spacing w:after="0" w:line="276" w:lineRule="auto"/>
        <w:rPr>
          <w:rFonts w:ascii="Arial Narrow" w:hAnsi="Arial Narrow"/>
          <w:sz w:val="24"/>
          <w:szCs w:val="24"/>
        </w:rPr>
      </w:pPr>
      <w:r w:rsidRPr="009F41DD">
        <w:rPr>
          <w:rFonts w:ascii="Arial Narrow" w:hAnsi="Arial Narrow"/>
          <w:sz w:val="24"/>
          <w:szCs w:val="24"/>
        </w:rPr>
        <w:t>Los contratos de obras, adquisiciones y servicios que involucren recursos públicos del fideicomiso, así como los honorarios derivados de los servicios y operaciones que realice la institución de crédito o la fiduciaria.</w:t>
      </w:r>
    </w:p>
    <w:p w14:paraId="0D0F7121" w14:textId="77777777" w:rsidR="009F41DD" w:rsidRPr="009F41DD" w:rsidRDefault="009F41DD" w:rsidP="009F41DD">
      <w:pPr>
        <w:pStyle w:val="Texto"/>
        <w:spacing w:after="0" w:line="276" w:lineRule="auto"/>
        <w:ind w:left="1008" w:hanging="720"/>
        <w:rPr>
          <w:rFonts w:ascii="Arial Narrow" w:hAnsi="Arial Narrow"/>
          <w:sz w:val="24"/>
          <w:szCs w:val="24"/>
        </w:rPr>
      </w:pPr>
    </w:p>
    <w:p w14:paraId="2473A641" w14:textId="77777777" w:rsidR="009F41DD" w:rsidRPr="009F41DD" w:rsidRDefault="009F41DD" w:rsidP="00D244B1">
      <w:pPr>
        <w:pStyle w:val="Texto"/>
        <w:spacing w:after="0" w:line="276" w:lineRule="auto"/>
        <w:ind w:firstLine="0"/>
        <w:rPr>
          <w:rFonts w:ascii="Arial Narrow" w:hAnsi="Arial Narrow"/>
          <w:sz w:val="24"/>
          <w:szCs w:val="24"/>
        </w:rPr>
      </w:pPr>
      <w:bookmarkStart w:id="77" w:name="Artículo_78"/>
      <w:r w:rsidRPr="009F41DD">
        <w:rPr>
          <w:rFonts w:ascii="Arial Narrow" w:hAnsi="Arial Narrow"/>
          <w:b/>
          <w:sz w:val="24"/>
          <w:szCs w:val="24"/>
        </w:rPr>
        <w:t>Artículo 78</w:t>
      </w:r>
      <w:bookmarkEnd w:id="77"/>
      <w:r w:rsidRPr="009F41DD">
        <w:rPr>
          <w:rFonts w:ascii="Arial Narrow" w:hAnsi="Arial Narrow"/>
          <w:b/>
          <w:sz w:val="24"/>
          <w:szCs w:val="24"/>
        </w:rPr>
        <w:t xml:space="preserve">. </w:t>
      </w:r>
      <w:r w:rsidRPr="009F41DD">
        <w:rPr>
          <w:rFonts w:ascii="Arial Narrow" w:hAnsi="Arial Narrow"/>
          <w:sz w:val="24"/>
          <w:szCs w:val="24"/>
        </w:rPr>
        <w:t>Las autoridades administrativas y jurisdiccionales en materia laboral deberán poner a disposición del público y mantener actualizada y accesible</w:t>
      </w:r>
      <w:r w:rsidRPr="009F41DD">
        <w:rPr>
          <w:rFonts w:ascii="Arial Narrow" w:hAnsi="Arial Narrow"/>
          <w:b/>
          <w:sz w:val="24"/>
          <w:szCs w:val="24"/>
        </w:rPr>
        <w:t>,</w:t>
      </w:r>
      <w:r w:rsidRPr="009F41DD">
        <w:rPr>
          <w:rFonts w:ascii="Arial Narrow" w:hAnsi="Arial Narrow"/>
          <w:sz w:val="24"/>
          <w:szCs w:val="24"/>
        </w:rPr>
        <w:t xml:space="preserve"> la siguiente información de los sindicatos:</w:t>
      </w:r>
    </w:p>
    <w:p w14:paraId="03BDC5FD" w14:textId="77777777" w:rsidR="009F41DD" w:rsidRPr="009F41DD" w:rsidRDefault="009F41DD" w:rsidP="009F41DD">
      <w:pPr>
        <w:pStyle w:val="Texto"/>
        <w:spacing w:after="0" w:line="276" w:lineRule="auto"/>
        <w:rPr>
          <w:rFonts w:ascii="Arial Narrow" w:hAnsi="Arial Narrow"/>
          <w:sz w:val="24"/>
          <w:szCs w:val="24"/>
        </w:rPr>
      </w:pPr>
    </w:p>
    <w:p w14:paraId="22611B22" w14:textId="099F04DE" w:rsidR="009F41DD" w:rsidRPr="009F41DD" w:rsidRDefault="009F41DD" w:rsidP="00FD7D21">
      <w:pPr>
        <w:pStyle w:val="Texto"/>
        <w:numPr>
          <w:ilvl w:val="0"/>
          <w:numId w:val="39"/>
        </w:numPr>
        <w:spacing w:after="0" w:line="276" w:lineRule="auto"/>
        <w:rPr>
          <w:rFonts w:ascii="Arial Narrow" w:hAnsi="Arial Narrow"/>
          <w:sz w:val="24"/>
          <w:szCs w:val="24"/>
        </w:rPr>
      </w:pPr>
      <w:r w:rsidRPr="009F41DD">
        <w:rPr>
          <w:rFonts w:ascii="Arial Narrow" w:hAnsi="Arial Narrow"/>
          <w:sz w:val="24"/>
          <w:szCs w:val="24"/>
        </w:rPr>
        <w:t>Los documentos del registro de los sindicatos, que deberán contener, entre otros:</w:t>
      </w:r>
    </w:p>
    <w:p w14:paraId="025A9EE1" w14:textId="77777777" w:rsidR="009F41DD" w:rsidRPr="009F41DD" w:rsidRDefault="009F41DD" w:rsidP="009F41DD">
      <w:pPr>
        <w:pStyle w:val="Texto"/>
        <w:spacing w:after="0" w:line="276" w:lineRule="auto"/>
        <w:ind w:left="1440" w:hanging="432"/>
        <w:rPr>
          <w:rFonts w:ascii="Arial Narrow" w:hAnsi="Arial Narrow"/>
          <w:sz w:val="24"/>
          <w:szCs w:val="24"/>
        </w:rPr>
      </w:pPr>
    </w:p>
    <w:p w14:paraId="698DC1B4" w14:textId="133748C5" w:rsidR="009F41DD" w:rsidRPr="009F41DD" w:rsidRDefault="009F41DD" w:rsidP="00FD7D21">
      <w:pPr>
        <w:pStyle w:val="Texto"/>
        <w:numPr>
          <w:ilvl w:val="0"/>
          <w:numId w:val="40"/>
        </w:numPr>
        <w:spacing w:after="0" w:line="276" w:lineRule="auto"/>
        <w:rPr>
          <w:rFonts w:ascii="Arial Narrow" w:hAnsi="Arial Narrow"/>
          <w:sz w:val="24"/>
          <w:szCs w:val="24"/>
        </w:rPr>
      </w:pPr>
      <w:r w:rsidRPr="009F41DD">
        <w:rPr>
          <w:rFonts w:ascii="Arial Narrow" w:hAnsi="Arial Narrow"/>
          <w:sz w:val="24"/>
          <w:szCs w:val="24"/>
        </w:rPr>
        <w:t>El domicilio;</w:t>
      </w:r>
    </w:p>
    <w:p w14:paraId="7E4CF76C" w14:textId="77777777" w:rsidR="009F41DD" w:rsidRPr="009F41DD" w:rsidRDefault="009F41DD" w:rsidP="009F41DD">
      <w:pPr>
        <w:pStyle w:val="Texto"/>
        <w:spacing w:after="0" w:line="276" w:lineRule="auto"/>
        <w:ind w:left="1440" w:hanging="432"/>
        <w:rPr>
          <w:rFonts w:ascii="Arial Narrow" w:hAnsi="Arial Narrow"/>
          <w:sz w:val="24"/>
          <w:szCs w:val="24"/>
        </w:rPr>
      </w:pPr>
    </w:p>
    <w:p w14:paraId="69BCE3B1" w14:textId="7302CFC0" w:rsidR="009F41DD" w:rsidRPr="009F41DD" w:rsidRDefault="009F41DD" w:rsidP="00FD7D21">
      <w:pPr>
        <w:pStyle w:val="Texto"/>
        <w:numPr>
          <w:ilvl w:val="0"/>
          <w:numId w:val="40"/>
        </w:numPr>
        <w:spacing w:after="0" w:line="276" w:lineRule="auto"/>
        <w:rPr>
          <w:rFonts w:ascii="Arial Narrow" w:hAnsi="Arial Narrow"/>
          <w:sz w:val="24"/>
          <w:szCs w:val="24"/>
        </w:rPr>
      </w:pPr>
      <w:r w:rsidRPr="009F41DD">
        <w:rPr>
          <w:rFonts w:ascii="Arial Narrow" w:hAnsi="Arial Narrow"/>
          <w:sz w:val="24"/>
          <w:szCs w:val="24"/>
        </w:rPr>
        <w:t>Número de registro;</w:t>
      </w:r>
    </w:p>
    <w:p w14:paraId="0E77E814" w14:textId="77777777" w:rsidR="009F41DD" w:rsidRPr="009F41DD" w:rsidRDefault="009F41DD" w:rsidP="009F41DD">
      <w:pPr>
        <w:pStyle w:val="Texto"/>
        <w:spacing w:after="0" w:line="276" w:lineRule="auto"/>
        <w:ind w:left="1440" w:hanging="432"/>
        <w:rPr>
          <w:rFonts w:ascii="Arial Narrow" w:hAnsi="Arial Narrow"/>
          <w:sz w:val="24"/>
          <w:szCs w:val="24"/>
        </w:rPr>
      </w:pPr>
    </w:p>
    <w:p w14:paraId="290EF486" w14:textId="4DE8EB2A" w:rsidR="009F41DD" w:rsidRPr="009F41DD" w:rsidRDefault="009F41DD" w:rsidP="00FD7D21">
      <w:pPr>
        <w:pStyle w:val="Texto"/>
        <w:numPr>
          <w:ilvl w:val="0"/>
          <w:numId w:val="40"/>
        </w:numPr>
        <w:spacing w:after="0" w:line="276" w:lineRule="auto"/>
        <w:rPr>
          <w:rFonts w:ascii="Arial Narrow" w:hAnsi="Arial Narrow"/>
          <w:sz w:val="24"/>
          <w:szCs w:val="24"/>
        </w:rPr>
      </w:pPr>
      <w:r w:rsidRPr="009F41DD">
        <w:rPr>
          <w:rFonts w:ascii="Arial Narrow" w:hAnsi="Arial Narrow"/>
          <w:sz w:val="24"/>
          <w:szCs w:val="24"/>
        </w:rPr>
        <w:t>Nombre del sindicato;</w:t>
      </w:r>
    </w:p>
    <w:p w14:paraId="3DC7876E" w14:textId="77777777" w:rsidR="009F41DD" w:rsidRPr="009F41DD" w:rsidRDefault="009F41DD" w:rsidP="009F41DD">
      <w:pPr>
        <w:pStyle w:val="Texto"/>
        <w:spacing w:after="0" w:line="276" w:lineRule="auto"/>
        <w:ind w:left="1440" w:hanging="432"/>
        <w:rPr>
          <w:rFonts w:ascii="Arial Narrow" w:hAnsi="Arial Narrow"/>
          <w:sz w:val="24"/>
          <w:szCs w:val="24"/>
        </w:rPr>
      </w:pPr>
    </w:p>
    <w:p w14:paraId="2AA35D21" w14:textId="7B92922E" w:rsidR="009F41DD" w:rsidRPr="009F41DD" w:rsidRDefault="009F41DD" w:rsidP="00FD7D21">
      <w:pPr>
        <w:pStyle w:val="Texto"/>
        <w:numPr>
          <w:ilvl w:val="0"/>
          <w:numId w:val="40"/>
        </w:numPr>
        <w:spacing w:after="0" w:line="276" w:lineRule="auto"/>
        <w:rPr>
          <w:rFonts w:ascii="Arial Narrow" w:hAnsi="Arial Narrow"/>
          <w:sz w:val="24"/>
          <w:szCs w:val="24"/>
        </w:rPr>
      </w:pPr>
      <w:r w:rsidRPr="009F41DD">
        <w:rPr>
          <w:rFonts w:ascii="Arial Narrow" w:hAnsi="Arial Narrow"/>
          <w:sz w:val="24"/>
          <w:szCs w:val="24"/>
        </w:rPr>
        <w:t>Nombre de los integrantes del comité ejecutivo y comisiones que ejerzan funciones de vigilancia;</w:t>
      </w:r>
    </w:p>
    <w:p w14:paraId="5838907B" w14:textId="77777777" w:rsidR="009F41DD" w:rsidRPr="009F41DD" w:rsidRDefault="009F41DD" w:rsidP="009F41DD">
      <w:pPr>
        <w:pStyle w:val="Texto"/>
        <w:spacing w:after="0" w:line="276" w:lineRule="auto"/>
        <w:ind w:left="1440" w:hanging="432"/>
        <w:rPr>
          <w:rFonts w:ascii="Arial Narrow" w:hAnsi="Arial Narrow"/>
          <w:sz w:val="24"/>
          <w:szCs w:val="24"/>
        </w:rPr>
      </w:pPr>
    </w:p>
    <w:p w14:paraId="0D0BA231" w14:textId="40FEEC71" w:rsidR="009F41DD" w:rsidRPr="009F41DD" w:rsidRDefault="009F41DD" w:rsidP="00FD7D21">
      <w:pPr>
        <w:pStyle w:val="Texto"/>
        <w:numPr>
          <w:ilvl w:val="0"/>
          <w:numId w:val="40"/>
        </w:numPr>
        <w:spacing w:after="0" w:line="276" w:lineRule="auto"/>
        <w:rPr>
          <w:rFonts w:ascii="Arial Narrow" w:hAnsi="Arial Narrow"/>
          <w:sz w:val="24"/>
          <w:szCs w:val="24"/>
        </w:rPr>
      </w:pPr>
      <w:r w:rsidRPr="009F41DD">
        <w:rPr>
          <w:rFonts w:ascii="Arial Narrow" w:hAnsi="Arial Narrow"/>
          <w:sz w:val="24"/>
          <w:szCs w:val="24"/>
        </w:rPr>
        <w:t>Fecha de vigencia del comité ejecutivo;</w:t>
      </w:r>
    </w:p>
    <w:p w14:paraId="1259EDAC" w14:textId="77777777" w:rsidR="009F41DD" w:rsidRPr="009F41DD" w:rsidRDefault="009F41DD" w:rsidP="009F41DD">
      <w:pPr>
        <w:pStyle w:val="Texto"/>
        <w:spacing w:after="0" w:line="276" w:lineRule="auto"/>
        <w:ind w:left="1440" w:hanging="432"/>
        <w:rPr>
          <w:rFonts w:ascii="Arial Narrow" w:hAnsi="Arial Narrow"/>
          <w:sz w:val="24"/>
          <w:szCs w:val="24"/>
        </w:rPr>
      </w:pPr>
    </w:p>
    <w:p w14:paraId="1EFF97FC" w14:textId="0EC17D1A" w:rsidR="009F41DD" w:rsidRPr="009F41DD" w:rsidRDefault="009F41DD" w:rsidP="00FD7D21">
      <w:pPr>
        <w:pStyle w:val="Texto"/>
        <w:numPr>
          <w:ilvl w:val="0"/>
          <w:numId w:val="40"/>
        </w:numPr>
        <w:spacing w:after="0" w:line="276" w:lineRule="auto"/>
        <w:rPr>
          <w:rFonts w:ascii="Arial Narrow" w:hAnsi="Arial Narrow"/>
          <w:sz w:val="24"/>
          <w:szCs w:val="24"/>
        </w:rPr>
      </w:pPr>
      <w:r w:rsidRPr="009F41DD">
        <w:rPr>
          <w:rFonts w:ascii="Arial Narrow" w:hAnsi="Arial Narrow"/>
          <w:sz w:val="24"/>
          <w:szCs w:val="24"/>
        </w:rPr>
        <w:t>Número de socios;</w:t>
      </w:r>
    </w:p>
    <w:p w14:paraId="4E765060" w14:textId="77777777" w:rsidR="009F41DD" w:rsidRPr="009F41DD" w:rsidRDefault="009F41DD" w:rsidP="009F41DD">
      <w:pPr>
        <w:pStyle w:val="Texto"/>
        <w:spacing w:after="0" w:line="276" w:lineRule="auto"/>
        <w:ind w:left="1440" w:hanging="432"/>
        <w:rPr>
          <w:rFonts w:ascii="Arial Narrow" w:hAnsi="Arial Narrow"/>
          <w:sz w:val="24"/>
          <w:szCs w:val="24"/>
        </w:rPr>
      </w:pPr>
    </w:p>
    <w:p w14:paraId="2BF644B3" w14:textId="2FE8FDF3" w:rsidR="009F41DD" w:rsidRPr="009F41DD" w:rsidRDefault="009F41DD" w:rsidP="00FD7D21">
      <w:pPr>
        <w:pStyle w:val="Texto"/>
        <w:numPr>
          <w:ilvl w:val="0"/>
          <w:numId w:val="40"/>
        </w:numPr>
        <w:spacing w:after="0" w:line="276" w:lineRule="auto"/>
        <w:rPr>
          <w:rFonts w:ascii="Arial Narrow" w:hAnsi="Arial Narrow"/>
          <w:sz w:val="24"/>
          <w:szCs w:val="24"/>
        </w:rPr>
      </w:pPr>
      <w:r w:rsidRPr="009F41DD">
        <w:rPr>
          <w:rFonts w:ascii="Arial Narrow" w:hAnsi="Arial Narrow"/>
          <w:sz w:val="24"/>
          <w:szCs w:val="24"/>
        </w:rPr>
        <w:t>Centro de trabajo al que pertenezcan, y</w:t>
      </w:r>
    </w:p>
    <w:p w14:paraId="21B647FE" w14:textId="77777777" w:rsidR="009F41DD" w:rsidRPr="009F41DD" w:rsidRDefault="009F41DD" w:rsidP="009F41DD">
      <w:pPr>
        <w:pStyle w:val="Texto"/>
        <w:spacing w:after="0" w:line="276" w:lineRule="auto"/>
        <w:ind w:left="1440" w:hanging="432"/>
        <w:rPr>
          <w:rFonts w:ascii="Arial Narrow" w:hAnsi="Arial Narrow"/>
          <w:sz w:val="24"/>
          <w:szCs w:val="24"/>
        </w:rPr>
      </w:pPr>
    </w:p>
    <w:p w14:paraId="68F4A141" w14:textId="18633343" w:rsidR="009F41DD" w:rsidRPr="009F41DD" w:rsidRDefault="009F41DD" w:rsidP="00FD7D21">
      <w:pPr>
        <w:pStyle w:val="Texto"/>
        <w:numPr>
          <w:ilvl w:val="0"/>
          <w:numId w:val="40"/>
        </w:numPr>
        <w:spacing w:after="0" w:line="276" w:lineRule="auto"/>
        <w:rPr>
          <w:rFonts w:ascii="Arial Narrow" w:hAnsi="Arial Narrow"/>
          <w:sz w:val="24"/>
          <w:szCs w:val="24"/>
        </w:rPr>
      </w:pPr>
      <w:r w:rsidRPr="009F41DD">
        <w:rPr>
          <w:rFonts w:ascii="Arial Narrow" w:hAnsi="Arial Narrow"/>
          <w:sz w:val="24"/>
          <w:szCs w:val="24"/>
        </w:rPr>
        <w:t>Central a la que pertenezcan, en su caso;</w:t>
      </w:r>
    </w:p>
    <w:p w14:paraId="45FC2F1B" w14:textId="77777777" w:rsidR="00116831" w:rsidRDefault="00116831" w:rsidP="00116831">
      <w:pPr>
        <w:pStyle w:val="Texto"/>
        <w:spacing w:after="0" w:line="276" w:lineRule="auto"/>
        <w:ind w:firstLine="0"/>
        <w:rPr>
          <w:rFonts w:ascii="Arial Narrow" w:hAnsi="Arial Narrow"/>
          <w:sz w:val="24"/>
          <w:szCs w:val="24"/>
        </w:rPr>
      </w:pPr>
    </w:p>
    <w:p w14:paraId="726C8C9D" w14:textId="6322B810" w:rsidR="009F41DD" w:rsidRPr="009F41DD" w:rsidRDefault="009F41DD" w:rsidP="00FD7D21">
      <w:pPr>
        <w:pStyle w:val="Texto"/>
        <w:numPr>
          <w:ilvl w:val="0"/>
          <w:numId w:val="39"/>
        </w:numPr>
        <w:spacing w:after="0" w:line="276" w:lineRule="auto"/>
        <w:rPr>
          <w:rFonts w:ascii="Arial Narrow" w:hAnsi="Arial Narrow"/>
          <w:sz w:val="24"/>
          <w:szCs w:val="24"/>
        </w:rPr>
      </w:pPr>
      <w:r w:rsidRPr="009F41DD">
        <w:rPr>
          <w:rFonts w:ascii="Arial Narrow" w:hAnsi="Arial Narrow"/>
          <w:sz w:val="24"/>
          <w:szCs w:val="24"/>
        </w:rPr>
        <w:t>Las tomas de nota;</w:t>
      </w:r>
    </w:p>
    <w:p w14:paraId="1E852030" w14:textId="77777777" w:rsidR="00116831" w:rsidRDefault="00116831" w:rsidP="00116831">
      <w:pPr>
        <w:pStyle w:val="Texto"/>
        <w:spacing w:after="0" w:line="276" w:lineRule="auto"/>
        <w:ind w:firstLine="0"/>
        <w:rPr>
          <w:rFonts w:ascii="Arial Narrow" w:hAnsi="Arial Narrow"/>
          <w:sz w:val="24"/>
          <w:szCs w:val="24"/>
        </w:rPr>
      </w:pPr>
    </w:p>
    <w:p w14:paraId="529BE5AA" w14:textId="19DBC0EE" w:rsidR="009F41DD" w:rsidRPr="009F41DD" w:rsidRDefault="009F41DD" w:rsidP="00FD7D21">
      <w:pPr>
        <w:pStyle w:val="Texto"/>
        <w:numPr>
          <w:ilvl w:val="0"/>
          <w:numId w:val="39"/>
        </w:numPr>
        <w:spacing w:after="0" w:line="276" w:lineRule="auto"/>
        <w:rPr>
          <w:rFonts w:ascii="Arial Narrow" w:hAnsi="Arial Narrow"/>
          <w:sz w:val="24"/>
          <w:szCs w:val="24"/>
        </w:rPr>
      </w:pPr>
      <w:r w:rsidRPr="009F41DD">
        <w:rPr>
          <w:rFonts w:ascii="Arial Narrow" w:hAnsi="Arial Narrow"/>
          <w:sz w:val="24"/>
          <w:szCs w:val="24"/>
        </w:rPr>
        <w:t>El estatuto;</w:t>
      </w:r>
    </w:p>
    <w:p w14:paraId="41C68A84" w14:textId="77777777" w:rsidR="009F41DD" w:rsidRPr="009F41DD" w:rsidRDefault="009F41DD" w:rsidP="009F41DD">
      <w:pPr>
        <w:pStyle w:val="Texto"/>
        <w:spacing w:after="0" w:line="276" w:lineRule="auto"/>
        <w:ind w:left="1008" w:hanging="720"/>
        <w:rPr>
          <w:rFonts w:ascii="Arial Narrow" w:hAnsi="Arial Narrow"/>
          <w:sz w:val="24"/>
          <w:szCs w:val="24"/>
        </w:rPr>
      </w:pPr>
    </w:p>
    <w:p w14:paraId="78BCC909" w14:textId="6345E45A" w:rsidR="009F41DD" w:rsidRPr="009F41DD" w:rsidRDefault="009F41DD" w:rsidP="00FD7D21">
      <w:pPr>
        <w:pStyle w:val="Texto"/>
        <w:numPr>
          <w:ilvl w:val="0"/>
          <w:numId w:val="39"/>
        </w:numPr>
        <w:spacing w:after="0" w:line="276" w:lineRule="auto"/>
        <w:rPr>
          <w:rFonts w:ascii="Arial Narrow" w:hAnsi="Arial Narrow"/>
          <w:sz w:val="24"/>
          <w:szCs w:val="24"/>
        </w:rPr>
      </w:pPr>
      <w:r w:rsidRPr="009F41DD">
        <w:rPr>
          <w:rFonts w:ascii="Arial Narrow" w:hAnsi="Arial Narrow"/>
          <w:sz w:val="24"/>
          <w:szCs w:val="24"/>
        </w:rPr>
        <w:t>El padrón de socios;</w:t>
      </w:r>
    </w:p>
    <w:p w14:paraId="7D794B5D" w14:textId="77777777" w:rsidR="009F41DD" w:rsidRPr="009F41DD" w:rsidRDefault="009F41DD" w:rsidP="009F41DD">
      <w:pPr>
        <w:pStyle w:val="Texto"/>
        <w:spacing w:after="0" w:line="276" w:lineRule="auto"/>
        <w:ind w:left="1008" w:hanging="720"/>
        <w:rPr>
          <w:rFonts w:ascii="Arial Narrow" w:hAnsi="Arial Narrow"/>
          <w:sz w:val="24"/>
          <w:szCs w:val="24"/>
        </w:rPr>
      </w:pPr>
    </w:p>
    <w:p w14:paraId="314D1A9C" w14:textId="0B56431D" w:rsidR="009F41DD" w:rsidRPr="009F41DD" w:rsidRDefault="009F41DD" w:rsidP="00FD7D21">
      <w:pPr>
        <w:pStyle w:val="Texto"/>
        <w:numPr>
          <w:ilvl w:val="0"/>
          <w:numId w:val="39"/>
        </w:numPr>
        <w:spacing w:after="0" w:line="276" w:lineRule="auto"/>
        <w:rPr>
          <w:rFonts w:ascii="Arial Narrow" w:hAnsi="Arial Narrow"/>
          <w:sz w:val="24"/>
          <w:szCs w:val="24"/>
        </w:rPr>
      </w:pPr>
      <w:r w:rsidRPr="009F41DD">
        <w:rPr>
          <w:rFonts w:ascii="Arial Narrow" w:hAnsi="Arial Narrow"/>
          <w:sz w:val="24"/>
          <w:szCs w:val="24"/>
        </w:rPr>
        <w:t>Las actas de asamblea;</w:t>
      </w:r>
    </w:p>
    <w:p w14:paraId="760294D5" w14:textId="77777777" w:rsidR="009F41DD" w:rsidRPr="009F41DD" w:rsidRDefault="009F41DD" w:rsidP="009F41DD">
      <w:pPr>
        <w:pStyle w:val="Texto"/>
        <w:spacing w:after="0" w:line="276" w:lineRule="auto"/>
        <w:ind w:left="1008" w:hanging="720"/>
        <w:rPr>
          <w:rFonts w:ascii="Arial Narrow" w:hAnsi="Arial Narrow"/>
          <w:sz w:val="24"/>
          <w:szCs w:val="24"/>
        </w:rPr>
      </w:pPr>
    </w:p>
    <w:p w14:paraId="5C149821" w14:textId="07597107" w:rsidR="009F41DD" w:rsidRPr="009F41DD" w:rsidRDefault="009F41DD" w:rsidP="00FD7D21">
      <w:pPr>
        <w:pStyle w:val="Texto"/>
        <w:numPr>
          <w:ilvl w:val="0"/>
          <w:numId w:val="39"/>
        </w:numPr>
        <w:spacing w:after="0" w:line="276" w:lineRule="auto"/>
        <w:rPr>
          <w:rFonts w:ascii="Arial Narrow" w:hAnsi="Arial Narrow"/>
          <w:sz w:val="24"/>
          <w:szCs w:val="24"/>
        </w:rPr>
      </w:pPr>
      <w:r w:rsidRPr="009F41DD">
        <w:rPr>
          <w:rFonts w:ascii="Arial Narrow" w:hAnsi="Arial Narrow"/>
          <w:sz w:val="24"/>
          <w:szCs w:val="24"/>
        </w:rPr>
        <w:t>Los reglamentos interiores de trabajo;</w:t>
      </w:r>
    </w:p>
    <w:p w14:paraId="1D1D016F" w14:textId="77777777" w:rsidR="009F41DD" w:rsidRPr="009F41DD" w:rsidRDefault="009F41DD" w:rsidP="009F41DD">
      <w:pPr>
        <w:pStyle w:val="Texto"/>
        <w:spacing w:after="0" w:line="276" w:lineRule="auto"/>
        <w:ind w:left="1008" w:hanging="720"/>
        <w:rPr>
          <w:rFonts w:ascii="Arial Narrow" w:hAnsi="Arial Narrow"/>
          <w:sz w:val="24"/>
          <w:szCs w:val="24"/>
        </w:rPr>
      </w:pPr>
    </w:p>
    <w:p w14:paraId="7CCCB1D3" w14:textId="0D51C395" w:rsidR="009F41DD" w:rsidRPr="009F41DD" w:rsidRDefault="009F41DD" w:rsidP="00FD7D21">
      <w:pPr>
        <w:pStyle w:val="Texto"/>
        <w:numPr>
          <w:ilvl w:val="0"/>
          <w:numId w:val="39"/>
        </w:numPr>
        <w:spacing w:after="0" w:line="276" w:lineRule="auto"/>
        <w:rPr>
          <w:rFonts w:ascii="Arial Narrow" w:hAnsi="Arial Narrow"/>
          <w:sz w:val="24"/>
          <w:szCs w:val="24"/>
        </w:rPr>
      </w:pPr>
      <w:r w:rsidRPr="009F41DD">
        <w:rPr>
          <w:rFonts w:ascii="Arial Narrow" w:hAnsi="Arial Narrow"/>
          <w:sz w:val="24"/>
          <w:szCs w:val="24"/>
        </w:rPr>
        <w:t>Los contratos colectivos, incluyendo el tabulador, convenios y las condiciones generales de trabajo, y</w:t>
      </w:r>
    </w:p>
    <w:p w14:paraId="53CED5D3" w14:textId="77777777" w:rsidR="009F41DD" w:rsidRPr="009F41DD" w:rsidRDefault="009F41DD" w:rsidP="009F41DD">
      <w:pPr>
        <w:pStyle w:val="Texto"/>
        <w:spacing w:after="0" w:line="276" w:lineRule="auto"/>
        <w:ind w:left="1008" w:hanging="720"/>
        <w:rPr>
          <w:rFonts w:ascii="Arial Narrow" w:hAnsi="Arial Narrow"/>
          <w:sz w:val="24"/>
          <w:szCs w:val="24"/>
        </w:rPr>
      </w:pPr>
    </w:p>
    <w:p w14:paraId="40EDE854" w14:textId="14C8DAC9" w:rsidR="009F41DD" w:rsidRPr="009F41DD" w:rsidRDefault="009F41DD" w:rsidP="00FD7D21">
      <w:pPr>
        <w:pStyle w:val="Texto"/>
        <w:numPr>
          <w:ilvl w:val="0"/>
          <w:numId w:val="39"/>
        </w:numPr>
        <w:spacing w:after="0" w:line="276" w:lineRule="auto"/>
        <w:rPr>
          <w:rFonts w:ascii="Arial Narrow" w:hAnsi="Arial Narrow"/>
          <w:sz w:val="24"/>
          <w:szCs w:val="24"/>
        </w:rPr>
      </w:pPr>
      <w:r w:rsidRPr="009F41DD">
        <w:rPr>
          <w:rFonts w:ascii="Arial Narrow" w:hAnsi="Arial Narrow"/>
          <w:sz w:val="24"/>
          <w:szCs w:val="24"/>
        </w:rPr>
        <w:t>Todos los documentos contenidos en el Expediente de registro sindical y de contratos colectivos de trabajo.</w:t>
      </w:r>
    </w:p>
    <w:p w14:paraId="01F6AED8" w14:textId="77777777" w:rsidR="009F41DD" w:rsidRPr="009F41DD" w:rsidRDefault="009F41DD" w:rsidP="009F41DD">
      <w:pPr>
        <w:pStyle w:val="Texto"/>
        <w:spacing w:after="0" w:line="276" w:lineRule="auto"/>
        <w:ind w:left="1008" w:hanging="720"/>
        <w:rPr>
          <w:rFonts w:ascii="Arial Narrow" w:hAnsi="Arial Narrow"/>
          <w:sz w:val="24"/>
          <w:szCs w:val="24"/>
        </w:rPr>
      </w:pPr>
    </w:p>
    <w:p w14:paraId="6F9E3D27" w14:textId="77777777" w:rsidR="009F41DD" w:rsidRPr="009F41DD" w:rsidRDefault="009F41DD" w:rsidP="00116831">
      <w:pPr>
        <w:pStyle w:val="Texto"/>
        <w:spacing w:after="0" w:line="276" w:lineRule="auto"/>
        <w:ind w:firstLine="0"/>
        <w:rPr>
          <w:rFonts w:ascii="Arial Narrow" w:hAnsi="Arial Narrow"/>
          <w:sz w:val="24"/>
          <w:szCs w:val="24"/>
        </w:rPr>
      </w:pPr>
      <w:r w:rsidRPr="009F41DD">
        <w:rPr>
          <w:rFonts w:ascii="Arial Narrow" w:hAnsi="Arial Narrow"/>
          <w:sz w:val="24"/>
          <w:szCs w:val="24"/>
        </w:rPr>
        <w:t>Las autoridades administrativas y jurisdiccionales en materia laboral deberán expedir copias de los documentos que obren en los Expedientes de los registros a los solicitantes que los requieran, de conformidad con el procedimiento de acceso a la información.</w:t>
      </w:r>
    </w:p>
    <w:p w14:paraId="249CF337" w14:textId="77777777" w:rsidR="009F41DD" w:rsidRPr="009F41DD" w:rsidRDefault="009F41DD" w:rsidP="009F41DD">
      <w:pPr>
        <w:pStyle w:val="Texto"/>
        <w:spacing w:after="0" w:line="276" w:lineRule="auto"/>
        <w:rPr>
          <w:rFonts w:ascii="Arial Narrow" w:hAnsi="Arial Narrow"/>
          <w:sz w:val="24"/>
          <w:szCs w:val="24"/>
        </w:rPr>
      </w:pPr>
    </w:p>
    <w:p w14:paraId="342B3AB5" w14:textId="77777777" w:rsidR="009F41DD" w:rsidRPr="009F41DD" w:rsidRDefault="009F41DD" w:rsidP="00116831">
      <w:pPr>
        <w:pStyle w:val="Texto"/>
        <w:spacing w:after="0" w:line="276" w:lineRule="auto"/>
        <w:ind w:firstLine="0"/>
        <w:rPr>
          <w:rFonts w:ascii="Arial Narrow" w:hAnsi="Arial Narrow"/>
          <w:sz w:val="24"/>
          <w:szCs w:val="24"/>
        </w:rPr>
      </w:pPr>
      <w:r w:rsidRPr="009F41DD">
        <w:rPr>
          <w:rFonts w:ascii="Arial Narrow" w:hAnsi="Arial Narrow"/>
          <w:sz w:val="24"/>
          <w:szCs w:val="24"/>
        </w:rPr>
        <w:t>Por lo que se refiere a los documentos que obran en el Expediente de registro de las asociaciones, únicamente estará clasificada como información confidencial, los domicilios de los trabajadores señalados en los padrones de socios.</w:t>
      </w:r>
    </w:p>
    <w:p w14:paraId="7977EE4B" w14:textId="77777777" w:rsidR="009F41DD" w:rsidRPr="009F41DD" w:rsidRDefault="009F41DD" w:rsidP="009F41DD">
      <w:pPr>
        <w:pStyle w:val="Texto"/>
        <w:spacing w:after="0" w:line="276" w:lineRule="auto"/>
        <w:rPr>
          <w:rFonts w:ascii="Arial Narrow" w:hAnsi="Arial Narrow"/>
          <w:sz w:val="24"/>
          <w:szCs w:val="24"/>
        </w:rPr>
      </w:pPr>
    </w:p>
    <w:p w14:paraId="08FDAA76" w14:textId="77777777" w:rsidR="009F41DD" w:rsidRPr="009F41DD" w:rsidRDefault="009F41DD" w:rsidP="00116831">
      <w:pPr>
        <w:pStyle w:val="Texto"/>
        <w:spacing w:after="0" w:line="276" w:lineRule="auto"/>
        <w:ind w:firstLine="0"/>
        <w:rPr>
          <w:rFonts w:ascii="Arial Narrow" w:hAnsi="Arial Narrow"/>
          <w:sz w:val="24"/>
          <w:szCs w:val="24"/>
        </w:rPr>
      </w:pPr>
      <w:bookmarkStart w:id="78" w:name="Artículo_79"/>
      <w:r w:rsidRPr="009F41DD">
        <w:rPr>
          <w:rFonts w:ascii="Arial Narrow" w:hAnsi="Arial Narrow"/>
          <w:b/>
          <w:sz w:val="24"/>
          <w:szCs w:val="24"/>
        </w:rPr>
        <w:t>Artículo 79</w:t>
      </w:r>
      <w:bookmarkEnd w:id="78"/>
      <w:r w:rsidRPr="009F41DD">
        <w:rPr>
          <w:rFonts w:ascii="Arial Narrow" w:hAnsi="Arial Narrow"/>
          <w:b/>
          <w:sz w:val="24"/>
          <w:szCs w:val="24"/>
        </w:rPr>
        <w:t xml:space="preserve">. </w:t>
      </w:r>
      <w:r w:rsidRPr="009F41DD">
        <w:rPr>
          <w:rFonts w:ascii="Arial Narrow" w:hAnsi="Arial Narrow"/>
          <w:sz w:val="24"/>
          <w:szCs w:val="24"/>
        </w:rPr>
        <w:t>Los sindicatos que reciban y ejerzan recursos públicos deberán mantener actualizada y accesible, de forma impresa para consulta directa y en los respectivos sitios de Internet, la información aplicable del artículo 70 de esta Ley, la señalada en el artículo anterior y la siguiente:</w:t>
      </w:r>
    </w:p>
    <w:p w14:paraId="0681240C" w14:textId="77777777" w:rsidR="009F41DD" w:rsidRPr="009F41DD" w:rsidRDefault="009F41DD" w:rsidP="009F41DD">
      <w:pPr>
        <w:pStyle w:val="Texto"/>
        <w:spacing w:after="0" w:line="276" w:lineRule="auto"/>
        <w:rPr>
          <w:rFonts w:ascii="Arial Narrow" w:hAnsi="Arial Narrow"/>
          <w:sz w:val="24"/>
          <w:szCs w:val="24"/>
        </w:rPr>
      </w:pPr>
    </w:p>
    <w:p w14:paraId="23509629" w14:textId="679583A9" w:rsidR="009F41DD" w:rsidRPr="009F41DD" w:rsidRDefault="009F41DD" w:rsidP="00FD7D21">
      <w:pPr>
        <w:pStyle w:val="Texto"/>
        <w:numPr>
          <w:ilvl w:val="0"/>
          <w:numId w:val="41"/>
        </w:numPr>
        <w:spacing w:after="0" w:line="276" w:lineRule="auto"/>
        <w:rPr>
          <w:rFonts w:ascii="Arial Narrow" w:hAnsi="Arial Narrow"/>
          <w:sz w:val="24"/>
          <w:szCs w:val="24"/>
        </w:rPr>
      </w:pPr>
      <w:r w:rsidRPr="009F41DD">
        <w:rPr>
          <w:rFonts w:ascii="Arial Narrow" w:hAnsi="Arial Narrow"/>
          <w:sz w:val="24"/>
          <w:szCs w:val="24"/>
        </w:rPr>
        <w:t>Contratos y convenios entre sindicatos y autoridades;</w:t>
      </w:r>
    </w:p>
    <w:p w14:paraId="659D6667" w14:textId="77777777" w:rsidR="009F41DD" w:rsidRPr="009F41DD" w:rsidRDefault="009F41DD" w:rsidP="009F41DD">
      <w:pPr>
        <w:pStyle w:val="Texto"/>
        <w:spacing w:after="0" w:line="276" w:lineRule="auto"/>
        <w:ind w:left="1008" w:hanging="720"/>
        <w:rPr>
          <w:rFonts w:ascii="Arial Narrow" w:hAnsi="Arial Narrow"/>
          <w:sz w:val="24"/>
          <w:szCs w:val="24"/>
        </w:rPr>
      </w:pPr>
    </w:p>
    <w:p w14:paraId="626E7082" w14:textId="056413B5" w:rsidR="009F41DD" w:rsidRPr="009F41DD" w:rsidRDefault="009F41DD" w:rsidP="00FD7D21">
      <w:pPr>
        <w:pStyle w:val="Texto"/>
        <w:numPr>
          <w:ilvl w:val="0"/>
          <w:numId w:val="41"/>
        </w:numPr>
        <w:spacing w:after="0" w:line="276" w:lineRule="auto"/>
        <w:rPr>
          <w:rFonts w:ascii="Arial Narrow" w:hAnsi="Arial Narrow"/>
          <w:sz w:val="24"/>
          <w:szCs w:val="24"/>
        </w:rPr>
      </w:pPr>
      <w:r w:rsidRPr="009F41DD">
        <w:rPr>
          <w:rFonts w:ascii="Arial Narrow" w:hAnsi="Arial Narrow"/>
          <w:sz w:val="24"/>
          <w:szCs w:val="24"/>
        </w:rPr>
        <w:t>El directorio del Comité Ejecutivo;</w:t>
      </w:r>
    </w:p>
    <w:p w14:paraId="41DF0511" w14:textId="77777777" w:rsidR="009F41DD" w:rsidRPr="009F41DD" w:rsidRDefault="009F41DD" w:rsidP="009F41DD">
      <w:pPr>
        <w:pStyle w:val="Texto"/>
        <w:spacing w:after="0" w:line="276" w:lineRule="auto"/>
        <w:ind w:left="1008" w:hanging="720"/>
        <w:rPr>
          <w:rFonts w:ascii="Arial Narrow" w:hAnsi="Arial Narrow"/>
          <w:sz w:val="24"/>
          <w:szCs w:val="24"/>
        </w:rPr>
      </w:pPr>
    </w:p>
    <w:p w14:paraId="23D22EDA" w14:textId="6B54CB3C" w:rsidR="009F41DD" w:rsidRPr="009F41DD" w:rsidRDefault="009F41DD" w:rsidP="00FD7D21">
      <w:pPr>
        <w:pStyle w:val="Texto"/>
        <w:numPr>
          <w:ilvl w:val="0"/>
          <w:numId w:val="41"/>
        </w:numPr>
        <w:spacing w:after="0" w:line="276" w:lineRule="auto"/>
        <w:rPr>
          <w:rFonts w:ascii="Arial Narrow" w:hAnsi="Arial Narrow"/>
          <w:sz w:val="24"/>
          <w:szCs w:val="24"/>
        </w:rPr>
      </w:pPr>
      <w:r w:rsidRPr="009F41DD">
        <w:rPr>
          <w:rFonts w:ascii="Arial Narrow" w:hAnsi="Arial Narrow"/>
          <w:sz w:val="24"/>
          <w:szCs w:val="24"/>
        </w:rPr>
        <w:t>El padrón de socios, y</w:t>
      </w:r>
    </w:p>
    <w:p w14:paraId="515C1439" w14:textId="77777777" w:rsidR="009F41DD" w:rsidRPr="009F41DD" w:rsidRDefault="009F41DD" w:rsidP="009F41DD">
      <w:pPr>
        <w:pStyle w:val="Texto"/>
        <w:spacing w:after="0" w:line="276" w:lineRule="auto"/>
        <w:ind w:left="1008" w:hanging="720"/>
        <w:rPr>
          <w:rFonts w:ascii="Arial Narrow" w:hAnsi="Arial Narrow"/>
          <w:sz w:val="24"/>
          <w:szCs w:val="24"/>
        </w:rPr>
      </w:pPr>
    </w:p>
    <w:p w14:paraId="54809CEE" w14:textId="2F05BDC0" w:rsidR="009F41DD" w:rsidRPr="009F41DD" w:rsidRDefault="009F41DD" w:rsidP="00FD7D21">
      <w:pPr>
        <w:pStyle w:val="Texto"/>
        <w:numPr>
          <w:ilvl w:val="0"/>
          <w:numId w:val="41"/>
        </w:numPr>
        <w:spacing w:after="0" w:line="276" w:lineRule="auto"/>
        <w:rPr>
          <w:rFonts w:ascii="Arial Narrow" w:hAnsi="Arial Narrow"/>
          <w:sz w:val="24"/>
          <w:szCs w:val="24"/>
        </w:rPr>
      </w:pPr>
      <w:r w:rsidRPr="009F41DD">
        <w:rPr>
          <w:rFonts w:ascii="Arial Narrow" w:hAnsi="Arial Narrow"/>
          <w:sz w:val="24"/>
          <w:szCs w:val="24"/>
        </w:rPr>
        <w:t>La relación detallada de los recursos públicos económicos, en especie, bienes o donativos que reciban y el informe detallado del ejercicio y destino final de los recursos públicos que ejerzan.</w:t>
      </w:r>
    </w:p>
    <w:p w14:paraId="65114893" w14:textId="77777777" w:rsidR="009F41DD" w:rsidRPr="009F41DD" w:rsidRDefault="009F41DD" w:rsidP="009F41DD">
      <w:pPr>
        <w:pStyle w:val="Texto"/>
        <w:spacing w:after="0" w:line="276" w:lineRule="auto"/>
        <w:ind w:left="1008" w:hanging="720"/>
        <w:rPr>
          <w:rFonts w:ascii="Arial Narrow" w:hAnsi="Arial Narrow"/>
          <w:sz w:val="24"/>
          <w:szCs w:val="24"/>
        </w:rPr>
      </w:pPr>
    </w:p>
    <w:p w14:paraId="631A21BE" w14:textId="77777777" w:rsidR="009F41DD" w:rsidRPr="009F41DD" w:rsidRDefault="009F41DD" w:rsidP="00116831">
      <w:pPr>
        <w:pStyle w:val="Texto"/>
        <w:spacing w:after="0" w:line="276" w:lineRule="auto"/>
        <w:ind w:firstLine="0"/>
        <w:rPr>
          <w:rFonts w:ascii="Arial Narrow" w:hAnsi="Arial Narrow"/>
          <w:sz w:val="24"/>
          <w:szCs w:val="24"/>
        </w:rPr>
      </w:pPr>
      <w:r w:rsidRPr="009F41DD">
        <w:rPr>
          <w:rFonts w:ascii="Arial Narrow" w:hAnsi="Arial Narrow"/>
          <w:sz w:val="24"/>
          <w:szCs w:val="24"/>
        </w:rPr>
        <w:t>Por lo que se refiere a los documentos que obran en el Expediente de registro de las asociaciones, únicamente estará clasificada como información confidencial, los domicilios de los trabajadores señalados en los padrones de socios.</w:t>
      </w:r>
    </w:p>
    <w:p w14:paraId="7C8D56E7" w14:textId="77777777" w:rsidR="009F41DD" w:rsidRPr="009F41DD" w:rsidRDefault="009F41DD" w:rsidP="009F41DD">
      <w:pPr>
        <w:pStyle w:val="Texto"/>
        <w:spacing w:after="0" w:line="276" w:lineRule="auto"/>
        <w:rPr>
          <w:rFonts w:ascii="Arial Narrow" w:hAnsi="Arial Narrow"/>
          <w:sz w:val="24"/>
          <w:szCs w:val="24"/>
        </w:rPr>
      </w:pPr>
    </w:p>
    <w:p w14:paraId="554BD6CD" w14:textId="77777777" w:rsidR="009F41DD" w:rsidRPr="009F41DD" w:rsidRDefault="009F41DD" w:rsidP="00116831">
      <w:pPr>
        <w:pStyle w:val="Texto"/>
        <w:spacing w:after="0" w:line="276" w:lineRule="auto"/>
        <w:ind w:firstLine="0"/>
        <w:rPr>
          <w:rFonts w:ascii="Arial Narrow" w:hAnsi="Arial Narrow"/>
          <w:sz w:val="24"/>
          <w:szCs w:val="24"/>
        </w:rPr>
      </w:pPr>
      <w:r w:rsidRPr="009F41DD">
        <w:rPr>
          <w:rFonts w:ascii="Arial Narrow" w:hAnsi="Arial Narrow"/>
          <w:sz w:val="24"/>
          <w:szCs w:val="24"/>
        </w:rPr>
        <w:t>Los sujetos obligados que asignen recursos públicos a los sindicatos, deberán habilitar un espacio en sus páginas de Internet para que éstos cumplan con sus obligaciones de transparencia y dispongan de la infraestructura tecnológica para el uso y acceso a la Plataforma Nacional. En todo momento el sindicato será el responsable de la publicación, actualización y accesibilidad de la información.</w:t>
      </w:r>
    </w:p>
    <w:p w14:paraId="597C4C1D" w14:textId="77777777" w:rsidR="009F41DD" w:rsidRPr="009F41DD" w:rsidRDefault="009F41DD" w:rsidP="009F41DD">
      <w:pPr>
        <w:pStyle w:val="Texto"/>
        <w:spacing w:after="0" w:line="276" w:lineRule="auto"/>
        <w:rPr>
          <w:rFonts w:ascii="Arial Narrow" w:hAnsi="Arial Narrow"/>
          <w:sz w:val="24"/>
          <w:szCs w:val="24"/>
        </w:rPr>
      </w:pPr>
    </w:p>
    <w:p w14:paraId="1080E5FB" w14:textId="77777777" w:rsidR="009F41DD" w:rsidRPr="009F41DD" w:rsidRDefault="009F41DD" w:rsidP="00116831">
      <w:pPr>
        <w:pStyle w:val="Texto"/>
        <w:spacing w:after="0" w:line="276" w:lineRule="auto"/>
        <w:ind w:firstLine="0"/>
        <w:rPr>
          <w:rFonts w:ascii="Arial Narrow" w:hAnsi="Arial Narrow"/>
          <w:sz w:val="24"/>
          <w:szCs w:val="24"/>
        </w:rPr>
      </w:pPr>
      <w:bookmarkStart w:id="79" w:name="Artículo_80"/>
      <w:r w:rsidRPr="009F41DD">
        <w:rPr>
          <w:rFonts w:ascii="Arial Narrow" w:hAnsi="Arial Narrow"/>
          <w:b/>
          <w:sz w:val="24"/>
          <w:szCs w:val="24"/>
        </w:rPr>
        <w:t>Artículo 80</w:t>
      </w:r>
      <w:bookmarkEnd w:id="79"/>
      <w:r w:rsidRPr="009F41DD">
        <w:rPr>
          <w:rFonts w:ascii="Arial Narrow" w:hAnsi="Arial Narrow"/>
          <w:b/>
          <w:sz w:val="24"/>
          <w:szCs w:val="24"/>
        </w:rPr>
        <w:t xml:space="preserve">. </w:t>
      </w:r>
      <w:r w:rsidRPr="009F41DD">
        <w:rPr>
          <w:rFonts w:ascii="Arial Narrow" w:hAnsi="Arial Narrow"/>
          <w:sz w:val="24"/>
          <w:szCs w:val="24"/>
        </w:rPr>
        <w:t>Para determinar la información adicional que publicarán todos los sujetos obligados de manera obligatoria, los Organismos garantes deberán:</w:t>
      </w:r>
    </w:p>
    <w:p w14:paraId="3C0381CF" w14:textId="77777777" w:rsidR="009F41DD" w:rsidRPr="009F41DD" w:rsidRDefault="009F41DD" w:rsidP="009F41DD">
      <w:pPr>
        <w:pStyle w:val="Texto"/>
        <w:spacing w:after="0" w:line="276" w:lineRule="auto"/>
        <w:rPr>
          <w:rFonts w:ascii="Arial Narrow" w:hAnsi="Arial Narrow"/>
          <w:sz w:val="24"/>
          <w:szCs w:val="24"/>
        </w:rPr>
      </w:pPr>
    </w:p>
    <w:p w14:paraId="6D97C1CE" w14:textId="13337886" w:rsidR="009F41DD" w:rsidRPr="009F41DD" w:rsidRDefault="009F41DD" w:rsidP="00FD7D21">
      <w:pPr>
        <w:pStyle w:val="Texto"/>
        <w:numPr>
          <w:ilvl w:val="0"/>
          <w:numId w:val="42"/>
        </w:numPr>
        <w:spacing w:after="0" w:line="276" w:lineRule="auto"/>
        <w:rPr>
          <w:rFonts w:ascii="Arial Narrow" w:hAnsi="Arial Narrow"/>
          <w:sz w:val="24"/>
          <w:szCs w:val="24"/>
        </w:rPr>
      </w:pPr>
      <w:r w:rsidRPr="009F41DD">
        <w:rPr>
          <w:rFonts w:ascii="Arial Narrow" w:hAnsi="Arial Narrow"/>
          <w:sz w:val="24"/>
          <w:szCs w:val="24"/>
        </w:rPr>
        <w:t>Solicitar a los sujetos obligados que, atendiendo a los lineamientos emitidos por el Sistema Nacional, remitan el listado de información que consideren de interés público;</w:t>
      </w:r>
    </w:p>
    <w:p w14:paraId="71F2F358" w14:textId="77777777" w:rsidR="009F41DD" w:rsidRPr="009F41DD" w:rsidRDefault="009F41DD" w:rsidP="009F41DD">
      <w:pPr>
        <w:pStyle w:val="Texto"/>
        <w:spacing w:after="0" w:line="276" w:lineRule="auto"/>
        <w:ind w:left="1008" w:hanging="720"/>
        <w:rPr>
          <w:rFonts w:ascii="Arial Narrow" w:hAnsi="Arial Narrow"/>
          <w:sz w:val="24"/>
          <w:szCs w:val="24"/>
        </w:rPr>
      </w:pPr>
    </w:p>
    <w:p w14:paraId="106E6C62" w14:textId="32AA1745" w:rsidR="009F41DD" w:rsidRPr="009F41DD" w:rsidRDefault="009F41DD" w:rsidP="00FD7D21">
      <w:pPr>
        <w:pStyle w:val="Texto"/>
        <w:numPr>
          <w:ilvl w:val="0"/>
          <w:numId w:val="42"/>
        </w:numPr>
        <w:spacing w:after="0" w:line="276" w:lineRule="auto"/>
        <w:rPr>
          <w:rFonts w:ascii="Arial Narrow" w:hAnsi="Arial Narrow"/>
          <w:sz w:val="24"/>
          <w:szCs w:val="24"/>
        </w:rPr>
      </w:pPr>
      <w:r w:rsidRPr="009F41DD">
        <w:rPr>
          <w:rFonts w:ascii="Arial Narrow" w:hAnsi="Arial Narrow"/>
          <w:sz w:val="24"/>
          <w:szCs w:val="24"/>
        </w:rPr>
        <w:lastRenderedPageBreak/>
        <w:t>Revisar el listado que remitió el sujeto obligado con base en las funciones, atribuciones y competencias que la normatividad aplicable le otorgue, y</w:t>
      </w:r>
    </w:p>
    <w:p w14:paraId="7740B75A" w14:textId="77777777" w:rsidR="009F41DD" w:rsidRPr="009F41DD" w:rsidRDefault="009F41DD" w:rsidP="009F41DD">
      <w:pPr>
        <w:pStyle w:val="Texto"/>
        <w:spacing w:after="0" w:line="276" w:lineRule="auto"/>
        <w:ind w:left="1008" w:hanging="720"/>
        <w:rPr>
          <w:rFonts w:ascii="Arial Narrow" w:hAnsi="Arial Narrow"/>
          <w:sz w:val="24"/>
          <w:szCs w:val="24"/>
        </w:rPr>
      </w:pPr>
    </w:p>
    <w:p w14:paraId="08C6EA0A" w14:textId="424B779A" w:rsidR="009F41DD" w:rsidRPr="009F41DD" w:rsidRDefault="009F41DD" w:rsidP="00FD7D21">
      <w:pPr>
        <w:pStyle w:val="Texto"/>
        <w:numPr>
          <w:ilvl w:val="0"/>
          <w:numId w:val="42"/>
        </w:numPr>
        <w:spacing w:after="0" w:line="276" w:lineRule="auto"/>
        <w:rPr>
          <w:rFonts w:ascii="Arial Narrow" w:hAnsi="Arial Narrow"/>
          <w:sz w:val="24"/>
          <w:szCs w:val="24"/>
        </w:rPr>
      </w:pPr>
      <w:r w:rsidRPr="009F41DD">
        <w:rPr>
          <w:rFonts w:ascii="Arial Narrow" w:hAnsi="Arial Narrow"/>
          <w:sz w:val="24"/>
          <w:szCs w:val="24"/>
        </w:rPr>
        <w:t>Determinar el catálogo de información que el sujeto obligado deberá publicar como obligación de transparencia.</w:t>
      </w:r>
    </w:p>
    <w:p w14:paraId="520D3C4D" w14:textId="77777777" w:rsidR="009F41DD" w:rsidRPr="009F41DD" w:rsidRDefault="009F41DD" w:rsidP="009F41DD">
      <w:pPr>
        <w:pStyle w:val="Texto"/>
        <w:spacing w:after="0" w:line="276" w:lineRule="auto"/>
        <w:ind w:left="1008" w:hanging="720"/>
        <w:rPr>
          <w:rFonts w:ascii="Arial Narrow" w:hAnsi="Arial Narrow"/>
          <w:sz w:val="24"/>
          <w:szCs w:val="24"/>
        </w:rPr>
      </w:pPr>
    </w:p>
    <w:p w14:paraId="60CF386D" w14:textId="77777777" w:rsidR="009F41DD" w:rsidRPr="009F41DD" w:rsidRDefault="009F41DD" w:rsidP="009F41DD">
      <w:pPr>
        <w:pStyle w:val="Texto"/>
        <w:spacing w:after="0" w:line="276" w:lineRule="auto"/>
        <w:ind w:firstLine="0"/>
        <w:jc w:val="center"/>
        <w:rPr>
          <w:rFonts w:ascii="Arial Narrow" w:hAnsi="Arial Narrow"/>
          <w:b/>
          <w:sz w:val="24"/>
          <w:szCs w:val="24"/>
        </w:rPr>
      </w:pPr>
      <w:r w:rsidRPr="009F41DD">
        <w:rPr>
          <w:rFonts w:ascii="Arial Narrow" w:hAnsi="Arial Narrow"/>
          <w:b/>
          <w:sz w:val="24"/>
          <w:szCs w:val="24"/>
        </w:rPr>
        <w:t>Capítulo IV</w:t>
      </w:r>
    </w:p>
    <w:p w14:paraId="08B4A15E"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las obligaciones específicas de las personas físicas o morales que reciben y ejercen recursos públicos o ejercen actos de autoridad</w:t>
      </w:r>
    </w:p>
    <w:p w14:paraId="149F389E"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3B4BB1FB" w14:textId="77777777" w:rsidR="009F41DD" w:rsidRPr="009F41DD" w:rsidRDefault="009F41DD" w:rsidP="00116831">
      <w:pPr>
        <w:pStyle w:val="Texto"/>
        <w:spacing w:after="0" w:line="276" w:lineRule="auto"/>
        <w:ind w:firstLine="0"/>
        <w:rPr>
          <w:rFonts w:ascii="Arial Narrow" w:hAnsi="Arial Narrow"/>
          <w:sz w:val="24"/>
          <w:szCs w:val="24"/>
        </w:rPr>
      </w:pPr>
      <w:bookmarkStart w:id="80" w:name="Artículo_81"/>
      <w:r w:rsidRPr="009F41DD">
        <w:rPr>
          <w:rFonts w:ascii="Arial Narrow" w:hAnsi="Arial Narrow"/>
          <w:b/>
          <w:sz w:val="24"/>
          <w:szCs w:val="24"/>
        </w:rPr>
        <w:t>Artículo 81</w:t>
      </w:r>
      <w:bookmarkEnd w:id="80"/>
      <w:r w:rsidRPr="009F41DD">
        <w:rPr>
          <w:rFonts w:ascii="Arial Narrow" w:hAnsi="Arial Narrow"/>
          <w:b/>
          <w:sz w:val="24"/>
          <w:szCs w:val="24"/>
        </w:rPr>
        <w:t xml:space="preserve">. </w:t>
      </w:r>
      <w:r w:rsidRPr="009F41DD">
        <w:rPr>
          <w:rFonts w:ascii="Arial Narrow" w:hAnsi="Arial Narrow"/>
          <w:sz w:val="24"/>
          <w:szCs w:val="24"/>
        </w:rPr>
        <w:t>Los Organismos garantes, dentro de sus respectivas competencias, determinarán los casos en que las personas físicas o morales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 autoridad.</w:t>
      </w:r>
    </w:p>
    <w:p w14:paraId="61F7C6F1" w14:textId="77777777" w:rsidR="009F41DD" w:rsidRPr="009F41DD" w:rsidRDefault="009F41DD" w:rsidP="009F41DD">
      <w:pPr>
        <w:pStyle w:val="Texto"/>
        <w:spacing w:after="0" w:line="276" w:lineRule="auto"/>
        <w:rPr>
          <w:rFonts w:ascii="Arial Narrow" w:hAnsi="Arial Narrow"/>
          <w:sz w:val="24"/>
          <w:szCs w:val="24"/>
        </w:rPr>
      </w:pPr>
    </w:p>
    <w:p w14:paraId="799806CE" w14:textId="77777777" w:rsidR="009F41DD" w:rsidRPr="009F41DD" w:rsidRDefault="009F41DD" w:rsidP="00116831">
      <w:pPr>
        <w:pStyle w:val="Texto"/>
        <w:spacing w:after="0" w:line="276" w:lineRule="auto"/>
        <w:ind w:firstLine="0"/>
        <w:rPr>
          <w:rFonts w:ascii="Arial Narrow" w:hAnsi="Arial Narrow"/>
          <w:sz w:val="24"/>
          <w:szCs w:val="24"/>
        </w:rPr>
      </w:pPr>
      <w:r w:rsidRPr="009F41DD">
        <w:rPr>
          <w:rFonts w:ascii="Arial Narrow" w:hAnsi="Arial Narrow"/>
          <w:sz w:val="24"/>
          <w:szCs w:val="24"/>
        </w:rPr>
        <w:t>Los sujetos obligados correspondientes deberán enviar a los Organismos garantes competentes un listado de las personas físicas o morales a los que, por cualquier motivo, asignaron recursos públicos o, en los términos que establezcan las disposiciones aplicables, ejercen actos de autoridad.</w:t>
      </w:r>
    </w:p>
    <w:p w14:paraId="584A0552" w14:textId="77777777" w:rsidR="009F41DD" w:rsidRPr="009F41DD" w:rsidRDefault="009F41DD" w:rsidP="009F41DD">
      <w:pPr>
        <w:pStyle w:val="Texto"/>
        <w:spacing w:after="0" w:line="276" w:lineRule="auto"/>
        <w:rPr>
          <w:rFonts w:ascii="Arial Narrow" w:hAnsi="Arial Narrow"/>
          <w:sz w:val="24"/>
          <w:szCs w:val="24"/>
        </w:rPr>
      </w:pPr>
    </w:p>
    <w:p w14:paraId="2ABAF7A0" w14:textId="77777777" w:rsidR="009F41DD" w:rsidRPr="009F41DD" w:rsidRDefault="009F41DD" w:rsidP="00116831">
      <w:pPr>
        <w:pStyle w:val="Texto"/>
        <w:spacing w:after="0" w:line="276" w:lineRule="auto"/>
        <w:ind w:firstLine="0"/>
        <w:rPr>
          <w:rFonts w:ascii="Arial Narrow" w:hAnsi="Arial Narrow"/>
          <w:sz w:val="24"/>
          <w:szCs w:val="24"/>
        </w:rPr>
      </w:pPr>
      <w:r w:rsidRPr="009F41DD">
        <w:rPr>
          <w:rFonts w:ascii="Arial Narrow" w:hAnsi="Arial Narrow"/>
          <w:sz w:val="24"/>
          <w:szCs w:val="24"/>
        </w:rPr>
        <w:t>Para resolver sobre el cumplimento de lo señalado en el párrafo anterior, los Organismos garantes tomarán en cuenta si realiza una función gubernamental, el nivel de financiamiento público, el nivel de regulación e involucramiento gubernamental y si el gobierno participó en su creación.</w:t>
      </w:r>
    </w:p>
    <w:p w14:paraId="61BA90FC" w14:textId="77777777" w:rsidR="009F41DD" w:rsidRPr="009F41DD" w:rsidRDefault="009F41DD" w:rsidP="009F41DD">
      <w:pPr>
        <w:pStyle w:val="Texto"/>
        <w:spacing w:after="0" w:line="276" w:lineRule="auto"/>
        <w:rPr>
          <w:rFonts w:ascii="Arial Narrow" w:hAnsi="Arial Narrow"/>
          <w:sz w:val="24"/>
          <w:szCs w:val="24"/>
        </w:rPr>
      </w:pPr>
    </w:p>
    <w:p w14:paraId="4D5907E9" w14:textId="77777777" w:rsidR="009F41DD" w:rsidRPr="009F41DD" w:rsidRDefault="009F41DD" w:rsidP="00116831">
      <w:pPr>
        <w:pStyle w:val="Texto"/>
        <w:spacing w:after="0" w:line="276" w:lineRule="auto"/>
        <w:ind w:firstLine="0"/>
        <w:rPr>
          <w:rFonts w:ascii="Arial Narrow" w:hAnsi="Arial Narrow"/>
          <w:sz w:val="24"/>
          <w:szCs w:val="24"/>
        </w:rPr>
      </w:pPr>
      <w:bookmarkStart w:id="81" w:name="Artículo_82"/>
      <w:r w:rsidRPr="009F41DD">
        <w:rPr>
          <w:rFonts w:ascii="Arial Narrow" w:hAnsi="Arial Narrow"/>
          <w:b/>
          <w:sz w:val="24"/>
          <w:szCs w:val="24"/>
        </w:rPr>
        <w:t>Artículo 82</w:t>
      </w:r>
      <w:bookmarkEnd w:id="81"/>
      <w:r w:rsidRPr="009F41DD">
        <w:rPr>
          <w:rFonts w:ascii="Arial Narrow" w:hAnsi="Arial Narrow"/>
          <w:b/>
          <w:sz w:val="24"/>
          <w:szCs w:val="24"/>
        </w:rPr>
        <w:t xml:space="preserve">. </w:t>
      </w:r>
      <w:r w:rsidRPr="009F41DD">
        <w:rPr>
          <w:rFonts w:ascii="Arial Narrow" w:hAnsi="Arial Narrow"/>
          <w:sz w:val="24"/>
          <w:szCs w:val="24"/>
        </w:rPr>
        <w:t>Para determinar la información que deberán hacer pública las personas físicas o morales que reciben y ejercen recursos públicos o realizan actos de autoridad, los Organismos garantes competentes deberán:</w:t>
      </w:r>
    </w:p>
    <w:p w14:paraId="137A0725" w14:textId="77777777" w:rsidR="00116831" w:rsidRDefault="00116831" w:rsidP="00116831">
      <w:pPr>
        <w:pStyle w:val="Texto"/>
        <w:spacing w:after="0" w:line="276" w:lineRule="auto"/>
        <w:ind w:firstLine="0"/>
        <w:rPr>
          <w:rFonts w:ascii="Arial Narrow" w:hAnsi="Arial Narrow"/>
          <w:sz w:val="24"/>
          <w:szCs w:val="24"/>
        </w:rPr>
      </w:pPr>
    </w:p>
    <w:p w14:paraId="412473E6" w14:textId="5207E21B" w:rsidR="009F41DD" w:rsidRPr="009F41DD" w:rsidRDefault="009F41DD" w:rsidP="00FD7D21">
      <w:pPr>
        <w:pStyle w:val="Texto"/>
        <w:numPr>
          <w:ilvl w:val="0"/>
          <w:numId w:val="43"/>
        </w:numPr>
        <w:spacing w:after="0" w:line="276" w:lineRule="auto"/>
        <w:rPr>
          <w:rFonts w:ascii="Arial Narrow" w:hAnsi="Arial Narrow"/>
          <w:sz w:val="24"/>
          <w:szCs w:val="24"/>
        </w:rPr>
      </w:pPr>
      <w:r w:rsidRPr="009F41DD">
        <w:rPr>
          <w:rFonts w:ascii="Arial Narrow" w:hAnsi="Arial Narrow"/>
          <w:sz w:val="24"/>
          <w:szCs w:val="24"/>
        </w:rPr>
        <w:t>Solicitar a las personas físicas o morales que, atendiendo a los lineamientos emitidos por el Sistema Nacional, remitan el listado de información que consideren de interés público;</w:t>
      </w:r>
    </w:p>
    <w:p w14:paraId="2E7F1E64" w14:textId="77777777" w:rsidR="009F41DD" w:rsidRPr="009F41DD" w:rsidRDefault="009F41DD" w:rsidP="009F41DD">
      <w:pPr>
        <w:pStyle w:val="Texto"/>
        <w:spacing w:after="0" w:line="276" w:lineRule="auto"/>
        <w:ind w:left="1008" w:hanging="720"/>
        <w:rPr>
          <w:rFonts w:ascii="Arial Narrow" w:hAnsi="Arial Narrow"/>
          <w:sz w:val="24"/>
          <w:szCs w:val="24"/>
        </w:rPr>
      </w:pPr>
    </w:p>
    <w:p w14:paraId="5DBDA204" w14:textId="6A147C11" w:rsidR="009F41DD" w:rsidRPr="009F41DD" w:rsidRDefault="009F41DD" w:rsidP="00FD7D21">
      <w:pPr>
        <w:pStyle w:val="Texto"/>
        <w:numPr>
          <w:ilvl w:val="0"/>
          <w:numId w:val="43"/>
        </w:numPr>
        <w:spacing w:after="0" w:line="276" w:lineRule="auto"/>
        <w:rPr>
          <w:rFonts w:ascii="Arial Narrow" w:hAnsi="Arial Narrow"/>
          <w:sz w:val="24"/>
          <w:szCs w:val="24"/>
        </w:rPr>
      </w:pPr>
      <w:r w:rsidRPr="009F41DD">
        <w:rPr>
          <w:rFonts w:ascii="Arial Narrow" w:hAnsi="Arial Narrow"/>
          <w:sz w:val="24"/>
          <w:szCs w:val="24"/>
        </w:rPr>
        <w:t>Revisar el listado que remitió la persona física o moral en la medida en que reciban y ejerzan recursos o realicen actos de autoridad que la normatividad aplicable le otorgue, y</w:t>
      </w:r>
    </w:p>
    <w:p w14:paraId="4EFD5C6D" w14:textId="77777777" w:rsidR="009F41DD" w:rsidRPr="009F41DD" w:rsidRDefault="009F41DD" w:rsidP="009F41DD">
      <w:pPr>
        <w:pStyle w:val="Texto"/>
        <w:spacing w:after="0" w:line="276" w:lineRule="auto"/>
        <w:ind w:left="1008" w:hanging="720"/>
        <w:rPr>
          <w:rFonts w:ascii="Arial Narrow" w:hAnsi="Arial Narrow"/>
          <w:sz w:val="24"/>
          <w:szCs w:val="24"/>
        </w:rPr>
      </w:pPr>
    </w:p>
    <w:p w14:paraId="68CFADCB" w14:textId="2EE89263" w:rsidR="009F41DD" w:rsidRPr="009F41DD" w:rsidRDefault="009F41DD" w:rsidP="00FD7D21">
      <w:pPr>
        <w:pStyle w:val="Texto"/>
        <w:numPr>
          <w:ilvl w:val="0"/>
          <w:numId w:val="43"/>
        </w:numPr>
        <w:spacing w:after="0" w:line="276" w:lineRule="auto"/>
        <w:rPr>
          <w:rFonts w:ascii="Arial Narrow" w:hAnsi="Arial Narrow"/>
          <w:sz w:val="24"/>
          <w:szCs w:val="24"/>
        </w:rPr>
      </w:pPr>
      <w:r w:rsidRPr="009F41DD">
        <w:rPr>
          <w:rFonts w:ascii="Arial Narrow" w:hAnsi="Arial Narrow"/>
          <w:sz w:val="24"/>
          <w:szCs w:val="24"/>
        </w:rPr>
        <w:t>Determinar las obligaciones de transparencia que deben cumplir y los plazos para ello.</w:t>
      </w:r>
    </w:p>
    <w:p w14:paraId="024B29AE" w14:textId="49E5DEE4" w:rsidR="009F41DD" w:rsidRDefault="009F41DD" w:rsidP="009F41DD">
      <w:pPr>
        <w:pStyle w:val="Texto"/>
        <w:spacing w:after="0" w:line="276" w:lineRule="auto"/>
        <w:ind w:left="1008" w:hanging="720"/>
        <w:rPr>
          <w:rFonts w:ascii="Arial Narrow" w:hAnsi="Arial Narrow"/>
          <w:sz w:val="24"/>
          <w:szCs w:val="24"/>
        </w:rPr>
      </w:pPr>
    </w:p>
    <w:p w14:paraId="12A49CCF" w14:textId="50206BB8" w:rsidR="00886606" w:rsidRDefault="00886606" w:rsidP="009F41DD">
      <w:pPr>
        <w:pStyle w:val="Texto"/>
        <w:spacing w:after="0" w:line="276" w:lineRule="auto"/>
        <w:ind w:left="1008" w:hanging="720"/>
        <w:rPr>
          <w:rFonts w:ascii="Arial Narrow" w:hAnsi="Arial Narrow"/>
          <w:sz w:val="24"/>
          <w:szCs w:val="24"/>
        </w:rPr>
      </w:pPr>
    </w:p>
    <w:p w14:paraId="06D1465E" w14:textId="77777777" w:rsidR="00886606" w:rsidRPr="009F41DD" w:rsidRDefault="00886606" w:rsidP="009F41DD">
      <w:pPr>
        <w:pStyle w:val="Texto"/>
        <w:spacing w:after="0" w:line="276" w:lineRule="auto"/>
        <w:ind w:left="1008" w:hanging="720"/>
        <w:rPr>
          <w:rFonts w:ascii="Arial Narrow" w:hAnsi="Arial Narrow"/>
          <w:sz w:val="24"/>
          <w:szCs w:val="24"/>
        </w:rPr>
      </w:pPr>
    </w:p>
    <w:p w14:paraId="188A9F07" w14:textId="77777777" w:rsidR="009F41DD" w:rsidRPr="009F41DD" w:rsidRDefault="009F41DD" w:rsidP="009F41DD">
      <w:pPr>
        <w:pStyle w:val="Texto"/>
        <w:spacing w:after="0" w:line="276" w:lineRule="auto"/>
        <w:ind w:firstLine="0"/>
        <w:jc w:val="center"/>
        <w:rPr>
          <w:rFonts w:ascii="Arial Narrow" w:hAnsi="Arial Narrow"/>
          <w:b/>
          <w:sz w:val="24"/>
          <w:szCs w:val="24"/>
        </w:rPr>
      </w:pPr>
      <w:r w:rsidRPr="009F41DD">
        <w:rPr>
          <w:rFonts w:ascii="Arial Narrow" w:hAnsi="Arial Narrow"/>
          <w:b/>
          <w:sz w:val="24"/>
          <w:szCs w:val="24"/>
        </w:rPr>
        <w:lastRenderedPageBreak/>
        <w:t>Capítulo V</w:t>
      </w:r>
    </w:p>
    <w:p w14:paraId="19038678"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las obligaciones específicas en materia energética</w:t>
      </w:r>
    </w:p>
    <w:p w14:paraId="374A798B"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3F259C11" w14:textId="77777777" w:rsidR="009F41DD" w:rsidRPr="009F41DD" w:rsidRDefault="009F41DD" w:rsidP="00116831">
      <w:pPr>
        <w:pStyle w:val="Texto"/>
        <w:spacing w:after="0" w:line="276" w:lineRule="auto"/>
        <w:ind w:firstLine="0"/>
        <w:rPr>
          <w:rFonts w:ascii="Arial Narrow" w:hAnsi="Arial Narrow"/>
          <w:sz w:val="24"/>
          <w:szCs w:val="24"/>
        </w:rPr>
      </w:pPr>
      <w:bookmarkStart w:id="82" w:name="Artículo_83"/>
      <w:r w:rsidRPr="009F41DD">
        <w:rPr>
          <w:rFonts w:ascii="Arial Narrow" w:hAnsi="Arial Narrow"/>
          <w:b/>
          <w:sz w:val="24"/>
          <w:szCs w:val="24"/>
        </w:rPr>
        <w:t>Artículo 83</w:t>
      </w:r>
      <w:bookmarkEnd w:id="82"/>
      <w:r w:rsidRPr="009F41DD">
        <w:rPr>
          <w:rFonts w:ascii="Arial Narrow" w:hAnsi="Arial Narrow"/>
          <w:b/>
          <w:sz w:val="24"/>
          <w:szCs w:val="24"/>
        </w:rPr>
        <w:t xml:space="preserve">. </w:t>
      </w:r>
      <w:r w:rsidRPr="009F41DD">
        <w:rPr>
          <w:rFonts w:ascii="Arial Narrow" w:hAnsi="Arial Narrow"/>
          <w:sz w:val="24"/>
          <w:szCs w:val="24"/>
        </w:rPr>
        <w:t>Adicionalmente a la información señalada en el artículo 70 de esta Ley, los sujetos obligados del sector energético deberán garantizar la máxima transparencia de la información relacionada con los contratos, asignaciones, permisos, alianzas, sociedades y demás actos que el Estado suscriba u otorgue a particulares, empresas productivas del Estado, subsidiarias y filiales o que se celebren entre ellos en materia de las actividades de planeación y control del sistema eléctrico nacional; del servicio público de transmisión y distribución de energía eléctrica; de exploración y extracción de hidrocarburos, a través de mecanismos que garanticen su difusión y la consulta pública, por lo que deberán incluir, cuando menos, las bases, reglas, ingresos, costos, límites de costos, contraprestaciones, contribuciones y pagos realizados y de los procedimientos que se lleven a cabo para tal efecto.</w:t>
      </w:r>
    </w:p>
    <w:p w14:paraId="20E11876" w14:textId="77777777" w:rsidR="009F41DD" w:rsidRPr="009F41DD" w:rsidRDefault="009F41DD" w:rsidP="009F41DD">
      <w:pPr>
        <w:pStyle w:val="Texto"/>
        <w:spacing w:after="0" w:line="276" w:lineRule="auto"/>
        <w:rPr>
          <w:rFonts w:ascii="Arial Narrow" w:hAnsi="Arial Narrow"/>
          <w:sz w:val="24"/>
          <w:szCs w:val="24"/>
        </w:rPr>
      </w:pPr>
    </w:p>
    <w:p w14:paraId="76742A00" w14:textId="77777777" w:rsidR="009F41DD" w:rsidRPr="009F41DD" w:rsidRDefault="009F41DD" w:rsidP="00116831">
      <w:pPr>
        <w:pStyle w:val="Texto"/>
        <w:spacing w:after="0" w:line="276" w:lineRule="auto"/>
        <w:ind w:firstLine="0"/>
        <w:rPr>
          <w:rFonts w:ascii="Arial Narrow" w:hAnsi="Arial Narrow"/>
          <w:i/>
          <w:sz w:val="24"/>
          <w:szCs w:val="24"/>
        </w:rPr>
      </w:pPr>
      <w:r w:rsidRPr="009F41DD">
        <w:rPr>
          <w:rFonts w:ascii="Arial Narrow" w:hAnsi="Arial Narrow"/>
          <w:sz w:val="24"/>
          <w:szCs w:val="24"/>
        </w:rPr>
        <w:t>Lo anterior, de conformidad con las obligaciones de transparencia previstas en la Ley Federal y lo dispuesto en las leyes de Hidrocarburos; de la Industria Eléctrica; de Ingresos sobre Hidrocarburos; de los Órganos Reguladores Coordinados en Materia Energética; de la Agencia Nacional de Seguridad Industrial y de Protección al Medio Ambiente del Sector Hidrocarburos; de Petróleos Mexicanos y de la Comisión Federal de Electricidad, en esta materia</w:t>
      </w:r>
      <w:r w:rsidRPr="009F41DD">
        <w:rPr>
          <w:rFonts w:ascii="Arial Narrow" w:hAnsi="Arial Narrow"/>
          <w:i/>
          <w:sz w:val="24"/>
          <w:szCs w:val="24"/>
        </w:rPr>
        <w:t>.</w:t>
      </w:r>
    </w:p>
    <w:p w14:paraId="617C389C" w14:textId="77777777" w:rsidR="009F41DD" w:rsidRPr="009F41DD" w:rsidRDefault="009F41DD" w:rsidP="009F41DD">
      <w:pPr>
        <w:pStyle w:val="Texto"/>
        <w:spacing w:after="0" w:line="276" w:lineRule="auto"/>
        <w:rPr>
          <w:rFonts w:ascii="Arial Narrow" w:hAnsi="Arial Narrow"/>
          <w:sz w:val="24"/>
          <w:szCs w:val="24"/>
        </w:rPr>
      </w:pPr>
    </w:p>
    <w:p w14:paraId="7594A73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VI</w:t>
      </w:r>
    </w:p>
    <w:p w14:paraId="62DED991"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 verificación de las obligaciones de transparencia</w:t>
      </w:r>
    </w:p>
    <w:p w14:paraId="1A4D76B4"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28CFA7DE" w14:textId="77777777" w:rsidR="009F41DD" w:rsidRPr="009F41DD" w:rsidRDefault="009F41DD" w:rsidP="00116831">
      <w:pPr>
        <w:pStyle w:val="Texto"/>
        <w:spacing w:after="0" w:line="276" w:lineRule="auto"/>
        <w:ind w:firstLine="0"/>
        <w:rPr>
          <w:rFonts w:ascii="Arial Narrow" w:hAnsi="Arial Narrow"/>
          <w:sz w:val="24"/>
          <w:szCs w:val="24"/>
        </w:rPr>
      </w:pPr>
      <w:bookmarkStart w:id="83" w:name="Artículo_84"/>
      <w:r w:rsidRPr="009F41DD">
        <w:rPr>
          <w:rFonts w:ascii="Arial Narrow" w:hAnsi="Arial Narrow"/>
          <w:b/>
          <w:sz w:val="24"/>
          <w:szCs w:val="24"/>
        </w:rPr>
        <w:t>Artículo 84</w:t>
      </w:r>
      <w:bookmarkEnd w:id="83"/>
      <w:r w:rsidRPr="009F41DD">
        <w:rPr>
          <w:rFonts w:ascii="Arial Narrow" w:hAnsi="Arial Narrow"/>
          <w:b/>
          <w:sz w:val="24"/>
          <w:szCs w:val="24"/>
        </w:rPr>
        <w:t xml:space="preserve">. </w:t>
      </w:r>
      <w:r w:rsidRPr="009F41DD">
        <w:rPr>
          <w:rFonts w:ascii="Arial Narrow" w:hAnsi="Arial Narrow"/>
          <w:sz w:val="24"/>
          <w:szCs w:val="24"/>
        </w:rPr>
        <w:t>Las determinaciones que emitan los Organismos garantes deberán establecer los requerimientos, recomendaciones u observaciones que formulen y los términos y plazos en los que los sujetos obligados deberán atenderlas. El incumplimiento a los requerimientos formulados, será motivo para aplicar las medidas de apremio, sin perjuicio de las sanciones a que haya lugar.</w:t>
      </w:r>
    </w:p>
    <w:p w14:paraId="4167A645" w14:textId="77777777" w:rsidR="009F41DD" w:rsidRPr="009F41DD" w:rsidRDefault="009F41DD" w:rsidP="009F41DD">
      <w:pPr>
        <w:pStyle w:val="Texto"/>
        <w:spacing w:after="0" w:line="276" w:lineRule="auto"/>
        <w:rPr>
          <w:rFonts w:ascii="Arial Narrow" w:hAnsi="Arial Narrow"/>
          <w:sz w:val="24"/>
          <w:szCs w:val="24"/>
        </w:rPr>
      </w:pPr>
    </w:p>
    <w:p w14:paraId="40628EDE" w14:textId="77777777" w:rsidR="009F41DD" w:rsidRPr="009F41DD" w:rsidRDefault="009F41DD" w:rsidP="00116831">
      <w:pPr>
        <w:pStyle w:val="Texto"/>
        <w:spacing w:after="0" w:line="276" w:lineRule="auto"/>
        <w:ind w:firstLine="0"/>
        <w:rPr>
          <w:rFonts w:ascii="Arial Narrow" w:hAnsi="Arial Narrow"/>
          <w:sz w:val="24"/>
          <w:szCs w:val="24"/>
        </w:rPr>
      </w:pPr>
      <w:bookmarkStart w:id="84" w:name="Artículo_85"/>
      <w:r w:rsidRPr="009F41DD">
        <w:rPr>
          <w:rFonts w:ascii="Arial Narrow" w:hAnsi="Arial Narrow"/>
          <w:b/>
          <w:sz w:val="24"/>
          <w:szCs w:val="24"/>
        </w:rPr>
        <w:t>Artículo 85</w:t>
      </w:r>
      <w:bookmarkEnd w:id="84"/>
      <w:r w:rsidRPr="009F41DD">
        <w:rPr>
          <w:rFonts w:ascii="Arial Narrow" w:hAnsi="Arial Narrow"/>
          <w:b/>
          <w:sz w:val="24"/>
          <w:szCs w:val="24"/>
        </w:rPr>
        <w:t xml:space="preserve">. </w:t>
      </w:r>
      <w:r w:rsidRPr="009F41DD">
        <w:rPr>
          <w:rFonts w:ascii="Arial Narrow" w:hAnsi="Arial Narrow"/>
          <w:sz w:val="24"/>
          <w:szCs w:val="24"/>
        </w:rPr>
        <w:t>Los Organismos garantes vigilarán que las obligaciones de transparencia que publiquen los sujetos obligados cumplan con lo dispuesto en los artículos 70 a 83 de esta Ley y demás disposiciones aplicables.</w:t>
      </w:r>
    </w:p>
    <w:p w14:paraId="200FA069" w14:textId="77777777" w:rsidR="009F41DD" w:rsidRPr="009F41DD" w:rsidRDefault="009F41DD" w:rsidP="009F41DD">
      <w:pPr>
        <w:pStyle w:val="Texto"/>
        <w:spacing w:after="0" w:line="276" w:lineRule="auto"/>
        <w:rPr>
          <w:rFonts w:ascii="Arial Narrow" w:hAnsi="Arial Narrow"/>
          <w:sz w:val="24"/>
          <w:szCs w:val="24"/>
        </w:rPr>
      </w:pPr>
    </w:p>
    <w:p w14:paraId="128993BF" w14:textId="77777777" w:rsidR="009F41DD" w:rsidRPr="009F41DD" w:rsidRDefault="009F41DD" w:rsidP="00116831">
      <w:pPr>
        <w:pStyle w:val="Texto"/>
        <w:spacing w:after="0" w:line="276" w:lineRule="auto"/>
        <w:ind w:firstLine="0"/>
        <w:rPr>
          <w:rFonts w:ascii="Arial Narrow" w:hAnsi="Arial Narrow"/>
          <w:sz w:val="24"/>
          <w:szCs w:val="24"/>
        </w:rPr>
      </w:pPr>
      <w:bookmarkStart w:id="85" w:name="Artículo_86"/>
      <w:r w:rsidRPr="009F41DD">
        <w:rPr>
          <w:rFonts w:ascii="Arial Narrow" w:hAnsi="Arial Narrow"/>
          <w:b/>
          <w:sz w:val="24"/>
          <w:szCs w:val="24"/>
        </w:rPr>
        <w:t>Artículo 86</w:t>
      </w:r>
      <w:bookmarkEnd w:id="85"/>
      <w:r w:rsidRPr="009F41DD">
        <w:rPr>
          <w:rFonts w:ascii="Arial Narrow" w:hAnsi="Arial Narrow"/>
          <w:b/>
          <w:sz w:val="24"/>
          <w:szCs w:val="24"/>
        </w:rPr>
        <w:t xml:space="preserve">. </w:t>
      </w:r>
      <w:r w:rsidRPr="009F41DD">
        <w:rPr>
          <w:rFonts w:ascii="Arial Narrow" w:hAnsi="Arial Narrow"/>
          <w:sz w:val="24"/>
          <w:szCs w:val="24"/>
        </w:rPr>
        <w:t>Las acciones de vigilancia a que se refiere este Capítulo, se realizarán a través de la verificación virtual. Esta vigilancia surgirá de los resultados de la verificación que se lleve a cabo de manera oficiosa por los Organismos garantes al portal de Internet de los sujetos obligados o de la Plataforma Nacional, ya sea de forma aleatoria o muestral y periódica.</w:t>
      </w:r>
    </w:p>
    <w:p w14:paraId="42F5B152" w14:textId="77777777" w:rsidR="009F41DD" w:rsidRPr="009F41DD" w:rsidRDefault="009F41DD" w:rsidP="009F41DD">
      <w:pPr>
        <w:pStyle w:val="Texto"/>
        <w:spacing w:after="0" w:line="276" w:lineRule="auto"/>
        <w:rPr>
          <w:rFonts w:ascii="Arial Narrow" w:hAnsi="Arial Narrow"/>
          <w:sz w:val="24"/>
          <w:szCs w:val="24"/>
        </w:rPr>
      </w:pPr>
    </w:p>
    <w:p w14:paraId="66A073B3" w14:textId="77777777" w:rsidR="009F41DD" w:rsidRPr="009F41DD" w:rsidRDefault="009F41DD" w:rsidP="00116831">
      <w:pPr>
        <w:pStyle w:val="Texto"/>
        <w:spacing w:after="0" w:line="276" w:lineRule="auto"/>
        <w:ind w:firstLine="0"/>
        <w:rPr>
          <w:rFonts w:ascii="Arial Narrow" w:hAnsi="Arial Narrow"/>
          <w:sz w:val="24"/>
          <w:szCs w:val="24"/>
        </w:rPr>
      </w:pPr>
      <w:bookmarkStart w:id="86" w:name="Artículo_87"/>
      <w:r w:rsidRPr="009F41DD">
        <w:rPr>
          <w:rFonts w:ascii="Arial Narrow" w:hAnsi="Arial Narrow"/>
          <w:b/>
          <w:sz w:val="24"/>
          <w:szCs w:val="24"/>
        </w:rPr>
        <w:lastRenderedPageBreak/>
        <w:t>Artículo 87</w:t>
      </w:r>
      <w:bookmarkEnd w:id="86"/>
      <w:r w:rsidRPr="009F41DD">
        <w:rPr>
          <w:rFonts w:ascii="Arial Narrow" w:hAnsi="Arial Narrow"/>
          <w:b/>
          <w:sz w:val="24"/>
          <w:szCs w:val="24"/>
        </w:rPr>
        <w:t xml:space="preserve">. </w:t>
      </w:r>
      <w:r w:rsidRPr="009F41DD">
        <w:rPr>
          <w:rFonts w:ascii="Arial Narrow" w:hAnsi="Arial Narrow"/>
          <w:sz w:val="24"/>
          <w:szCs w:val="24"/>
        </w:rPr>
        <w:t>La verificación tendrá por objeto revisar y constatar el debido cumplimiento a las obligaciones de transparencia en términos de lo previsto en los artículos 70 a 83 de esta Ley, según corresponda a cada sujeto obligado y demás disposiciones aplicables.</w:t>
      </w:r>
    </w:p>
    <w:p w14:paraId="34837CDC" w14:textId="77777777" w:rsidR="009F41DD" w:rsidRPr="009F41DD" w:rsidRDefault="009F41DD" w:rsidP="009F41DD">
      <w:pPr>
        <w:pStyle w:val="Texto"/>
        <w:spacing w:after="0" w:line="276" w:lineRule="auto"/>
        <w:rPr>
          <w:rFonts w:ascii="Arial Narrow" w:hAnsi="Arial Narrow"/>
          <w:sz w:val="24"/>
          <w:szCs w:val="24"/>
        </w:rPr>
      </w:pPr>
    </w:p>
    <w:p w14:paraId="3359CDCD" w14:textId="77777777" w:rsidR="009F41DD" w:rsidRPr="009F41DD" w:rsidRDefault="009F41DD" w:rsidP="00116831">
      <w:pPr>
        <w:pStyle w:val="Texto"/>
        <w:spacing w:after="0" w:line="276" w:lineRule="auto"/>
        <w:ind w:firstLine="0"/>
        <w:rPr>
          <w:rFonts w:ascii="Arial Narrow" w:hAnsi="Arial Narrow"/>
          <w:sz w:val="24"/>
          <w:szCs w:val="24"/>
        </w:rPr>
      </w:pPr>
      <w:bookmarkStart w:id="87" w:name="Artículo_88"/>
      <w:r w:rsidRPr="009F41DD">
        <w:rPr>
          <w:rFonts w:ascii="Arial Narrow" w:hAnsi="Arial Narrow"/>
          <w:b/>
          <w:sz w:val="24"/>
          <w:szCs w:val="24"/>
        </w:rPr>
        <w:t>Artículo 88</w:t>
      </w:r>
      <w:bookmarkEnd w:id="87"/>
      <w:r w:rsidRPr="009F41DD">
        <w:rPr>
          <w:rFonts w:ascii="Arial Narrow" w:hAnsi="Arial Narrow"/>
          <w:b/>
          <w:sz w:val="24"/>
          <w:szCs w:val="24"/>
        </w:rPr>
        <w:t xml:space="preserve">. </w:t>
      </w:r>
      <w:r w:rsidRPr="009F41DD">
        <w:rPr>
          <w:rFonts w:ascii="Arial Narrow" w:hAnsi="Arial Narrow"/>
          <w:sz w:val="24"/>
          <w:szCs w:val="24"/>
        </w:rPr>
        <w:t>La verificación que realicen los Organismos garantes en el ámbito de sus respectivas competencias, se sujetará a lo siguiente:</w:t>
      </w:r>
    </w:p>
    <w:p w14:paraId="17390F10" w14:textId="77777777" w:rsidR="009F41DD" w:rsidRPr="009F41DD" w:rsidRDefault="009F41DD" w:rsidP="009F41DD">
      <w:pPr>
        <w:pStyle w:val="Texto"/>
        <w:spacing w:after="0" w:line="276" w:lineRule="auto"/>
        <w:rPr>
          <w:rFonts w:ascii="Arial Narrow" w:hAnsi="Arial Narrow"/>
          <w:sz w:val="24"/>
          <w:szCs w:val="24"/>
        </w:rPr>
      </w:pPr>
    </w:p>
    <w:p w14:paraId="03038746" w14:textId="13DDED47" w:rsidR="009F41DD" w:rsidRPr="009F41DD" w:rsidRDefault="009F41DD" w:rsidP="00FD7D21">
      <w:pPr>
        <w:pStyle w:val="Texto"/>
        <w:numPr>
          <w:ilvl w:val="0"/>
          <w:numId w:val="44"/>
        </w:numPr>
        <w:spacing w:after="0" w:line="276" w:lineRule="auto"/>
        <w:rPr>
          <w:rFonts w:ascii="Arial Narrow" w:hAnsi="Arial Narrow"/>
          <w:sz w:val="24"/>
          <w:szCs w:val="24"/>
        </w:rPr>
      </w:pPr>
      <w:r w:rsidRPr="009F41DD">
        <w:rPr>
          <w:rFonts w:ascii="Arial Narrow" w:hAnsi="Arial Narrow"/>
          <w:sz w:val="24"/>
          <w:szCs w:val="24"/>
        </w:rPr>
        <w:t>Constatar que la información esté completa, publicada y actualizada en tiempo y forma;</w:t>
      </w:r>
    </w:p>
    <w:p w14:paraId="39692D38" w14:textId="77777777" w:rsidR="009F41DD" w:rsidRPr="009F41DD" w:rsidRDefault="009F41DD" w:rsidP="009F41DD">
      <w:pPr>
        <w:pStyle w:val="Texto"/>
        <w:spacing w:after="0" w:line="276" w:lineRule="auto"/>
        <w:ind w:left="1008" w:hanging="720"/>
        <w:rPr>
          <w:rFonts w:ascii="Arial Narrow" w:hAnsi="Arial Narrow"/>
          <w:sz w:val="24"/>
          <w:szCs w:val="24"/>
        </w:rPr>
      </w:pPr>
    </w:p>
    <w:p w14:paraId="12F89E4E" w14:textId="42D965D4" w:rsidR="009F41DD" w:rsidRPr="009F41DD" w:rsidRDefault="009F41DD" w:rsidP="00FD7D21">
      <w:pPr>
        <w:pStyle w:val="Texto"/>
        <w:numPr>
          <w:ilvl w:val="0"/>
          <w:numId w:val="44"/>
        </w:numPr>
        <w:spacing w:after="0" w:line="276" w:lineRule="auto"/>
        <w:rPr>
          <w:rFonts w:ascii="Arial Narrow" w:hAnsi="Arial Narrow"/>
          <w:sz w:val="24"/>
          <w:szCs w:val="24"/>
        </w:rPr>
      </w:pPr>
      <w:r w:rsidRPr="009F41DD">
        <w:rPr>
          <w:rFonts w:ascii="Arial Narrow" w:hAnsi="Arial Narrow"/>
          <w:sz w:val="24"/>
          <w:szCs w:val="24"/>
        </w:rPr>
        <w:t>Emitir un dictamen en el que podrán determinar que el sujeto obligado se ajusta a lo establecido por esta Ley y demás disposiciones, o contrariamente determinar que existe incumplimiento a lo previsto por la Ley y demás normatividad aplicable, en cuyo caso formulará los requerimientos que procedan a efecto de que el sujeto obligado subsane las inconsistencias detectadas dentro de un plazo no mayor a veinte días;</w:t>
      </w:r>
    </w:p>
    <w:p w14:paraId="66DDE276" w14:textId="77777777" w:rsidR="009F41DD" w:rsidRPr="009F41DD" w:rsidRDefault="009F41DD" w:rsidP="009F41DD">
      <w:pPr>
        <w:pStyle w:val="Texto"/>
        <w:spacing w:after="0" w:line="276" w:lineRule="auto"/>
        <w:ind w:left="1008" w:hanging="720"/>
        <w:rPr>
          <w:rFonts w:ascii="Arial Narrow" w:hAnsi="Arial Narrow"/>
          <w:sz w:val="24"/>
          <w:szCs w:val="24"/>
        </w:rPr>
      </w:pPr>
    </w:p>
    <w:p w14:paraId="6945B7AF" w14:textId="292449DD" w:rsidR="009F41DD" w:rsidRPr="009F41DD" w:rsidRDefault="009F41DD" w:rsidP="00FD7D21">
      <w:pPr>
        <w:pStyle w:val="Texto"/>
        <w:numPr>
          <w:ilvl w:val="0"/>
          <w:numId w:val="44"/>
        </w:numPr>
        <w:spacing w:after="0" w:line="276" w:lineRule="auto"/>
        <w:rPr>
          <w:rFonts w:ascii="Arial Narrow" w:hAnsi="Arial Narrow"/>
          <w:sz w:val="24"/>
          <w:szCs w:val="24"/>
        </w:rPr>
      </w:pPr>
      <w:r w:rsidRPr="009F41DD">
        <w:rPr>
          <w:rFonts w:ascii="Arial Narrow" w:hAnsi="Arial Narrow"/>
          <w:sz w:val="24"/>
          <w:szCs w:val="24"/>
        </w:rPr>
        <w:t>El sujeto obligado deberá informar al organismo garante sobre el cumplimento de los requerimientos del dictamen, y</w:t>
      </w:r>
    </w:p>
    <w:p w14:paraId="32A4A737" w14:textId="77777777" w:rsidR="009F41DD" w:rsidRPr="009F41DD" w:rsidRDefault="009F41DD" w:rsidP="009F41DD">
      <w:pPr>
        <w:pStyle w:val="Texto"/>
        <w:spacing w:after="0" w:line="276" w:lineRule="auto"/>
        <w:ind w:left="1008" w:hanging="720"/>
        <w:rPr>
          <w:rFonts w:ascii="Arial Narrow" w:hAnsi="Arial Narrow"/>
          <w:sz w:val="24"/>
          <w:szCs w:val="24"/>
        </w:rPr>
      </w:pPr>
    </w:p>
    <w:p w14:paraId="71AFBF5F" w14:textId="70326093" w:rsidR="009F41DD" w:rsidRPr="009F41DD" w:rsidRDefault="009F41DD" w:rsidP="00FD7D21">
      <w:pPr>
        <w:pStyle w:val="Texto"/>
        <w:numPr>
          <w:ilvl w:val="0"/>
          <w:numId w:val="44"/>
        </w:numPr>
        <w:spacing w:after="0" w:line="276" w:lineRule="auto"/>
        <w:rPr>
          <w:rFonts w:ascii="Arial Narrow" w:hAnsi="Arial Narrow"/>
          <w:sz w:val="24"/>
          <w:szCs w:val="24"/>
        </w:rPr>
      </w:pPr>
      <w:r w:rsidRPr="009F41DD">
        <w:rPr>
          <w:rFonts w:ascii="Arial Narrow" w:hAnsi="Arial Narrow"/>
          <w:sz w:val="24"/>
          <w:szCs w:val="24"/>
        </w:rPr>
        <w:t>Los Organismos garantes verificarán el cumplimiento a la resolución una vez transcurrido el plazo y si consideran que se dio cumplimiento los requerimientos del dictamen, se emitirá un acuerdo de cumplimiento.</w:t>
      </w:r>
    </w:p>
    <w:p w14:paraId="7E4D89E8" w14:textId="77777777" w:rsidR="009F41DD" w:rsidRPr="009F41DD" w:rsidRDefault="009F41DD" w:rsidP="009F41DD">
      <w:pPr>
        <w:pStyle w:val="Texto"/>
        <w:spacing w:after="0" w:line="276" w:lineRule="auto"/>
        <w:ind w:left="1008" w:hanging="720"/>
        <w:rPr>
          <w:rFonts w:ascii="Arial Narrow" w:hAnsi="Arial Narrow"/>
          <w:sz w:val="24"/>
          <w:szCs w:val="24"/>
        </w:rPr>
      </w:pPr>
    </w:p>
    <w:p w14:paraId="7FB086C8" w14:textId="77777777" w:rsidR="009F41DD" w:rsidRPr="009F41DD" w:rsidRDefault="009F41DD" w:rsidP="00116831">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Los Organismos garantes podrán solicitar los informes complementarios al sujeto obligado que requiera para allegarse de los elementos de juicio que considere necesarios para llevar a cabo la verificación.</w:t>
      </w:r>
    </w:p>
    <w:p w14:paraId="322FB073" w14:textId="77777777" w:rsidR="009F41DD" w:rsidRPr="009F41DD" w:rsidRDefault="009F41DD" w:rsidP="009F41DD">
      <w:pPr>
        <w:pStyle w:val="Texto"/>
        <w:spacing w:after="0" w:line="276" w:lineRule="auto"/>
        <w:rPr>
          <w:rFonts w:ascii="Arial Narrow" w:hAnsi="Arial Narrow"/>
          <w:sz w:val="24"/>
          <w:szCs w:val="24"/>
          <w:lang w:val="es-ES_tradnl"/>
        </w:rPr>
      </w:pPr>
    </w:p>
    <w:p w14:paraId="6A91071D" w14:textId="77777777" w:rsidR="009F41DD" w:rsidRPr="009F41DD" w:rsidRDefault="009F41DD" w:rsidP="00116831">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Cuando los Organismos garantes consideren que existe un incumplimiento total o parcial de la determinación, le notificarán, por conducto de la Unidad de Transparencia, al superior jerárquico del servidor público responsable de dar cumplimiento, para el efecto de que, en un plazo no mayor a cinco días, se dé cumplimiento a los requerimientos del dictamen.</w:t>
      </w:r>
    </w:p>
    <w:p w14:paraId="58CACD7C" w14:textId="77777777" w:rsidR="009F41DD" w:rsidRPr="009F41DD" w:rsidRDefault="009F41DD" w:rsidP="009F41DD">
      <w:pPr>
        <w:pStyle w:val="Texto"/>
        <w:spacing w:after="0" w:line="276" w:lineRule="auto"/>
        <w:rPr>
          <w:rFonts w:ascii="Arial Narrow" w:hAnsi="Arial Narrow"/>
          <w:sz w:val="24"/>
          <w:szCs w:val="24"/>
          <w:lang w:val="es-ES_tradnl"/>
        </w:rPr>
      </w:pPr>
    </w:p>
    <w:p w14:paraId="7739E1BD" w14:textId="77777777" w:rsidR="009F41DD" w:rsidRPr="009F41DD" w:rsidRDefault="009F41DD" w:rsidP="00116831">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En caso de que los Organismos garantes consideren que subsiste el incumplimiento total o parcial de la resolución, en un plazo no mayor a cinco días, se informará al Pleno para que, en su caso, imponga las medidas de apremio o</w:t>
      </w:r>
      <w:r w:rsidRPr="009F41DD">
        <w:rPr>
          <w:rFonts w:ascii="Arial Narrow" w:hAnsi="Arial Narrow"/>
          <w:b/>
          <w:sz w:val="24"/>
          <w:szCs w:val="24"/>
          <w:lang w:val="es-ES_tradnl"/>
        </w:rPr>
        <w:t xml:space="preserve"> </w:t>
      </w:r>
      <w:r w:rsidRPr="009F41DD">
        <w:rPr>
          <w:rFonts w:ascii="Arial Narrow" w:hAnsi="Arial Narrow"/>
          <w:sz w:val="24"/>
          <w:szCs w:val="24"/>
          <w:lang w:val="es-ES_tradnl"/>
        </w:rPr>
        <w:t>sanciones, conforme a lo establecido por esta Ley.</w:t>
      </w:r>
    </w:p>
    <w:p w14:paraId="02960BBF" w14:textId="3F9B2A3C" w:rsidR="009F41DD" w:rsidRDefault="009F41DD" w:rsidP="009F41DD">
      <w:pPr>
        <w:pStyle w:val="Texto"/>
        <w:spacing w:after="0" w:line="276" w:lineRule="auto"/>
        <w:rPr>
          <w:rFonts w:ascii="Arial Narrow" w:hAnsi="Arial Narrow"/>
          <w:sz w:val="24"/>
          <w:szCs w:val="24"/>
          <w:lang w:val="es-ES_tradnl"/>
        </w:rPr>
      </w:pPr>
    </w:p>
    <w:p w14:paraId="3EB016A4" w14:textId="04615910" w:rsidR="00397358" w:rsidRDefault="00397358" w:rsidP="009F41DD">
      <w:pPr>
        <w:pStyle w:val="Texto"/>
        <w:spacing w:after="0" w:line="276" w:lineRule="auto"/>
        <w:rPr>
          <w:rFonts w:ascii="Arial Narrow" w:hAnsi="Arial Narrow"/>
          <w:sz w:val="24"/>
          <w:szCs w:val="24"/>
          <w:lang w:val="es-ES_tradnl"/>
        </w:rPr>
      </w:pPr>
    </w:p>
    <w:p w14:paraId="25A2793B" w14:textId="65118BAC" w:rsidR="00397358" w:rsidRDefault="00397358" w:rsidP="009F41DD">
      <w:pPr>
        <w:pStyle w:val="Texto"/>
        <w:spacing w:after="0" w:line="276" w:lineRule="auto"/>
        <w:rPr>
          <w:rFonts w:ascii="Arial Narrow" w:hAnsi="Arial Narrow"/>
          <w:sz w:val="24"/>
          <w:szCs w:val="24"/>
          <w:lang w:val="es-ES_tradnl"/>
        </w:rPr>
      </w:pPr>
    </w:p>
    <w:p w14:paraId="6D282B03" w14:textId="3906F0A6" w:rsidR="00397358" w:rsidRDefault="00397358" w:rsidP="009F41DD">
      <w:pPr>
        <w:pStyle w:val="Texto"/>
        <w:spacing w:after="0" w:line="276" w:lineRule="auto"/>
        <w:rPr>
          <w:rFonts w:ascii="Arial Narrow" w:hAnsi="Arial Narrow"/>
          <w:sz w:val="24"/>
          <w:szCs w:val="24"/>
          <w:lang w:val="es-ES_tradnl"/>
        </w:rPr>
      </w:pPr>
    </w:p>
    <w:p w14:paraId="5A4AF322" w14:textId="77777777" w:rsidR="00397358" w:rsidRPr="009F41DD" w:rsidRDefault="00397358" w:rsidP="009F41DD">
      <w:pPr>
        <w:pStyle w:val="Texto"/>
        <w:spacing w:after="0" w:line="276" w:lineRule="auto"/>
        <w:rPr>
          <w:rFonts w:ascii="Arial Narrow" w:hAnsi="Arial Narrow"/>
          <w:sz w:val="24"/>
          <w:szCs w:val="24"/>
          <w:lang w:val="es-ES_tradnl"/>
        </w:rPr>
      </w:pPr>
    </w:p>
    <w:p w14:paraId="514D4A12"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lastRenderedPageBreak/>
        <w:t>Capítulo VII</w:t>
      </w:r>
    </w:p>
    <w:p w14:paraId="1D1F6A69"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 denuncia por incumplimiento a las obligaciones de transparencia</w:t>
      </w:r>
    </w:p>
    <w:p w14:paraId="59420EC4"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563D6020" w14:textId="77777777" w:rsidR="009F41DD" w:rsidRPr="009F41DD" w:rsidRDefault="009F41DD" w:rsidP="00B94EC9">
      <w:pPr>
        <w:pStyle w:val="Texto"/>
        <w:spacing w:after="0" w:line="276" w:lineRule="auto"/>
        <w:ind w:firstLine="0"/>
        <w:rPr>
          <w:rFonts w:ascii="Arial Narrow" w:hAnsi="Arial Narrow"/>
          <w:sz w:val="24"/>
          <w:szCs w:val="24"/>
        </w:rPr>
      </w:pPr>
      <w:bookmarkStart w:id="88" w:name="Artículo_89"/>
      <w:r w:rsidRPr="009F41DD">
        <w:rPr>
          <w:rFonts w:ascii="Arial Narrow" w:hAnsi="Arial Narrow"/>
          <w:b/>
          <w:sz w:val="24"/>
          <w:szCs w:val="24"/>
        </w:rPr>
        <w:t>Artículo 89</w:t>
      </w:r>
      <w:bookmarkEnd w:id="88"/>
      <w:r w:rsidRPr="009F41DD">
        <w:rPr>
          <w:rFonts w:ascii="Arial Narrow" w:hAnsi="Arial Narrow"/>
          <w:b/>
          <w:sz w:val="24"/>
          <w:szCs w:val="24"/>
        </w:rPr>
        <w:t xml:space="preserve">. </w:t>
      </w:r>
      <w:r w:rsidRPr="009F41DD">
        <w:rPr>
          <w:rFonts w:ascii="Arial Narrow" w:hAnsi="Arial Narrow"/>
          <w:sz w:val="24"/>
          <w:szCs w:val="24"/>
        </w:rPr>
        <w:t>Cualquier persona podrá denunciar ante los Organismos garantes la falta de publicación de las obligaciones de transparencia previstas en los artículos 70 a 83 de esta Ley y demás disposiciones aplicables, en sus respectivos ámbitos de competencia.</w:t>
      </w:r>
    </w:p>
    <w:p w14:paraId="0B9D8D2F" w14:textId="77777777" w:rsidR="009F41DD" w:rsidRPr="009F41DD" w:rsidRDefault="009F41DD" w:rsidP="009F41DD">
      <w:pPr>
        <w:pStyle w:val="Texto"/>
        <w:spacing w:after="0" w:line="276" w:lineRule="auto"/>
        <w:rPr>
          <w:rFonts w:ascii="Arial Narrow" w:hAnsi="Arial Narrow"/>
          <w:sz w:val="24"/>
          <w:szCs w:val="24"/>
        </w:rPr>
      </w:pPr>
    </w:p>
    <w:p w14:paraId="363E0A95" w14:textId="77777777" w:rsidR="009F41DD" w:rsidRPr="009F41DD" w:rsidRDefault="009F41DD" w:rsidP="00B94EC9">
      <w:pPr>
        <w:pStyle w:val="Texto"/>
        <w:spacing w:after="0" w:line="276" w:lineRule="auto"/>
        <w:ind w:firstLine="0"/>
        <w:rPr>
          <w:rFonts w:ascii="Arial Narrow" w:hAnsi="Arial Narrow"/>
          <w:sz w:val="24"/>
          <w:szCs w:val="24"/>
        </w:rPr>
      </w:pPr>
      <w:bookmarkStart w:id="89" w:name="Artículo_90"/>
      <w:r w:rsidRPr="009F41DD">
        <w:rPr>
          <w:rFonts w:ascii="Arial Narrow" w:hAnsi="Arial Narrow"/>
          <w:b/>
          <w:sz w:val="24"/>
          <w:szCs w:val="24"/>
        </w:rPr>
        <w:t>Artículo 90</w:t>
      </w:r>
      <w:bookmarkEnd w:id="89"/>
      <w:r w:rsidRPr="009F41DD">
        <w:rPr>
          <w:rFonts w:ascii="Arial Narrow" w:hAnsi="Arial Narrow"/>
          <w:b/>
          <w:sz w:val="24"/>
          <w:szCs w:val="24"/>
        </w:rPr>
        <w:t xml:space="preserve">. </w:t>
      </w:r>
      <w:r w:rsidRPr="009F41DD">
        <w:rPr>
          <w:rFonts w:ascii="Arial Narrow" w:hAnsi="Arial Narrow"/>
          <w:sz w:val="24"/>
          <w:szCs w:val="24"/>
        </w:rPr>
        <w:t>El procedimiento de la denuncia se integra por las siguientes etapas:</w:t>
      </w:r>
    </w:p>
    <w:p w14:paraId="3660D48F" w14:textId="77777777" w:rsidR="00B94EC9" w:rsidRDefault="00B94EC9" w:rsidP="00B94EC9">
      <w:pPr>
        <w:pStyle w:val="Texto"/>
        <w:spacing w:after="0" w:line="276" w:lineRule="auto"/>
        <w:ind w:firstLine="0"/>
        <w:rPr>
          <w:rFonts w:ascii="Arial Narrow" w:hAnsi="Arial Narrow"/>
          <w:sz w:val="24"/>
          <w:szCs w:val="24"/>
        </w:rPr>
      </w:pPr>
    </w:p>
    <w:p w14:paraId="094F13D0" w14:textId="305134BC" w:rsidR="009F41DD" w:rsidRPr="009F41DD" w:rsidRDefault="009F41DD" w:rsidP="00FD7D21">
      <w:pPr>
        <w:pStyle w:val="Texto"/>
        <w:numPr>
          <w:ilvl w:val="0"/>
          <w:numId w:val="45"/>
        </w:numPr>
        <w:spacing w:after="0" w:line="276" w:lineRule="auto"/>
        <w:rPr>
          <w:rFonts w:ascii="Arial Narrow" w:hAnsi="Arial Narrow"/>
          <w:sz w:val="24"/>
          <w:szCs w:val="24"/>
        </w:rPr>
      </w:pPr>
      <w:r w:rsidRPr="009F41DD">
        <w:rPr>
          <w:rFonts w:ascii="Arial Narrow" w:hAnsi="Arial Narrow"/>
          <w:sz w:val="24"/>
          <w:szCs w:val="24"/>
        </w:rPr>
        <w:t>Presentación de la denuncia ante los Organismos garantes;</w:t>
      </w:r>
    </w:p>
    <w:p w14:paraId="39B7CCDC" w14:textId="77777777" w:rsidR="009F41DD" w:rsidRPr="009F41DD" w:rsidRDefault="009F41DD" w:rsidP="009F41DD">
      <w:pPr>
        <w:pStyle w:val="Texto"/>
        <w:spacing w:after="0" w:line="276" w:lineRule="auto"/>
        <w:ind w:left="1008" w:hanging="720"/>
        <w:rPr>
          <w:rFonts w:ascii="Arial Narrow" w:hAnsi="Arial Narrow"/>
          <w:sz w:val="24"/>
          <w:szCs w:val="24"/>
        </w:rPr>
      </w:pPr>
    </w:p>
    <w:p w14:paraId="5B3AD389" w14:textId="49EE6F68" w:rsidR="009F41DD" w:rsidRPr="009F41DD" w:rsidRDefault="009F41DD" w:rsidP="00FD7D21">
      <w:pPr>
        <w:pStyle w:val="Texto"/>
        <w:numPr>
          <w:ilvl w:val="0"/>
          <w:numId w:val="45"/>
        </w:numPr>
        <w:spacing w:after="0" w:line="276" w:lineRule="auto"/>
        <w:rPr>
          <w:rFonts w:ascii="Arial Narrow" w:hAnsi="Arial Narrow"/>
          <w:sz w:val="24"/>
          <w:szCs w:val="24"/>
        </w:rPr>
      </w:pPr>
      <w:r w:rsidRPr="009F41DD">
        <w:rPr>
          <w:rFonts w:ascii="Arial Narrow" w:hAnsi="Arial Narrow"/>
          <w:sz w:val="24"/>
          <w:szCs w:val="24"/>
        </w:rPr>
        <w:t>Solicitud por parte del organismo garante de un informe al sujeto obligado;</w:t>
      </w:r>
    </w:p>
    <w:p w14:paraId="7AD210C6" w14:textId="77777777" w:rsidR="009F41DD" w:rsidRPr="009F41DD" w:rsidRDefault="009F41DD" w:rsidP="009F41DD">
      <w:pPr>
        <w:pStyle w:val="Texto"/>
        <w:spacing w:after="0" w:line="276" w:lineRule="auto"/>
        <w:ind w:left="1008" w:hanging="720"/>
        <w:rPr>
          <w:rFonts w:ascii="Arial Narrow" w:hAnsi="Arial Narrow"/>
          <w:sz w:val="24"/>
          <w:szCs w:val="24"/>
        </w:rPr>
      </w:pPr>
    </w:p>
    <w:p w14:paraId="67DA6C3F" w14:textId="5B34B61B" w:rsidR="009F41DD" w:rsidRPr="009F41DD" w:rsidRDefault="009F41DD" w:rsidP="00FD7D21">
      <w:pPr>
        <w:pStyle w:val="Texto"/>
        <w:numPr>
          <w:ilvl w:val="0"/>
          <w:numId w:val="45"/>
        </w:numPr>
        <w:spacing w:after="0" w:line="276" w:lineRule="auto"/>
        <w:rPr>
          <w:rFonts w:ascii="Arial Narrow" w:hAnsi="Arial Narrow"/>
          <w:sz w:val="24"/>
          <w:szCs w:val="24"/>
        </w:rPr>
      </w:pPr>
      <w:r w:rsidRPr="009F41DD">
        <w:rPr>
          <w:rFonts w:ascii="Arial Narrow" w:hAnsi="Arial Narrow"/>
          <w:sz w:val="24"/>
          <w:szCs w:val="24"/>
        </w:rPr>
        <w:t>Resolución de la denuncia, y</w:t>
      </w:r>
    </w:p>
    <w:p w14:paraId="41779184" w14:textId="77777777" w:rsidR="009F41DD" w:rsidRPr="009F41DD" w:rsidRDefault="009F41DD" w:rsidP="009F41DD">
      <w:pPr>
        <w:pStyle w:val="Texto"/>
        <w:spacing w:after="0" w:line="276" w:lineRule="auto"/>
        <w:ind w:left="1008" w:hanging="720"/>
        <w:rPr>
          <w:rFonts w:ascii="Arial Narrow" w:hAnsi="Arial Narrow"/>
          <w:sz w:val="24"/>
          <w:szCs w:val="24"/>
        </w:rPr>
      </w:pPr>
    </w:p>
    <w:p w14:paraId="23164C9F" w14:textId="103B1509" w:rsidR="009F41DD" w:rsidRPr="009F41DD" w:rsidRDefault="009F41DD" w:rsidP="00FD7D21">
      <w:pPr>
        <w:pStyle w:val="Texto"/>
        <w:numPr>
          <w:ilvl w:val="0"/>
          <w:numId w:val="45"/>
        </w:numPr>
        <w:spacing w:after="0" w:line="276" w:lineRule="auto"/>
        <w:rPr>
          <w:rFonts w:ascii="Arial Narrow" w:hAnsi="Arial Narrow"/>
          <w:sz w:val="24"/>
          <w:szCs w:val="24"/>
        </w:rPr>
      </w:pPr>
      <w:r w:rsidRPr="009F41DD">
        <w:rPr>
          <w:rFonts w:ascii="Arial Narrow" w:hAnsi="Arial Narrow"/>
          <w:sz w:val="24"/>
          <w:szCs w:val="24"/>
        </w:rPr>
        <w:t>Ejecución de la resolución de la denuncia.</w:t>
      </w:r>
    </w:p>
    <w:p w14:paraId="2986372C" w14:textId="77777777" w:rsidR="009F41DD" w:rsidRPr="009F41DD" w:rsidRDefault="009F41DD" w:rsidP="009F41DD">
      <w:pPr>
        <w:pStyle w:val="Texto"/>
        <w:spacing w:after="0" w:line="276" w:lineRule="auto"/>
        <w:ind w:left="1008" w:hanging="720"/>
        <w:rPr>
          <w:rFonts w:ascii="Arial Narrow" w:hAnsi="Arial Narrow"/>
          <w:sz w:val="24"/>
          <w:szCs w:val="24"/>
        </w:rPr>
      </w:pPr>
    </w:p>
    <w:p w14:paraId="1CFF4A6F" w14:textId="77777777" w:rsidR="009F41DD" w:rsidRPr="009F41DD" w:rsidRDefault="009F41DD" w:rsidP="00B94EC9">
      <w:pPr>
        <w:pStyle w:val="Texto"/>
        <w:spacing w:after="0" w:line="276" w:lineRule="auto"/>
        <w:ind w:firstLine="0"/>
        <w:rPr>
          <w:rFonts w:ascii="Arial Narrow" w:hAnsi="Arial Narrow"/>
          <w:sz w:val="24"/>
          <w:szCs w:val="24"/>
        </w:rPr>
      </w:pPr>
      <w:bookmarkStart w:id="90" w:name="Artículo_91"/>
      <w:r w:rsidRPr="009F41DD">
        <w:rPr>
          <w:rFonts w:ascii="Arial Narrow" w:hAnsi="Arial Narrow"/>
          <w:b/>
          <w:sz w:val="24"/>
          <w:szCs w:val="24"/>
        </w:rPr>
        <w:t>Artículo 91</w:t>
      </w:r>
      <w:bookmarkEnd w:id="90"/>
      <w:r w:rsidRPr="009F41DD">
        <w:rPr>
          <w:rFonts w:ascii="Arial Narrow" w:hAnsi="Arial Narrow"/>
          <w:b/>
          <w:sz w:val="24"/>
          <w:szCs w:val="24"/>
        </w:rPr>
        <w:t xml:space="preserve">. </w:t>
      </w:r>
      <w:r w:rsidRPr="009F41DD">
        <w:rPr>
          <w:rFonts w:ascii="Arial Narrow" w:hAnsi="Arial Narrow"/>
          <w:sz w:val="24"/>
          <w:szCs w:val="24"/>
        </w:rPr>
        <w:t>La denuncia por incumplimiento a las obligaciones de transparencia deberá cumplir, al menos, los siguientes requisitos:</w:t>
      </w:r>
    </w:p>
    <w:p w14:paraId="08D747B0" w14:textId="77777777" w:rsidR="009F41DD" w:rsidRPr="009F41DD" w:rsidRDefault="009F41DD" w:rsidP="009F41DD">
      <w:pPr>
        <w:pStyle w:val="Texto"/>
        <w:spacing w:after="0" w:line="276" w:lineRule="auto"/>
        <w:rPr>
          <w:rFonts w:ascii="Arial Narrow" w:hAnsi="Arial Narrow"/>
          <w:sz w:val="24"/>
          <w:szCs w:val="24"/>
        </w:rPr>
      </w:pPr>
    </w:p>
    <w:p w14:paraId="45E5E9BA" w14:textId="0928ACE3" w:rsidR="009F41DD" w:rsidRPr="009F41DD" w:rsidRDefault="009F41DD" w:rsidP="00FD7D21">
      <w:pPr>
        <w:pStyle w:val="Texto"/>
        <w:numPr>
          <w:ilvl w:val="0"/>
          <w:numId w:val="46"/>
        </w:numPr>
        <w:spacing w:after="0" w:line="276" w:lineRule="auto"/>
        <w:rPr>
          <w:rFonts w:ascii="Arial Narrow" w:hAnsi="Arial Narrow"/>
          <w:sz w:val="24"/>
          <w:szCs w:val="24"/>
        </w:rPr>
      </w:pPr>
      <w:r w:rsidRPr="009F41DD">
        <w:rPr>
          <w:rFonts w:ascii="Arial Narrow" w:hAnsi="Arial Narrow"/>
          <w:sz w:val="24"/>
          <w:szCs w:val="24"/>
        </w:rPr>
        <w:t>Nombre del sujeto obligado denunciado;</w:t>
      </w:r>
    </w:p>
    <w:p w14:paraId="204466A7" w14:textId="77777777" w:rsidR="009F41DD" w:rsidRPr="009F41DD" w:rsidRDefault="009F41DD" w:rsidP="009F41DD">
      <w:pPr>
        <w:pStyle w:val="Texto"/>
        <w:spacing w:after="0" w:line="276" w:lineRule="auto"/>
        <w:ind w:left="1008" w:hanging="720"/>
        <w:rPr>
          <w:rFonts w:ascii="Arial Narrow" w:hAnsi="Arial Narrow"/>
          <w:sz w:val="24"/>
          <w:szCs w:val="24"/>
        </w:rPr>
      </w:pPr>
    </w:p>
    <w:p w14:paraId="7B22E596" w14:textId="0F0DB19F" w:rsidR="009F41DD" w:rsidRPr="009F41DD" w:rsidRDefault="009F41DD" w:rsidP="00FD7D21">
      <w:pPr>
        <w:pStyle w:val="Texto"/>
        <w:numPr>
          <w:ilvl w:val="0"/>
          <w:numId w:val="46"/>
        </w:numPr>
        <w:spacing w:after="0" w:line="276" w:lineRule="auto"/>
        <w:rPr>
          <w:rFonts w:ascii="Arial Narrow" w:hAnsi="Arial Narrow"/>
          <w:sz w:val="24"/>
          <w:szCs w:val="24"/>
        </w:rPr>
      </w:pPr>
      <w:r w:rsidRPr="009F41DD">
        <w:rPr>
          <w:rFonts w:ascii="Arial Narrow" w:hAnsi="Arial Narrow"/>
          <w:sz w:val="24"/>
          <w:szCs w:val="24"/>
        </w:rPr>
        <w:t>Descripción clara y precisa del incumplimiento denunciado;</w:t>
      </w:r>
    </w:p>
    <w:p w14:paraId="04CEB24B" w14:textId="77777777" w:rsidR="009F41DD" w:rsidRPr="009F41DD" w:rsidRDefault="009F41DD" w:rsidP="009F41DD">
      <w:pPr>
        <w:pStyle w:val="Texto"/>
        <w:spacing w:after="0" w:line="276" w:lineRule="auto"/>
        <w:ind w:left="1008" w:hanging="720"/>
        <w:rPr>
          <w:rFonts w:ascii="Arial Narrow" w:hAnsi="Arial Narrow"/>
          <w:sz w:val="24"/>
          <w:szCs w:val="24"/>
        </w:rPr>
      </w:pPr>
    </w:p>
    <w:p w14:paraId="089A9209" w14:textId="1B63CDCC" w:rsidR="009F41DD" w:rsidRPr="009F41DD" w:rsidRDefault="009F41DD" w:rsidP="00FD7D21">
      <w:pPr>
        <w:pStyle w:val="Texto"/>
        <w:numPr>
          <w:ilvl w:val="0"/>
          <w:numId w:val="46"/>
        </w:numPr>
        <w:spacing w:after="0" w:line="276" w:lineRule="auto"/>
        <w:rPr>
          <w:rFonts w:ascii="Arial Narrow" w:hAnsi="Arial Narrow"/>
          <w:sz w:val="24"/>
          <w:szCs w:val="24"/>
        </w:rPr>
      </w:pPr>
      <w:r w:rsidRPr="009F41DD">
        <w:rPr>
          <w:rFonts w:ascii="Arial Narrow" w:hAnsi="Arial Narrow"/>
          <w:sz w:val="24"/>
          <w:szCs w:val="24"/>
        </w:rPr>
        <w:t>El denunciante podrá adjuntar los medios de prueba que estime necesarios para respaldar el incumplimiento denunciado;</w:t>
      </w:r>
    </w:p>
    <w:p w14:paraId="2CE10BE2" w14:textId="77777777" w:rsidR="009F41DD" w:rsidRPr="009F41DD" w:rsidRDefault="009F41DD" w:rsidP="009F41DD">
      <w:pPr>
        <w:pStyle w:val="Texto"/>
        <w:spacing w:after="0" w:line="276" w:lineRule="auto"/>
        <w:ind w:left="1008" w:hanging="720"/>
        <w:rPr>
          <w:rFonts w:ascii="Arial Narrow" w:hAnsi="Arial Narrow"/>
          <w:sz w:val="24"/>
          <w:szCs w:val="24"/>
        </w:rPr>
      </w:pPr>
    </w:p>
    <w:p w14:paraId="5091A1CF" w14:textId="5EDAC4F4" w:rsidR="009F41DD" w:rsidRPr="009F41DD" w:rsidRDefault="009F41DD" w:rsidP="00FD7D21">
      <w:pPr>
        <w:pStyle w:val="Texto"/>
        <w:numPr>
          <w:ilvl w:val="0"/>
          <w:numId w:val="46"/>
        </w:numPr>
        <w:spacing w:after="0" w:line="276" w:lineRule="auto"/>
        <w:rPr>
          <w:rFonts w:ascii="Arial Narrow" w:hAnsi="Arial Narrow"/>
          <w:sz w:val="24"/>
          <w:szCs w:val="24"/>
        </w:rPr>
      </w:pPr>
      <w:r w:rsidRPr="009F41DD">
        <w:rPr>
          <w:rFonts w:ascii="Arial Narrow" w:hAnsi="Arial Narrow"/>
          <w:sz w:val="24"/>
          <w:szCs w:val="24"/>
        </w:rPr>
        <w:t>En caso de que la denuncia se presente por escrito, el denunciante deberá señalar el domicilio en la jurisdicción que corresponda o la dirección de correo electrónico para recibir notificaciones. En caso de que la denuncia se presente por medios electrónicos, se entenderá que se acepta que las notificaciones se efectúen por el mismo medio. En caso de que no se señale domicilio o dirección de correo electrónico o se señale un domicilio fuera de la jurisdicción respectiva, las notificaciones, aún las de carácter personal, se practicarán a través de los estrados físicos del Instituto u Organismo garante de las Entidades Federativas o del Distrito Federal competente, y</w:t>
      </w:r>
    </w:p>
    <w:p w14:paraId="7DF971B0" w14:textId="77777777" w:rsidR="009F41DD" w:rsidRPr="009F41DD" w:rsidRDefault="009F41DD" w:rsidP="009F41DD">
      <w:pPr>
        <w:pStyle w:val="Texto"/>
        <w:spacing w:after="0" w:line="276" w:lineRule="auto"/>
        <w:ind w:left="1008" w:hanging="720"/>
        <w:rPr>
          <w:rFonts w:ascii="Arial Narrow" w:hAnsi="Arial Narrow"/>
          <w:sz w:val="24"/>
          <w:szCs w:val="24"/>
        </w:rPr>
      </w:pPr>
    </w:p>
    <w:p w14:paraId="658B77ED" w14:textId="09C2A72D" w:rsidR="009F41DD" w:rsidRPr="009F41DD" w:rsidRDefault="009F41DD" w:rsidP="00FD7D21">
      <w:pPr>
        <w:pStyle w:val="Texto"/>
        <w:numPr>
          <w:ilvl w:val="0"/>
          <w:numId w:val="46"/>
        </w:numPr>
        <w:spacing w:after="0" w:line="276" w:lineRule="auto"/>
        <w:rPr>
          <w:rFonts w:ascii="Arial Narrow" w:hAnsi="Arial Narrow"/>
          <w:sz w:val="24"/>
          <w:szCs w:val="24"/>
        </w:rPr>
      </w:pPr>
      <w:r w:rsidRPr="009F41DD">
        <w:rPr>
          <w:rFonts w:ascii="Arial Narrow" w:hAnsi="Arial Narrow"/>
          <w:sz w:val="24"/>
          <w:szCs w:val="24"/>
        </w:rPr>
        <w:t xml:space="preserve">El nombre del denunciante y, opcionalmente, su perfil, únicamente para propósitos estadísticos. Esta información será proporcionada por el denunciante de manera </w:t>
      </w:r>
      <w:r w:rsidRPr="009F41DD">
        <w:rPr>
          <w:rFonts w:ascii="Arial Narrow" w:hAnsi="Arial Narrow"/>
          <w:sz w:val="24"/>
          <w:szCs w:val="24"/>
        </w:rPr>
        <w:lastRenderedPageBreak/>
        <w:t>voluntaria. En ningún caso el dato sobre el nombre y el perfil podrán ser un requisito para la procedencia y trámite de la denuncia.</w:t>
      </w:r>
    </w:p>
    <w:p w14:paraId="3284BD34" w14:textId="77777777" w:rsidR="009F41DD" w:rsidRPr="009F41DD" w:rsidRDefault="009F41DD" w:rsidP="009F41DD">
      <w:pPr>
        <w:pStyle w:val="Texto"/>
        <w:spacing w:after="0" w:line="276" w:lineRule="auto"/>
        <w:ind w:left="1008" w:hanging="720"/>
        <w:rPr>
          <w:rFonts w:ascii="Arial Narrow" w:hAnsi="Arial Narrow"/>
          <w:sz w:val="24"/>
          <w:szCs w:val="24"/>
        </w:rPr>
      </w:pPr>
    </w:p>
    <w:p w14:paraId="295B4244" w14:textId="77777777" w:rsidR="009F41DD" w:rsidRPr="009F41DD" w:rsidRDefault="009F41DD" w:rsidP="00B94EC9">
      <w:pPr>
        <w:pStyle w:val="Texto"/>
        <w:spacing w:after="0" w:line="276" w:lineRule="auto"/>
        <w:ind w:firstLine="0"/>
        <w:rPr>
          <w:rFonts w:ascii="Arial Narrow" w:hAnsi="Arial Narrow"/>
          <w:sz w:val="24"/>
          <w:szCs w:val="24"/>
        </w:rPr>
      </w:pPr>
      <w:bookmarkStart w:id="91" w:name="Artículo_92"/>
      <w:r w:rsidRPr="009F41DD">
        <w:rPr>
          <w:rFonts w:ascii="Arial Narrow" w:hAnsi="Arial Narrow"/>
          <w:b/>
          <w:sz w:val="24"/>
          <w:szCs w:val="24"/>
        </w:rPr>
        <w:t>Artículo 92</w:t>
      </w:r>
      <w:bookmarkEnd w:id="91"/>
      <w:r w:rsidRPr="009F41DD">
        <w:rPr>
          <w:rFonts w:ascii="Arial Narrow" w:hAnsi="Arial Narrow"/>
          <w:b/>
          <w:sz w:val="24"/>
          <w:szCs w:val="24"/>
        </w:rPr>
        <w:t xml:space="preserve">. </w:t>
      </w:r>
      <w:r w:rsidRPr="009F41DD">
        <w:rPr>
          <w:rFonts w:ascii="Arial Narrow" w:hAnsi="Arial Narrow"/>
          <w:sz w:val="24"/>
          <w:szCs w:val="24"/>
        </w:rPr>
        <w:t>La denuncia podrá presentarse de la forma siguiente:</w:t>
      </w:r>
    </w:p>
    <w:p w14:paraId="2D0A0465" w14:textId="77777777" w:rsidR="009F41DD" w:rsidRPr="009F41DD" w:rsidRDefault="009F41DD" w:rsidP="009F41DD">
      <w:pPr>
        <w:pStyle w:val="Texto"/>
        <w:spacing w:after="0" w:line="276" w:lineRule="auto"/>
        <w:rPr>
          <w:rFonts w:ascii="Arial Narrow" w:hAnsi="Arial Narrow"/>
          <w:sz w:val="24"/>
          <w:szCs w:val="24"/>
        </w:rPr>
      </w:pPr>
    </w:p>
    <w:p w14:paraId="74575A6C" w14:textId="74BFC385" w:rsidR="009F41DD" w:rsidRPr="009F41DD" w:rsidRDefault="009F41DD" w:rsidP="00FD7D21">
      <w:pPr>
        <w:pStyle w:val="Texto"/>
        <w:numPr>
          <w:ilvl w:val="0"/>
          <w:numId w:val="47"/>
        </w:numPr>
        <w:spacing w:after="0" w:line="276" w:lineRule="auto"/>
        <w:rPr>
          <w:rFonts w:ascii="Arial Narrow" w:hAnsi="Arial Narrow"/>
          <w:sz w:val="24"/>
          <w:szCs w:val="24"/>
        </w:rPr>
      </w:pPr>
      <w:r w:rsidRPr="009F41DD">
        <w:rPr>
          <w:rFonts w:ascii="Arial Narrow" w:hAnsi="Arial Narrow"/>
          <w:sz w:val="24"/>
          <w:szCs w:val="24"/>
        </w:rPr>
        <w:t>Por medio electrónico:</w:t>
      </w:r>
    </w:p>
    <w:p w14:paraId="4ADBF0C6" w14:textId="77777777" w:rsidR="00DC1346" w:rsidRDefault="00DC1346" w:rsidP="00DC1346">
      <w:pPr>
        <w:pStyle w:val="Texto"/>
        <w:spacing w:after="0" w:line="276" w:lineRule="auto"/>
        <w:ind w:firstLine="0"/>
        <w:rPr>
          <w:rFonts w:ascii="Arial Narrow" w:hAnsi="Arial Narrow"/>
          <w:sz w:val="24"/>
          <w:szCs w:val="24"/>
        </w:rPr>
      </w:pPr>
    </w:p>
    <w:p w14:paraId="46E449FC" w14:textId="0C5242DE" w:rsidR="009F41DD" w:rsidRPr="009F41DD" w:rsidRDefault="009F41DD" w:rsidP="00FD7D21">
      <w:pPr>
        <w:pStyle w:val="Texto"/>
        <w:numPr>
          <w:ilvl w:val="0"/>
          <w:numId w:val="48"/>
        </w:numPr>
        <w:spacing w:after="0" w:line="276" w:lineRule="auto"/>
        <w:rPr>
          <w:rFonts w:ascii="Arial Narrow" w:hAnsi="Arial Narrow"/>
          <w:sz w:val="24"/>
          <w:szCs w:val="24"/>
        </w:rPr>
      </w:pPr>
      <w:r w:rsidRPr="009F41DD">
        <w:rPr>
          <w:rFonts w:ascii="Arial Narrow" w:hAnsi="Arial Narrow"/>
          <w:sz w:val="24"/>
          <w:szCs w:val="24"/>
        </w:rPr>
        <w:t>A través de la Plataforma Nacional, o</w:t>
      </w:r>
    </w:p>
    <w:p w14:paraId="3EF72250" w14:textId="77777777" w:rsidR="009F41DD" w:rsidRPr="009F41DD" w:rsidRDefault="009F41DD" w:rsidP="009F41DD">
      <w:pPr>
        <w:pStyle w:val="Texto"/>
        <w:spacing w:after="0" w:line="276" w:lineRule="auto"/>
        <w:ind w:left="1440" w:hanging="432"/>
        <w:rPr>
          <w:rFonts w:ascii="Arial Narrow" w:hAnsi="Arial Narrow"/>
          <w:sz w:val="24"/>
          <w:szCs w:val="24"/>
        </w:rPr>
      </w:pPr>
    </w:p>
    <w:p w14:paraId="29EC21C5" w14:textId="01A7E36C" w:rsidR="009F41DD" w:rsidRPr="009F41DD" w:rsidRDefault="009F41DD" w:rsidP="00FD7D21">
      <w:pPr>
        <w:pStyle w:val="Texto"/>
        <w:numPr>
          <w:ilvl w:val="0"/>
          <w:numId w:val="48"/>
        </w:numPr>
        <w:spacing w:after="0" w:line="276" w:lineRule="auto"/>
        <w:rPr>
          <w:rFonts w:ascii="Arial Narrow" w:hAnsi="Arial Narrow"/>
          <w:sz w:val="24"/>
          <w:szCs w:val="24"/>
        </w:rPr>
      </w:pPr>
      <w:r w:rsidRPr="009F41DD">
        <w:rPr>
          <w:rFonts w:ascii="Arial Narrow" w:hAnsi="Arial Narrow"/>
          <w:sz w:val="24"/>
          <w:szCs w:val="24"/>
        </w:rPr>
        <w:t>Por correo electrónico, dirigido a la dirección electrónica que al efecto se establezca.</w:t>
      </w:r>
    </w:p>
    <w:p w14:paraId="62D839B6" w14:textId="77777777" w:rsidR="009F41DD" w:rsidRPr="009F41DD" w:rsidRDefault="009F41DD" w:rsidP="009F41DD">
      <w:pPr>
        <w:pStyle w:val="Texto"/>
        <w:spacing w:after="0" w:line="276" w:lineRule="auto"/>
        <w:ind w:left="1440" w:hanging="432"/>
        <w:rPr>
          <w:rFonts w:ascii="Arial Narrow" w:hAnsi="Arial Narrow"/>
          <w:sz w:val="24"/>
          <w:szCs w:val="24"/>
        </w:rPr>
      </w:pPr>
    </w:p>
    <w:p w14:paraId="1C2AEF55" w14:textId="1BC7D8D7" w:rsidR="009F41DD" w:rsidRPr="009F41DD" w:rsidRDefault="009F41DD" w:rsidP="00FD7D21">
      <w:pPr>
        <w:pStyle w:val="Texto"/>
        <w:numPr>
          <w:ilvl w:val="0"/>
          <w:numId w:val="47"/>
        </w:numPr>
        <w:spacing w:after="0" w:line="276" w:lineRule="auto"/>
        <w:rPr>
          <w:rFonts w:ascii="Arial Narrow" w:hAnsi="Arial Narrow"/>
          <w:sz w:val="24"/>
          <w:szCs w:val="24"/>
        </w:rPr>
      </w:pPr>
      <w:r w:rsidRPr="009F41DD">
        <w:rPr>
          <w:rFonts w:ascii="Arial Narrow" w:hAnsi="Arial Narrow"/>
          <w:sz w:val="24"/>
          <w:szCs w:val="24"/>
        </w:rPr>
        <w:t>Por escrito, presentado físicamente, ante la Unidad de Transparencia de los Organismos garantes, según corresponda.</w:t>
      </w:r>
    </w:p>
    <w:p w14:paraId="362C5F27" w14:textId="77777777" w:rsidR="009F41DD" w:rsidRPr="009F41DD" w:rsidRDefault="009F41DD" w:rsidP="009F41DD">
      <w:pPr>
        <w:pStyle w:val="Texto"/>
        <w:spacing w:after="0" w:line="276" w:lineRule="auto"/>
        <w:ind w:left="1008" w:hanging="720"/>
        <w:rPr>
          <w:rFonts w:ascii="Arial Narrow" w:hAnsi="Arial Narrow"/>
          <w:sz w:val="24"/>
          <w:szCs w:val="24"/>
        </w:rPr>
      </w:pPr>
    </w:p>
    <w:p w14:paraId="5F4B3BC0" w14:textId="77777777" w:rsidR="009F41DD" w:rsidRPr="009F41DD" w:rsidRDefault="009F41DD" w:rsidP="00DC1346">
      <w:pPr>
        <w:pStyle w:val="Texto"/>
        <w:spacing w:after="0" w:line="276" w:lineRule="auto"/>
        <w:ind w:firstLine="0"/>
        <w:rPr>
          <w:rFonts w:ascii="Arial Narrow" w:hAnsi="Arial Narrow"/>
          <w:sz w:val="24"/>
          <w:szCs w:val="24"/>
        </w:rPr>
      </w:pPr>
      <w:bookmarkStart w:id="92" w:name="Artículo_93"/>
      <w:r w:rsidRPr="009F41DD">
        <w:rPr>
          <w:rFonts w:ascii="Arial Narrow" w:hAnsi="Arial Narrow"/>
          <w:b/>
          <w:sz w:val="24"/>
          <w:szCs w:val="24"/>
        </w:rPr>
        <w:t>Artículo 93</w:t>
      </w:r>
      <w:bookmarkEnd w:id="92"/>
      <w:r w:rsidRPr="009F41DD">
        <w:rPr>
          <w:rFonts w:ascii="Arial Narrow" w:hAnsi="Arial Narrow"/>
          <w:b/>
          <w:sz w:val="24"/>
          <w:szCs w:val="24"/>
        </w:rPr>
        <w:t xml:space="preserve">. </w:t>
      </w:r>
      <w:r w:rsidRPr="009F41DD">
        <w:rPr>
          <w:rFonts w:ascii="Arial Narrow" w:hAnsi="Arial Narrow"/>
          <w:sz w:val="24"/>
          <w:szCs w:val="24"/>
        </w:rPr>
        <w:t>Los Organismos garantes pondrán a disposición de los particulares el formato de denuncia correspondiente, a efecto de que éstos, si así lo deciden, puedan utilizarlos. Asimismo, los particulares podrán optar por un escrito libre, conforme a lo previsto en esta Ley.</w:t>
      </w:r>
    </w:p>
    <w:p w14:paraId="644013C2" w14:textId="77777777" w:rsidR="009F41DD" w:rsidRPr="009F41DD" w:rsidRDefault="009F41DD" w:rsidP="009F41DD">
      <w:pPr>
        <w:pStyle w:val="Texto"/>
        <w:spacing w:after="0" w:line="276" w:lineRule="auto"/>
        <w:rPr>
          <w:rFonts w:ascii="Arial Narrow" w:hAnsi="Arial Narrow"/>
          <w:sz w:val="24"/>
          <w:szCs w:val="24"/>
        </w:rPr>
      </w:pPr>
    </w:p>
    <w:p w14:paraId="0942DF9C" w14:textId="77777777" w:rsidR="009F41DD" w:rsidRPr="009F41DD" w:rsidRDefault="009F41DD" w:rsidP="00DC1346">
      <w:pPr>
        <w:pStyle w:val="Texto"/>
        <w:spacing w:after="0" w:line="276" w:lineRule="auto"/>
        <w:ind w:firstLine="0"/>
        <w:rPr>
          <w:rFonts w:ascii="Arial Narrow" w:hAnsi="Arial Narrow"/>
          <w:sz w:val="24"/>
          <w:szCs w:val="24"/>
        </w:rPr>
      </w:pPr>
      <w:bookmarkStart w:id="93" w:name="Artículo_94"/>
      <w:r w:rsidRPr="009F41DD">
        <w:rPr>
          <w:rFonts w:ascii="Arial Narrow" w:hAnsi="Arial Narrow"/>
          <w:b/>
          <w:sz w:val="24"/>
          <w:szCs w:val="24"/>
        </w:rPr>
        <w:t>Artículo 94</w:t>
      </w:r>
      <w:bookmarkEnd w:id="93"/>
      <w:r w:rsidRPr="009F41DD">
        <w:rPr>
          <w:rFonts w:ascii="Arial Narrow" w:hAnsi="Arial Narrow"/>
          <w:b/>
          <w:sz w:val="24"/>
          <w:szCs w:val="24"/>
        </w:rPr>
        <w:t xml:space="preserve">. </w:t>
      </w:r>
      <w:r w:rsidRPr="009F41DD">
        <w:rPr>
          <w:rFonts w:ascii="Arial Narrow" w:hAnsi="Arial Narrow"/>
          <w:sz w:val="24"/>
          <w:szCs w:val="24"/>
        </w:rPr>
        <w:t>Los Organismos garantes, en el ámbito de sus competencias, deben resolver sobre la admisión de la denuncia, dentro de los tres días siguientes a su recepción.</w:t>
      </w:r>
    </w:p>
    <w:p w14:paraId="658906E3" w14:textId="77777777" w:rsidR="009F41DD" w:rsidRPr="009F41DD" w:rsidRDefault="009F41DD" w:rsidP="009F41DD">
      <w:pPr>
        <w:pStyle w:val="Texto"/>
        <w:spacing w:after="0" w:line="276" w:lineRule="auto"/>
        <w:rPr>
          <w:rFonts w:ascii="Arial Narrow" w:hAnsi="Arial Narrow"/>
          <w:sz w:val="24"/>
          <w:szCs w:val="24"/>
        </w:rPr>
      </w:pPr>
    </w:p>
    <w:p w14:paraId="54DA1A8A" w14:textId="77777777" w:rsidR="009F41DD" w:rsidRPr="009F41DD" w:rsidRDefault="009F41DD" w:rsidP="00DC1346">
      <w:pPr>
        <w:pStyle w:val="Texto"/>
        <w:spacing w:after="0" w:line="276" w:lineRule="auto"/>
        <w:ind w:firstLine="0"/>
        <w:rPr>
          <w:rFonts w:ascii="Arial Narrow" w:hAnsi="Arial Narrow"/>
          <w:sz w:val="24"/>
          <w:szCs w:val="24"/>
        </w:rPr>
      </w:pPr>
      <w:r w:rsidRPr="009F41DD">
        <w:rPr>
          <w:rFonts w:ascii="Arial Narrow" w:hAnsi="Arial Narrow"/>
          <w:sz w:val="24"/>
          <w:szCs w:val="24"/>
        </w:rPr>
        <w:t>Los Organismos garantes, en el ámbito de sus competencias, deben notificar al sujeto obligado la denuncia dentro de los tres días siguientes a su admisión.</w:t>
      </w:r>
    </w:p>
    <w:p w14:paraId="4E39056F" w14:textId="77777777" w:rsidR="009F41DD" w:rsidRPr="009F41DD" w:rsidRDefault="009F41DD" w:rsidP="009F41DD">
      <w:pPr>
        <w:pStyle w:val="Texto"/>
        <w:spacing w:after="0" w:line="276" w:lineRule="auto"/>
        <w:rPr>
          <w:rFonts w:ascii="Arial Narrow" w:hAnsi="Arial Narrow"/>
          <w:sz w:val="24"/>
          <w:szCs w:val="24"/>
        </w:rPr>
      </w:pPr>
    </w:p>
    <w:p w14:paraId="7C926357" w14:textId="77777777" w:rsidR="009F41DD" w:rsidRPr="009F41DD" w:rsidRDefault="009F41DD" w:rsidP="00DC1346">
      <w:pPr>
        <w:pStyle w:val="Texto"/>
        <w:spacing w:after="0" w:line="276" w:lineRule="auto"/>
        <w:ind w:firstLine="0"/>
        <w:rPr>
          <w:rFonts w:ascii="Arial Narrow" w:hAnsi="Arial Narrow"/>
          <w:sz w:val="24"/>
          <w:szCs w:val="24"/>
        </w:rPr>
      </w:pPr>
      <w:bookmarkStart w:id="94" w:name="Artículo_95"/>
      <w:r w:rsidRPr="009F41DD">
        <w:rPr>
          <w:rFonts w:ascii="Arial Narrow" w:hAnsi="Arial Narrow"/>
          <w:b/>
          <w:sz w:val="24"/>
          <w:szCs w:val="24"/>
        </w:rPr>
        <w:t>Artículo 95</w:t>
      </w:r>
      <w:bookmarkEnd w:id="94"/>
      <w:r w:rsidRPr="009F41DD">
        <w:rPr>
          <w:rFonts w:ascii="Arial Narrow" w:hAnsi="Arial Narrow"/>
          <w:b/>
          <w:sz w:val="24"/>
          <w:szCs w:val="24"/>
        </w:rPr>
        <w:t xml:space="preserve">. </w:t>
      </w:r>
      <w:r w:rsidRPr="009F41DD">
        <w:rPr>
          <w:rFonts w:ascii="Arial Narrow" w:hAnsi="Arial Narrow"/>
          <w:sz w:val="24"/>
          <w:szCs w:val="24"/>
        </w:rPr>
        <w:t>El sujeto obligado debe enviar al organismo garante correspondiente, un informe con justificación respecto de los hechos o motivos de la denuncia dentro de los tres días siguientes a la notificación anterior.</w:t>
      </w:r>
    </w:p>
    <w:p w14:paraId="16F9EFA7" w14:textId="77777777" w:rsidR="009F41DD" w:rsidRPr="009F41DD" w:rsidRDefault="009F41DD" w:rsidP="009F41DD">
      <w:pPr>
        <w:pStyle w:val="Texto"/>
        <w:spacing w:after="0" w:line="276" w:lineRule="auto"/>
        <w:rPr>
          <w:rFonts w:ascii="Arial Narrow" w:hAnsi="Arial Narrow"/>
          <w:sz w:val="24"/>
          <w:szCs w:val="24"/>
        </w:rPr>
      </w:pPr>
    </w:p>
    <w:p w14:paraId="0D6B94A4" w14:textId="77777777" w:rsidR="009F41DD" w:rsidRPr="009F41DD" w:rsidRDefault="009F41DD" w:rsidP="00DC1346">
      <w:pPr>
        <w:pStyle w:val="Texto"/>
        <w:spacing w:after="0" w:line="276" w:lineRule="auto"/>
        <w:ind w:firstLine="0"/>
        <w:rPr>
          <w:rFonts w:ascii="Arial Narrow" w:hAnsi="Arial Narrow"/>
          <w:sz w:val="24"/>
          <w:szCs w:val="24"/>
        </w:rPr>
      </w:pPr>
      <w:r w:rsidRPr="009F41DD">
        <w:rPr>
          <w:rFonts w:ascii="Arial Narrow" w:hAnsi="Arial Narrow"/>
          <w:sz w:val="24"/>
          <w:szCs w:val="24"/>
        </w:rPr>
        <w:t>Los Organismos garantes, en el ámbito de sus competencias, pueden realizar las verificaciones virtuales que procedan, así como solicitar los informes complementarios al sujeto obligado que requiera, para allegarse de los elementos de juicio que considere necesarios para resolver la denuncia.</w:t>
      </w:r>
    </w:p>
    <w:p w14:paraId="7332092E" w14:textId="77777777" w:rsidR="009F41DD" w:rsidRPr="009F41DD" w:rsidRDefault="009F41DD" w:rsidP="009F41DD">
      <w:pPr>
        <w:pStyle w:val="Texto"/>
        <w:spacing w:after="0" w:line="276" w:lineRule="auto"/>
        <w:rPr>
          <w:rFonts w:ascii="Arial Narrow" w:hAnsi="Arial Narrow"/>
          <w:sz w:val="24"/>
          <w:szCs w:val="24"/>
        </w:rPr>
      </w:pPr>
    </w:p>
    <w:p w14:paraId="61970CFD" w14:textId="77777777" w:rsidR="009F41DD" w:rsidRPr="009F41DD" w:rsidRDefault="009F41DD" w:rsidP="00DC1346">
      <w:pPr>
        <w:pStyle w:val="Texto"/>
        <w:spacing w:after="0" w:line="276" w:lineRule="auto"/>
        <w:ind w:firstLine="0"/>
        <w:rPr>
          <w:rFonts w:ascii="Arial Narrow" w:hAnsi="Arial Narrow"/>
          <w:sz w:val="24"/>
          <w:szCs w:val="24"/>
        </w:rPr>
      </w:pPr>
      <w:r w:rsidRPr="009F41DD">
        <w:rPr>
          <w:rFonts w:ascii="Arial Narrow" w:hAnsi="Arial Narrow"/>
          <w:sz w:val="24"/>
          <w:szCs w:val="24"/>
        </w:rPr>
        <w:t>En el caso de informes complementarios, el sujeto obligado deberá responder a los mismos, en el término de tres días siguientes a la notificación correspondiente.</w:t>
      </w:r>
    </w:p>
    <w:p w14:paraId="7ADA39AC" w14:textId="77777777" w:rsidR="009F41DD" w:rsidRPr="009F41DD" w:rsidRDefault="009F41DD" w:rsidP="009F41DD">
      <w:pPr>
        <w:pStyle w:val="Texto"/>
        <w:spacing w:after="0" w:line="276" w:lineRule="auto"/>
        <w:rPr>
          <w:rFonts w:ascii="Arial Narrow" w:hAnsi="Arial Narrow"/>
          <w:sz w:val="24"/>
          <w:szCs w:val="24"/>
        </w:rPr>
      </w:pPr>
    </w:p>
    <w:p w14:paraId="20E36DAD" w14:textId="77777777" w:rsidR="009F41DD" w:rsidRPr="009F41DD" w:rsidRDefault="009F41DD" w:rsidP="00DC1346">
      <w:pPr>
        <w:pStyle w:val="Texto"/>
        <w:spacing w:after="0" w:line="276" w:lineRule="auto"/>
        <w:ind w:firstLine="0"/>
        <w:rPr>
          <w:rFonts w:ascii="Arial Narrow" w:hAnsi="Arial Narrow"/>
          <w:sz w:val="24"/>
          <w:szCs w:val="24"/>
        </w:rPr>
      </w:pPr>
      <w:bookmarkStart w:id="95" w:name="Artículo_96"/>
      <w:r w:rsidRPr="009F41DD">
        <w:rPr>
          <w:rFonts w:ascii="Arial Narrow" w:hAnsi="Arial Narrow"/>
          <w:b/>
          <w:sz w:val="24"/>
          <w:szCs w:val="24"/>
        </w:rPr>
        <w:t>Artículo 96</w:t>
      </w:r>
      <w:bookmarkEnd w:id="95"/>
      <w:r w:rsidRPr="009F41DD">
        <w:rPr>
          <w:rFonts w:ascii="Arial Narrow" w:hAnsi="Arial Narrow"/>
          <w:b/>
          <w:sz w:val="24"/>
          <w:szCs w:val="24"/>
        </w:rPr>
        <w:t xml:space="preserve">. </w:t>
      </w:r>
      <w:r w:rsidRPr="009F41DD">
        <w:rPr>
          <w:rFonts w:ascii="Arial Narrow" w:hAnsi="Arial Narrow"/>
          <w:sz w:val="24"/>
          <w:szCs w:val="24"/>
        </w:rPr>
        <w:t>Los Organismos garantes, en el ámbito de sus competencias deben resolver la denuncia, dentro de los veinte días siguientes al término del plazo en que el sujeto obligado debe presentar su informe o, en su caso, los informes complementarios.</w:t>
      </w:r>
    </w:p>
    <w:p w14:paraId="4FF358CB" w14:textId="77777777" w:rsidR="009F41DD" w:rsidRPr="009F41DD" w:rsidRDefault="009F41DD" w:rsidP="009F41DD">
      <w:pPr>
        <w:pStyle w:val="Texto"/>
        <w:spacing w:after="0" w:line="276" w:lineRule="auto"/>
        <w:rPr>
          <w:rFonts w:ascii="Arial Narrow" w:hAnsi="Arial Narrow"/>
          <w:sz w:val="24"/>
          <w:szCs w:val="24"/>
        </w:rPr>
      </w:pPr>
    </w:p>
    <w:p w14:paraId="45A24082" w14:textId="77777777" w:rsidR="009F41DD" w:rsidRPr="009F41DD" w:rsidRDefault="009F41DD" w:rsidP="00DC1346">
      <w:pPr>
        <w:pStyle w:val="Texto"/>
        <w:spacing w:after="0" w:line="276" w:lineRule="auto"/>
        <w:ind w:firstLine="0"/>
        <w:rPr>
          <w:rFonts w:ascii="Arial Narrow" w:hAnsi="Arial Narrow"/>
          <w:sz w:val="24"/>
          <w:szCs w:val="24"/>
        </w:rPr>
      </w:pPr>
      <w:r w:rsidRPr="009F41DD">
        <w:rPr>
          <w:rFonts w:ascii="Arial Narrow" w:hAnsi="Arial Narrow"/>
          <w:sz w:val="24"/>
          <w:szCs w:val="24"/>
        </w:rPr>
        <w:t>La resolución debe ser fundada y motivada e invariablemente debe pronunciarse sobre el cumplimiento de la publicación de la información por parte del sujeto obligado.</w:t>
      </w:r>
    </w:p>
    <w:p w14:paraId="7C91901E" w14:textId="77777777" w:rsidR="009F41DD" w:rsidRPr="009F41DD" w:rsidRDefault="009F41DD" w:rsidP="009F41DD">
      <w:pPr>
        <w:pStyle w:val="Texto"/>
        <w:spacing w:after="0" w:line="276" w:lineRule="auto"/>
        <w:rPr>
          <w:rFonts w:ascii="Arial Narrow" w:hAnsi="Arial Narrow"/>
          <w:sz w:val="24"/>
          <w:szCs w:val="24"/>
        </w:rPr>
      </w:pPr>
    </w:p>
    <w:p w14:paraId="7752C761" w14:textId="77777777" w:rsidR="009F41DD" w:rsidRPr="009F41DD" w:rsidRDefault="009F41DD" w:rsidP="00DC1346">
      <w:pPr>
        <w:pStyle w:val="Texto"/>
        <w:spacing w:after="0" w:line="276" w:lineRule="auto"/>
        <w:ind w:firstLine="0"/>
        <w:rPr>
          <w:rFonts w:ascii="Arial Narrow" w:hAnsi="Arial Narrow"/>
          <w:sz w:val="24"/>
          <w:szCs w:val="24"/>
        </w:rPr>
      </w:pPr>
      <w:bookmarkStart w:id="96" w:name="Artículo_97"/>
      <w:r w:rsidRPr="009F41DD">
        <w:rPr>
          <w:rFonts w:ascii="Arial Narrow" w:hAnsi="Arial Narrow"/>
          <w:b/>
          <w:sz w:val="24"/>
          <w:szCs w:val="24"/>
        </w:rPr>
        <w:t>Artículo 97</w:t>
      </w:r>
      <w:bookmarkEnd w:id="96"/>
      <w:r w:rsidRPr="009F41DD">
        <w:rPr>
          <w:rFonts w:ascii="Arial Narrow" w:hAnsi="Arial Narrow"/>
          <w:b/>
          <w:sz w:val="24"/>
          <w:szCs w:val="24"/>
        </w:rPr>
        <w:t xml:space="preserve">. </w:t>
      </w:r>
      <w:r w:rsidRPr="009F41DD">
        <w:rPr>
          <w:rFonts w:ascii="Arial Narrow" w:hAnsi="Arial Narrow"/>
          <w:sz w:val="24"/>
          <w:szCs w:val="24"/>
        </w:rPr>
        <w:t>Los Organismos garantes, en el ámbito de sus competencias, deben notificar la resolución al denunciante y al sujeto obligado, dentro de los tres días siguientes a su emisión.</w:t>
      </w:r>
    </w:p>
    <w:p w14:paraId="3DB7D770" w14:textId="77777777" w:rsidR="009F41DD" w:rsidRPr="009F41DD" w:rsidRDefault="009F41DD" w:rsidP="009F41DD">
      <w:pPr>
        <w:pStyle w:val="Texto"/>
        <w:spacing w:after="0" w:line="276" w:lineRule="auto"/>
        <w:rPr>
          <w:rFonts w:ascii="Arial Narrow" w:hAnsi="Arial Narrow"/>
          <w:sz w:val="24"/>
          <w:szCs w:val="24"/>
        </w:rPr>
      </w:pPr>
    </w:p>
    <w:p w14:paraId="50D0BFA0" w14:textId="77777777" w:rsidR="009F41DD" w:rsidRPr="009F41DD" w:rsidRDefault="009F41DD" w:rsidP="00DC1346">
      <w:pPr>
        <w:pStyle w:val="Texto"/>
        <w:spacing w:after="0" w:line="276" w:lineRule="auto"/>
        <w:ind w:firstLine="0"/>
        <w:rPr>
          <w:rFonts w:ascii="Arial Narrow" w:hAnsi="Arial Narrow"/>
          <w:sz w:val="24"/>
          <w:szCs w:val="24"/>
        </w:rPr>
      </w:pPr>
      <w:r w:rsidRPr="009F41DD">
        <w:rPr>
          <w:rFonts w:ascii="Arial Narrow" w:hAnsi="Arial Narrow"/>
          <w:sz w:val="24"/>
          <w:szCs w:val="24"/>
        </w:rPr>
        <w:t>Las resoluciones que emitan los Organismos garantes, a que se refiere este Capítulo, son definitivas e inatacables para los sujetos obligados. El particular podrá impugnar la resolución por la vía del juicio de amparo que corresponda, en los términos de la legislación aplicable.</w:t>
      </w:r>
    </w:p>
    <w:p w14:paraId="73543217" w14:textId="77777777" w:rsidR="009F41DD" w:rsidRPr="009F41DD" w:rsidRDefault="009F41DD" w:rsidP="009F41DD">
      <w:pPr>
        <w:pStyle w:val="Texto"/>
        <w:spacing w:after="0" w:line="276" w:lineRule="auto"/>
        <w:rPr>
          <w:rFonts w:ascii="Arial Narrow" w:hAnsi="Arial Narrow"/>
          <w:sz w:val="24"/>
          <w:szCs w:val="24"/>
        </w:rPr>
      </w:pPr>
    </w:p>
    <w:p w14:paraId="00129BD0" w14:textId="77777777" w:rsidR="009F41DD" w:rsidRPr="009F41DD" w:rsidRDefault="009F41DD" w:rsidP="00DC1346">
      <w:pPr>
        <w:pStyle w:val="Texto"/>
        <w:spacing w:after="0" w:line="276" w:lineRule="auto"/>
        <w:ind w:firstLine="0"/>
        <w:rPr>
          <w:rFonts w:ascii="Arial Narrow" w:hAnsi="Arial Narrow"/>
          <w:sz w:val="24"/>
          <w:szCs w:val="24"/>
        </w:rPr>
      </w:pPr>
      <w:r w:rsidRPr="009F41DD">
        <w:rPr>
          <w:rFonts w:ascii="Arial Narrow" w:hAnsi="Arial Narrow"/>
          <w:sz w:val="24"/>
          <w:szCs w:val="24"/>
        </w:rPr>
        <w:t>El sujeto obligado deberá cumplir con la resolución en un plazo de quince días, a partir del día siguiente al en que se le notifique la misma.</w:t>
      </w:r>
    </w:p>
    <w:p w14:paraId="64F02CFD" w14:textId="77777777" w:rsidR="009F41DD" w:rsidRPr="009F41DD" w:rsidRDefault="009F41DD" w:rsidP="009F41DD">
      <w:pPr>
        <w:pStyle w:val="Texto"/>
        <w:spacing w:after="0" w:line="276" w:lineRule="auto"/>
        <w:rPr>
          <w:rFonts w:ascii="Arial Narrow" w:hAnsi="Arial Narrow"/>
          <w:sz w:val="24"/>
          <w:szCs w:val="24"/>
        </w:rPr>
      </w:pPr>
    </w:p>
    <w:p w14:paraId="6CFAC91D" w14:textId="77777777" w:rsidR="009F41DD" w:rsidRPr="009F41DD" w:rsidRDefault="009F41DD" w:rsidP="00DC1346">
      <w:pPr>
        <w:pStyle w:val="Texto"/>
        <w:spacing w:after="0" w:line="276" w:lineRule="auto"/>
        <w:ind w:firstLine="0"/>
        <w:rPr>
          <w:rFonts w:ascii="Arial Narrow" w:hAnsi="Arial Narrow"/>
          <w:sz w:val="24"/>
          <w:szCs w:val="24"/>
        </w:rPr>
      </w:pPr>
      <w:bookmarkStart w:id="97" w:name="Artículo_98"/>
      <w:r w:rsidRPr="009F41DD">
        <w:rPr>
          <w:rFonts w:ascii="Arial Narrow" w:hAnsi="Arial Narrow"/>
          <w:b/>
          <w:sz w:val="24"/>
          <w:szCs w:val="24"/>
        </w:rPr>
        <w:t>Artículo 98</w:t>
      </w:r>
      <w:bookmarkEnd w:id="97"/>
      <w:r w:rsidRPr="009F41DD">
        <w:rPr>
          <w:rFonts w:ascii="Arial Narrow" w:hAnsi="Arial Narrow"/>
          <w:b/>
          <w:sz w:val="24"/>
          <w:szCs w:val="24"/>
        </w:rPr>
        <w:t xml:space="preserve">. </w:t>
      </w:r>
      <w:r w:rsidRPr="009F41DD">
        <w:rPr>
          <w:rFonts w:ascii="Arial Narrow" w:hAnsi="Arial Narrow"/>
          <w:sz w:val="24"/>
          <w:szCs w:val="24"/>
        </w:rPr>
        <w:t>Transcurrido el plazo señalado en el artículo anterior, el sujeto obligado deberá informar al organismo garante correspondiente sobre el cumplimento de la resolución.</w:t>
      </w:r>
    </w:p>
    <w:p w14:paraId="6C0257E4" w14:textId="77777777" w:rsidR="009F41DD" w:rsidRPr="009F41DD" w:rsidRDefault="009F41DD" w:rsidP="009F41DD">
      <w:pPr>
        <w:pStyle w:val="Texto"/>
        <w:spacing w:after="0" w:line="276" w:lineRule="auto"/>
        <w:rPr>
          <w:rFonts w:ascii="Arial Narrow" w:hAnsi="Arial Narrow"/>
          <w:sz w:val="24"/>
          <w:szCs w:val="24"/>
        </w:rPr>
      </w:pPr>
    </w:p>
    <w:p w14:paraId="30F2B77F" w14:textId="77777777" w:rsidR="009F41DD" w:rsidRPr="009F41DD" w:rsidRDefault="009F41DD" w:rsidP="00DC1346">
      <w:pPr>
        <w:pStyle w:val="Texto"/>
        <w:spacing w:after="0" w:line="276" w:lineRule="auto"/>
        <w:ind w:firstLine="0"/>
        <w:rPr>
          <w:rFonts w:ascii="Arial Narrow" w:hAnsi="Arial Narrow"/>
          <w:sz w:val="24"/>
          <w:szCs w:val="24"/>
        </w:rPr>
      </w:pPr>
      <w:r w:rsidRPr="009F41DD">
        <w:rPr>
          <w:rFonts w:ascii="Arial Narrow" w:hAnsi="Arial Narrow"/>
          <w:sz w:val="24"/>
          <w:szCs w:val="24"/>
        </w:rPr>
        <w:t>Los Organismos garantes, según corresponda, verificarán el cumplimiento a la resolución; si consideran que se dio cumplimiento a la resolución, se emitirá un acuerdo de cumplimiento y se ordenará el cierre del Expediente.</w:t>
      </w:r>
    </w:p>
    <w:p w14:paraId="6A764BBD" w14:textId="77777777" w:rsidR="009F41DD" w:rsidRPr="009F41DD" w:rsidRDefault="009F41DD" w:rsidP="009F41DD">
      <w:pPr>
        <w:pStyle w:val="Texto"/>
        <w:spacing w:after="0" w:line="276" w:lineRule="auto"/>
        <w:rPr>
          <w:rFonts w:ascii="Arial Narrow" w:hAnsi="Arial Narrow"/>
          <w:sz w:val="24"/>
          <w:szCs w:val="24"/>
        </w:rPr>
      </w:pPr>
    </w:p>
    <w:p w14:paraId="5744923C" w14:textId="77777777" w:rsidR="009F41DD" w:rsidRPr="009F41DD" w:rsidRDefault="009F41DD" w:rsidP="00DC1346">
      <w:pPr>
        <w:pStyle w:val="Texto"/>
        <w:spacing w:after="0" w:line="276" w:lineRule="auto"/>
        <w:ind w:firstLine="0"/>
        <w:rPr>
          <w:rFonts w:ascii="Arial Narrow" w:hAnsi="Arial Narrow"/>
          <w:sz w:val="24"/>
          <w:szCs w:val="24"/>
        </w:rPr>
      </w:pPr>
      <w:r w:rsidRPr="009F41DD">
        <w:rPr>
          <w:rFonts w:ascii="Arial Narrow" w:hAnsi="Arial Narrow"/>
          <w:sz w:val="24"/>
          <w:szCs w:val="24"/>
        </w:rPr>
        <w:t>Cuando los Organismos garantes de los Estados o del Distrito Federal, según corresponda, consideren que existe un incumplimiento total o parcial de la resolución, le notificarán, por conducto de la Unidad de Transparencia del sujeto obligado, al superior jerárquico del servidor público responsable de dar cumplimiento, para el efecto de que, en un plazo no mayor a cinco días, se dé cumplimiento a la resolución.</w:t>
      </w:r>
    </w:p>
    <w:p w14:paraId="7CAAFC4F" w14:textId="77777777" w:rsidR="009F41DD" w:rsidRPr="009F41DD" w:rsidRDefault="009F41DD" w:rsidP="009F41DD">
      <w:pPr>
        <w:pStyle w:val="Texto"/>
        <w:spacing w:after="0" w:line="276" w:lineRule="auto"/>
        <w:rPr>
          <w:rFonts w:ascii="Arial Narrow" w:hAnsi="Arial Narrow"/>
          <w:sz w:val="24"/>
          <w:szCs w:val="24"/>
        </w:rPr>
      </w:pPr>
    </w:p>
    <w:p w14:paraId="469E4DD9" w14:textId="77777777" w:rsidR="009F41DD" w:rsidRPr="009F41DD" w:rsidRDefault="009F41DD" w:rsidP="00DC1346">
      <w:pPr>
        <w:pStyle w:val="Texto"/>
        <w:spacing w:after="0" w:line="276" w:lineRule="auto"/>
        <w:ind w:firstLine="0"/>
        <w:rPr>
          <w:rFonts w:ascii="Arial Narrow" w:hAnsi="Arial Narrow"/>
          <w:sz w:val="24"/>
          <w:szCs w:val="24"/>
        </w:rPr>
      </w:pPr>
      <w:bookmarkStart w:id="98" w:name="Artículo_99"/>
      <w:r w:rsidRPr="009F41DD">
        <w:rPr>
          <w:rFonts w:ascii="Arial Narrow" w:hAnsi="Arial Narrow"/>
          <w:b/>
          <w:sz w:val="24"/>
          <w:szCs w:val="24"/>
        </w:rPr>
        <w:t>Artículo 99</w:t>
      </w:r>
      <w:bookmarkEnd w:id="98"/>
      <w:r w:rsidRPr="009F41DD">
        <w:rPr>
          <w:rFonts w:ascii="Arial Narrow" w:hAnsi="Arial Narrow"/>
          <w:b/>
          <w:sz w:val="24"/>
          <w:szCs w:val="24"/>
        </w:rPr>
        <w:t xml:space="preserve">. </w:t>
      </w:r>
      <w:r w:rsidRPr="009F41DD">
        <w:rPr>
          <w:rFonts w:ascii="Arial Narrow" w:hAnsi="Arial Narrow"/>
          <w:sz w:val="24"/>
          <w:szCs w:val="24"/>
        </w:rPr>
        <w:t>En caso de que el Instituto o los Organismos garantes, según corresponda, consideren que subsiste el incumplimiento total o parcial de la resolución, en un plazo no mayor a cinco días posteriores al aviso de incumplimiento al superior jerárquico del servidor público responsable del mismo, se emitirá un acuerdo de incumplimiento y se informará al Pleno para que, en su caso, imponga las medidas de apremio o determinaciones que resulten procedentes.</w:t>
      </w:r>
    </w:p>
    <w:p w14:paraId="421D4E15" w14:textId="77777777" w:rsidR="009F41DD" w:rsidRPr="009F41DD" w:rsidRDefault="009F41DD" w:rsidP="009F41DD">
      <w:pPr>
        <w:pStyle w:val="Texto"/>
        <w:spacing w:after="0" w:line="276" w:lineRule="auto"/>
        <w:rPr>
          <w:rFonts w:ascii="Arial Narrow" w:hAnsi="Arial Narrow"/>
          <w:sz w:val="24"/>
          <w:szCs w:val="24"/>
        </w:rPr>
      </w:pPr>
    </w:p>
    <w:p w14:paraId="794943B5" w14:textId="77777777" w:rsidR="009F41DD" w:rsidRPr="009F41DD" w:rsidRDefault="009F41DD" w:rsidP="009F41DD">
      <w:pPr>
        <w:pStyle w:val="Texto"/>
        <w:spacing w:after="0" w:line="276" w:lineRule="auto"/>
        <w:ind w:firstLine="0"/>
        <w:jc w:val="center"/>
        <w:rPr>
          <w:rFonts w:ascii="Arial Narrow" w:hAnsi="Arial Narrow"/>
          <w:b/>
          <w:sz w:val="24"/>
          <w:szCs w:val="24"/>
        </w:rPr>
      </w:pPr>
      <w:r w:rsidRPr="009F41DD">
        <w:rPr>
          <w:rFonts w:ascii="Arial Narrow" w:hAnsi="Arial Narrow"/>
          <w:b/>
          <w:sz w:val="24"/>
          <w:szCs w:val="24"/>
        </w:rPr>
        <w:t>TÍTULO SEXTO</w:t>
      </w:r>
    </w:p>
    <w:p w14:paraId="0AB76CEB"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INFORMACIÓN CLASIFICADA</w:t>
      </w:r>
    </w:p>
    <w:p w14:paraId="39DA3815"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03A646C3" w14:textId="77777777" w:rsidR="009F41DD" w:rsidRPr="009F41DD" w:rsidRDefault="009F41DD" w:rsidP="009F41DD">
      <w:pPr>
        <w:pStyle w:val="Texto"/>
        <w:spacing w:after="0" w:line="276" w:lineRule="auto"/>
        <w:ind w:firstLine="0"/>
        <w:jc w:val="center"/>
        <w:rPr>
          <w:rFonts w:ascii="Arial Narrow" w:hAnsi="Arial Narrow"/>
          <w:b/>
          <w:sz w:val="24"/>
          <w:szCs w:val="24"/>
        </w:rPr>
      </w:pPr>
      <w:r w:rsidRPr="009F41DD">
        <w:rPr>
          <w:rFonts w:ascii="Arial Narrow" w:hAnsi="Arial Narrow"/>
          <w:b/>
          <w:sz w:val="24"/>
          <w:szCs w:val="24"/>
        </w:rPr>
        <w:t>Capítulo I</w:t>
      </w:r>
    </w:p>
    <w:p w14:paraId="1CF5651C"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las disposiciones generales de la clasificación y desclasificación de la información</w:t>
      </w:r>
    </w:p>
    <w:p w14:paraId="0D34947A"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3530D3BA" w14:textId="77777777" w:rsidR="009F41DD" w:rsidRPr="009F41DD" w:rsidRDefault="009F41DD" w:rsidP="00DC1346">
      <w:pPr>
        <w:pStyle w:val="Texto"/>
        <w:spacing w:after="0" w:line="276" w:lineRule="auto"/>
        <w:ind w:firstLine="0"/>
        <w:rPr>
          <w:rFonts w:ascii="Arial Narrow" w:hAnsi="Arial Narrow"/>
          <w:sz w:val="24"/>
          <w:szCs w:val="24"/>
        </w:rPr>
      </w:pPr>
      <w:bookmarkStart w:id="99" w:name="Artículo_100"/>
      <w:r w:rsidRPr="009F41DD">
        <w:rPr>
          <w:rFonts w:ascii="Arial Narrow" w:hAnsi="Arial Narrow"/>
          <w:b/>
          <w:sz w:val="24"/>
          <w:szCs w:val="24"/>
        </w:rPr>
        <w:lastRenderedPageBreak/>
        <w:t>Artículo 100</w:t>
      </w:r>
      <w:bookmarkEnd w:id="99"/>
      <w:r w:rsidRPr="009F41DD">
        <w:rPr>
          <w:rFonts w:ascii="Arial Narrow" w:hAnsi="Arial Narrow"/>
          <w:b/>
          <w:sz w:val="24"/>
          <w:szCs w:val="24"/>
        </w:rPr>
        <w:t xml:space="preserve">. </w:t>
      </w:r>
      <w:r w:rsidRPr="009F41DD">
        <w:rPr>
          <w:rFonts w:ascii="Arial Narrow" w:hAnsi="Arial Narrow"/>
          <w:sz w:val="24"/>
          <w:szCs w:val="24"/>
        </w:rPr>
        <w:t xml:space="preserve">La clasificación es el proceso mediante el cual el sujeto obligado determina que la información en su poder </w:t>
      </w:r>
      <w:proofErr w:type="spellStart"/>
      <w:r w:rsidRPr="009F41DD">
        <w:rPr>
          <w:rFonts w:ascii="Arial Narrow" w:hAnsi="Arial Narrow"/>
          <w:sz w:val="24"/>
          <w:szCs w:val="24"/>
        </w:rPr>
        <w:t>actualiza</w:t>
      </w:r>
      <w:proofErr w:type="spellEnd"/>
      <w:r w:rsidRPr="009F41DD">
        <w:rPr>
          <w:rFonts w:ascii="Arial Narrow" w:hAnsi="Arial Narrow"/>
          <w:sz w:val="24"/>
          <w:szCs w:val="24"/>
        </w:rPr>
        <w:t xml:space="preserve"> alguno de los supuestos de reserva o confidencialidad, de conformidad con lo dispuesto en el presente Título.</w:t>
      </w:r>
    </w:p>
    <w:p w14:paraId="2D376462" w14:textId="77777777" w:rsidR="009F41DD" w:rsidRPr="009F41DD" w:rsidRDefault="009F41DD" w:rsidP="009F41DD">
      <w:pPr>
        <w:pStyle w:val="Texto"/>
        <w:spacing w:after="0" w:line="276" w:lineRule="auto"/>
        <w:rPr>
          <w:rFonts w:ascii="Arial Narrow" w:hAnsi="Arial Narrow"/>
          <w:sz w:val="24"/>
          <w:szCs w:val="24"/>
        </w:rPr>
      </w:pPr>
    </w:p>
    <w:p w14:paraId="4112C6F6" w14:textId="77777777" w:rsidR="009F41DD" w:rsidRPr="009F41DD" w:rsidRDefault="009F41DD" w:rsidP="00DC1346">
      <w:pPr>
        <w:pStyle w:val="Texto"/>
        <w:spacing w:after="0" w:line="276" w:lineRule="auto"/>
        <w:ind w:firstLine="0"/>
        <w:rPr>
          <w:rFonts w:ascii="Arial Narrow" w:hAnsi="Arial Narrow"/>
          <w:sz w:val="24"/>
          <w:szCs w:val="24"/>
        </w:rPr>
      </w:pPr>
      <w:r w:rsidRPr="009F41DD">
        <w:rPr>
          <w:rFonts w:ascii="Arial Narrow" w:hAnsi="Arial Narrow"/>
          <w:sz w:val="24"/>
          <w:szCs w:val="24"/>
        </w:rPr>
        <w:t>Los supuestos de reserva o confidencialidad previstos en las leyes deberán ser acordes con las bases, principios y disposiciones establecidos en esta Ley y, en ningún caso, podrán contravenirla.</w:t>
      </w:r>
    </w:p>
    <w:p w14:paraId="0867B086" w14:textId="77777777" w:rsidR="009F41DD" w:rsidRPr="009F41DD" w:rsidRDefault="009F41DD" w:rsidP="009F41DD">
      <w:pPr>
        <w:pStyle w:val="Texto"/>
        <w:spacing w:after="0" w:line="276" w:lineRule="auto"/>
        <w:rPr>
          <w:rFonts w:ascii="Arial Narrow" w:hAnsi="Arial Narrow"/>
          <w:sz w:val="24"/>
          <w:szCs w:val="24"/>
        </w:rPr>
      </w:pPr>
    </w:p>
    <w:p w14:paraId="0CEBC067" w14:textId="77777777" w:rsidR="009F41DD" w:rsidRPr="009F41DD" w:rsidRDefault="009F41DD" w:rsidP="00DC1346">
      <w:pPr>
        <w:pStyle w:val="Texto"/>
        <w:spacing w:after="0" w:line="276" w:lineRule="auto"/>
        <w:ind w:firstLine="0"/>
        <w:rPr>
          <w:rFonts w:ascii="Arial Narrow" w:hAnsi="Arial Narrow"/>
          <w:sz w:val="24"/>
          <w:szCs w:val="24"/>
        </w:rPr>
      </w:pPr>
      <w:r w:rsidRPr="009F41DD">
        <w:rPr>
          <w:rFonts w:ascii="Arial Narrow" w:hAnsi="Arial Narrow"/>
          <w:sz w:val="24"/>
          <w:szCs w:val="24"/>
        </w:rPr>
        <w:t>Los titulares de las Áreas de los sujetos obligados serán los responsables de clasificar la información, de conformidad con lo dispuesto en esta Ley, la Ley Federal y de las Entidades Federativas.</w:t>
      </w:r>
    </w:p>
    <w:p w14:paraId="4B40D9FA" w14:textId="77777777" w:rsidR="009F41DD" w:rsidRPr="009F41DD" w:rsidRDefault="009F41DD" w:rsidP="009F41DD">
      <w:pPr>
        <w:pStyle w:val="Texto"/>
        <w:spacing w:after="0" w:line="276" w:lineRule="auto"/>
        <w:rPr>
          <w:rFonts w:ascii="Arial Narrow" w:hAnsi="Arial Narrow"/>
          <w:sz w:val="24"/>
          <w:szCs w:val="24"/>
        </w:rPr>
      </w:pPr>
    </w:p>
    <w:p w14:paraId="11F72C42" w14:textId="77777777" w:rsidR="009F41DD" w:rsidRPr="009F41DD" w:rsidRDefault="009F41DD" w:rsidP="00DC1346">
      <w:pPr>
        <w:pStyle w:val="Texto"/>
        <w:spacing w:after="0" w:line="276" w:lineRule="auto"/>
        <w:ind w:firstLine="0"/>
        <w:rPr>
          <w:rFonts w:ascii="Arial Narrow" w:hAnsi="Arial Narrow"/>
          <w:sz w:val="24"/>
          <w:szCs w:val="24"/>
        </w:rPr>
      </w:pPr>
      <w:bookmarkStart w:id="100" w:name="Artículo_101"/>
      <w:r w:rsidRPr="009F41DD">
        <w:rPr>
          <w:rFonts w:ascii="Arial Narrow" w:hAnsi="Arial Narrow"/>
          <w:b/>
          <w:sz w:val="24"/>
          <w:szCs w:val="24"/>
        </w:rPr>
        <w:t>Artículo 101</w:t>
      </w:r>
      <w:bookmarkEnd w:id="100"/>
      <w:r w:rsidRPr="009F41DD">
        <w:rPr>
          <w:rFonts w:ascii="Arial Narrow" w:hAnsi="Arial Narrow"/>
          <w:b/>
          <w:sz w:val="24"/>
          <w:szCs w:val="24"/>
        </w:rPr>
        <w:t xml:space="preserve">. </w:t>
      </w:r>
      <w:r w:rsidRPr="009F41DD">
        <w:rPr>
          <w:rFonts w:ascii="Arial Narrow" w:hAnsi="Arial Narrow"/>
          <w:sz w:val="24"/>
          <w:szCs w:val="24"/>
        </w:rPr>
        <w:t>Los Documentos clasificados como reservados serán públicos cuando:</w:t>
      </w:r>
    </w:p>
    <w:p w14:paraId="52698AAF" w14:textId="77777777" w:rsidR="009F41DD" w:rsidRPr="009F41DD" w:rsidRDefault="009F41DD" w:rsidP="009F41DD">
      <w:pPr>
        <w:pStyle w:val="Texto"/>
        <w:spacing w:after="0" w:line="276" w:lineRule="auto"/>
        <w:rPr>
          <w:rFonts w:ascii="Arial Narrow" w:hAnsi="Arial Narrow"/>
          <w:sz w:val="24"/>
          <w:szCs w:val="24"/>
        </w:rPr>
      </w:pPr>
    </w:p>
    <w:p w14:paraId="35FA49F2" w14:textId="2353316C" w:rsidR="009F41DD" w:rsidRPr="009F41DD" w:rsidRDefault="009F41DD" w:rsidP="00FD7D21">
      <w:pPr>
        <w:pStyle w:val="Texto"/>
        <w:numPr>
          <w:ilvl w:val="0"/>
          <w:numId w:val="49"/>
        </w:numPr>
        <w:spacing w:after="0" w:line="276" w:lineRule="auto"/>
        <w:rPr>
          <w:rFonts w:ascii="Arial Narrow" w:hAnsi="Arial Narrow"/>
          <w:sz w:val="24"/>
          <w:szCs w:val="24"/>
        </w:rPr>
      </w:pPr>
      <w:r w:rsidRPr="009F41DD">
        <w:rPr>
          <w:rFonts w:ascii="Arial Narrow" w:hAnsi="Arial Narrow"/>
          <w:sz w:val="24"/>
          <w:szCs w:val="24"/>
        </w:rPr>
        <w:t>Se extingan las causas que dieron origen a su clasificación;</w:t>
      </w:r>
    </w:p>
    <w:p w14:paraId="5DF391BE" w14:textId="77777777" w:rsidR="009F41DD" w:rsidRPr="009F41DD" w:rsidRDefault="009F41DD" w:rsidP="009F41DD">
      <w:pPr>
        <w:pStyle w:val="Texto"/>
        <w:spacing w:after="0" w:line="276" w:lineRule="auto"/>
        <w:ind w:left="1008" w:hanging="720"/>
        <w:rPr>
          <w:rFonts w:ascii="Arial Narrow" w:hAnsi="Arial Narrow"/>
          <w:sz w:val="24"/>
          <w:szCs w:val="24"/>
        </w:rPr>
      </w:pPr>
    </w:p>
    <w:p w14:paraId="642B1524" w14:textId="0E85B5E1" w:rsidR="009F41DD" w:rsidRPr="009F41DD" w:rsidRDefault="009F41DD" w:rsidP="00FD7D21">
      <w:pPr>
        <w:pStyle w:val="Texto"/>
        <w:numPr>
          <w:ilvl w:val="0"/>
          <w:numId w:val="49"/>
        </w:numPr>
        <w:spacing w:after="0" w:line="276" w:lineRule="auto"/>
        <w:rPr>
          <w:rFonts w:ascii="Arial Narrow" w:hAnsi="Arial Narrow"/>
          <w:sz w:val="24"/>
          <w:szCs w:val="24"/>
        </w:rPr>
      </w:pPr>
      <w:r w:rsidRPr="009F41DD">
        <w:rPr>
          <w:rFonts w:ascii="Arial Narrow" w:hAnsi="Arial Narrow"/>
          <w:sz w:val="24"/>
          <w:szCs w:val="24"/>
        </w:rPr>
        <w:t>Expire el plazo de clasificación;</w:t>
      </w:r>
    </w:p>
    <w:p w14:paraId="63D6EE3A" w14:textId="77777777" w:rsidR="009F41DD" w:rsidRPr="009F41DD" w:rsidRDefault="009F41DD" w:rsidP="009F41DD">
      <w:pPr>
        <w:pStyle w:val="Texto"/>
        <w:spacing w:after="0" w:line="276" w:lineRule="auto"/>
        <w:ind w:left="1008" w:hanging="720"/>
        <w:rPr>
          <w:rFonts w:ascii="Arial Narrow" w:hAnsi="Arial Narrow"/>
          <w:sz w:val="24"/>
          <w:szCs w:val="24"/>
        </w:rPr>
      </w:pPr>
    </w:p>
    <w:p w14:paraId="477E1357" w14:textId="3A9F40BF" w:rsidR="009F41DD" w:rsidRPr="009F41DD" w:rsidRDefault="009F41DD" w:rsidP="00FD7D21">
      <w:pPr>
        <w:pStyle w:val="Texto"/>
        <w:numPr>
          <w:ilvl w:val="0"/>
          <w:numId w:val="49"/>
        </w:numPr>
        <w:spacing w:after="0" w:line="276" w:lineRule="auto"/>
        <w:rPr>
          <w:rFonts w:ascii="Arial Narrow" w:hAnsi="Arial Narrow"/>
          <w:sz w:val="24"/>
          <w:szCs w:val="24"/>
        </w:rPr>
      </w:pPr>
      <w:r w:rsidRPr="009F41DD">
        <w:rPr>
          <w:rFonts w:ascii="Arial Narrow" w:hAnsi="Arial Narrow"/>
          <w:sz w:val="24"/>
          <w:szCs w:val="24"/>
        </w:rPr>
        <w:t>Exista resolución de una autoridad competente que determine que existe una causa de interés público que prevalece sobre la reserva de la información, o</w:t>
      </w:r>
    </w:p>
    <w:p w14:paraId="4AB8DC80" w14:textId="77777777" w:rsidR="009F41DD" w:rsidRPr="009F41DD" w:rsidRDefault="009F41DD" w:rsidP="009F41DD">
      <w:pPr>
        <w:pStyle w:val="Texto"/>
        <w:spacing w:after="0" w:line="276" w:lineRule="auto"/>
        <w:ind w:left="1008" w:hanging="720"/>
        <w:rPr>
          <w:rFonts w:ascii="Arial Narrow" w:hAnsi="Arial Narrow"/>
          <w:sz w:val="24"/>
          <w:szCs w:val="24"/>
        </w:rPr>
      </w:pPr>
    </w:p>
    <w:p w14:paraId="30F009EB" w14:textId="0A83A838" w:rsidR="009F41DD" w:rsidRPr="009F41DD" w:rsidRDefault="009F41DD" w:rsidP="00FD7D21">
      <w:pPr>
        <w:pStyle w:val="Texto"/>
        <w:numPr>
          <w:ilvl w:val="0"/>
          <w:numId w:val="49"/>
        </w:numPr>
        <w:spacing w:after="0" w:line="276" w:lineRule="auto"/>
        <w:rPr>
          <w:rFonts w:ascii="Arial Narrow" w:hAnsi="Arial Narrow"/>
          <w:sz w:val="24"/>
          <w:szCs w:val="24"/>
        </w:rPr>
      </w:pPr>
      <w:r w:rsidRPr="009F41DD">
        <w:rPr>
          <w:rFonts w:ascii="Arial Narrow" w:hAnsi="Arial Narrow"/>
          <w:sz w:val="24"/>
          <w:szCs w:val="24"/>
        </w:rPr>
        <w:t>El Comité de Transparencia considere pertinente la desclasificación, de conformidad con lo señalado en el presente Título.</w:t>
      </w:r>
    </w:p>
    <w:p w14:paraId="03B95A09" w14:textId="77777777" w:rsidR="009F41DD" w:rsidRPr="009F41DD" w:rsidRDefault="009F41DD" w:rsidP="009F41DD">
      <w:pPr>
        <w:pStyle w:val="Texto"/>
        <w:spacing w:after="0" w:line="276" w:lineRule="auto"/>
        <w:ind w:left="1008" w:hanging="720"/>
        <w:rPr>
          <w:rFonts w:ascii="Arial Narrow" w:hAnsi="Arial Narrow"/>
          <w:sz w:val="24"/>
          <w:szCs w:val="24"/>
        </w:rPr>
      </w:pPr>
    </w:p>
    <w:p w14:paraId="78BFC0B1" w14:textId="77777777" w:rsidR="009F41DD" w:rsidRPr="009F41DD" w:rsidRDefault="009F41DD" w:rsidP="00DC1346">
      <w:pPr>
        <w:pStyle w:val="Texto"/>
        <w:spacing w:after="0" w:line="276" w:lineRule="auto"/>
        <w:ind w:firstLine="0"/>
        <w:rPr>
          <w:rFonts w:ascii="Arial Narrow" w:hAnsi="Arial Narrow"/>
          <w:sz w:val="24"/>
          <w:szCs w:val="24"/>
        </w:rPr>
      </w:pPr>
      <w:r w:rsidRPr="009F41DD">
        <w:rPr>
          <w:rFonts w:ascii="Arial Narrow" w:hAnsi="Arial Narrow"/>
          <w:sz w:val="24"/>
          <w:szCs w:val="24"/>
        </w:rPr>
        <w:t>La información clasificada como reservada, según el artículo 113 de esta Ley, podrá permanecer con tal carácter hasta por un periodo de cinco años. El periodo de reserva correrá a partir de la fecha en que se clasifica el documento.</w:t>
      </w:r>
    </w:p>
    <w:p w14:paraId="6F5033B2" w14:textId="77777777" w:rsidR="009F41DD" w:rsidRPr="009F41DD" w:rsidRDefault="009F41DD" w:rsidP="009F41DD">
      <w:pPr>
        <w:pStyle w:val="Texto"/>
        <w:spacing w:after="0" w:line="276" w:lineRule="auto"/>
        <w:rPr>
          <w:rFonts w:ascii="Arial Narrow" w:hAnsi="Arial Narrow"/>
          <w:sz w:val="24"/>
          <w:szCs w:val="24"/>
        </w:rPr>
      </w:pPr>
    </w:p>
    <w:p w14:paraId="72DC14FE" w14:textId="77777777" w:rsidR="009F41DD" w:rsidRPr="009F41DD" w:rsidRDefault="009F41DD" w:rsidP="00DC1346">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Excepcionalmente, los sujetos obligados, con la aprobación de su Comité de Transparencia, podrán ampliar el periodo de reserva hasta por un plazo de cinco años adicionales, siempre y cuando justifiquen que subsisten las causas que dieron origen a su clasificación, mediante la aplicación de una prueba de daño.</w:t>
      </w:r>
    </w:p>
    <w:p w14:paraId="001E52AF" w14:textId="77777777" w:rsidR="009F41DD" w:rsidRPr="009F41DD" w:rsidRDefault="009F41DD" w:rsidP="009F41DD">
      <w:pPr>
        <w:pStyle w:val="Texto"/>
        <w:spacing w:after="0" w:line="276" w:lineRule="auto"/>
        <w:rPr>
          <w:rFonts w:ascii="Arial Narrow" w:hAnsi="Arial Narrow"/>
          <w:sz w:val="24"/>
          <w:szCs w:val="24"/>
          <w:lang w:val="es-ES_tradnl"/>
        </w:rPr>
      </w:pPr>
    </w:p>
    <w:p w14:paraId="2656A12C" w14:textId="77777777" w:rsidR="009F41DD" w:rsidRPr="009F41DD" w:rsidRDefault="009F41DD" w:rsidP="00DC1346">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 xml:space="preserve">Para los casos previstos por la fracción II, cuando se trate de información cuya publicación pueda ocasionar la destrucción o inhabilitación de la infraestructura de carácter estratégico para la provisión de bienes o servicios públicos, o bien se refiera a las circunstancias expuestas en la fracción IV del artículo 113 de esta Ley y que a juicio de un sujeto obligado sea necesario ampliar nuevamente el periodo de reserva de la información; el Comité de Transparencia respectivo deberá hacer la solicitud correspondiente al organismo garante competente, debidamente fundada </w:t>
      </w:r>
      <w:r w:rsidRPr="009F41DD">
        <w:rPr>
          <w:rFonts w:ascii="Arial Narrow" w:hAnsi="Arial Narrow"/>
          <w:sz w:val="24"/>
          <w:szCs w:val="24"/>
          <w:lang w:val="es-ES_tradnl"/>
        </w:rPr>
        <w:lastRenderedPageBreak/>
        <w:t>y motivada, aplicando la prueba de daño y señalando el plazo de reserva, por lo menos con tres meses de anticipación al vencimiento del periodo.</w:t>
      </w:r>
    </w:p>
    <w:p w14:paraId="6471E528" w14:textId="77777777" w:rsidR="009F41DD" w:rsidRPr="009F41DD" w:rsidRDefault="009F41DD" w:rsidP="009F41DD">
      <w:pPr>
        <w:pStyle w:val="Texto"/>
        <w:spacing w:after="0" w:line="276" w:lineRule="auto"/>
        <w:rPr>
          <w:rFonts w:ascii="Arial Narrow" w:hAnsi="Arial Narrow"/>
          <w:sz w:val="24"/>
          <w:szCs w:val="24"/>
          <w:lang w:val="es-ES_tradnl"/>
        </w:rPr>
      </w:pPr>
    </w:p>
    <w:p w14:paraId="00712566" w14:textId="77777777" w:rsidR="009F41DD" w:rsidRPr="009F41DD" w:rsidRDefault="009F41DD" w:rsidP="00DC1346">
      <w:pPr>
        <w:pStyle w:val="Texto"/>
        <w:spacing w:after="0" w:line="276" w:lineRule="auto"/>
        <w:ind w:firstLine="0"/>
        <w:rPr>
          <w:rFonts w:ascii="Arial Narrow" w:hAnsi="Arial Narrow"/>
          <w:sz w:val="24"/>
          <w:szCs w:val="24"/>
        </w:rPr>
      </w:pPr>
      <w:bookmarkStart w:id="101" w:name="Artículo_102"/>
      <w:r w:rsidRPr="009F41DD">
        <w:rPr>
          <w:rFonts w:ascii="Arial Narrow" w:hAnsi="Arial Narrow"/>
          <w:b/>
          <w:sz w:val="24"/>
          <w:szCs w:val="24"/>
        </w:rPr>
        <w:t>Artículo 102</w:t>
      </w:r>
      <w:bookmarkEnd w:id="101"/>
      <w:r w:rsidRPr="009F41DD">
        <w:rPr>
          <w:rFonts w:ascii="Arial Narrow" w:hAnsi="Arial Narrow"/>
          <w:b/>
          <w:sz w:val="24"/>
          <w:szCs w:val="24"/>
        </w:rPr>
        <w:t xml:space="preserve">. </w:t>
      </w:r>
      <w:r w:rsidRPr="009F41DD">
        <w:rPr>
          <w:rFonts w:ascii="Arial Narrow" w:hAnsi="Arial Narrow"/>
          <w:sz w:val="24"/>
          <w:szCs w:val="24"/>
        </w:rPr>
        <w:t>Cada Área del sujeto obligado elaborará un índice de los Expedientes clasificados como reservados, por Área responsable de la información y tema.</w:t>
      </w:r>
    </w:p>
    <w:p w14:paraId="0FB462D2" w14:textId="77777777" w:rsidR="009F41DD" w:rsidRPr="009F41DD" w:rsidRDefault="009F41DD" w:rsidP="009F41DD">
      <w:pPr>
        <w:pStyle w:val="Texto"/>
        <w:spacing w:after="0" w:line="276" w:lineRule="auto"/>
        <w:rPr>
          <w:rFonts w:ascii="Arial Narrow" w:hAnsi="Arial Narrow"/>
          <w:sz w:val="24"/>
          <w:szCs w:val="24"/>
        </w:rPr>
      </w:pPr>
    </w:p>
    <w:p w14:paraId="163FBE93" w14:textId="77777777" w:rsidR="009F41DD" w:rsidRPr="009F41DD" w:rsidRDefault="009F41DD" w:rsidP="00DC1346">
      <w:pPr>
        <w:pStyle w:val="Texto"/>
        <w:spacing w:after="0" w:line="276" w:lineRule="auto"/>
        <w:ind w:firstLine="0"/>
        <w:rPr>
          <w:rFonts w:ascii="Arial Narrow" w:hAnsi="Arial Narrow"/>
          <w:sz w:val="24"/>
          <w:szCs w:val="24"/>
        </w:rPr>
      </w:pPr>
      <w:r w:rsidRPr="009F41DD">
        <w:rPr>
          <w:rFonts w:ascii="Arial Narrow" w:hAnsi="Arial Narrow"/>
          <w:sz w:val="24"/>
          <w:szCs w:val="24"/>
        </w:rPr>
        <w:t>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267ED9CB" w14:textId="77777777" w:rsidR="009F41DD" w:rsidRPr="009F41DD" w:rsidRDefault="009F41DD" w:rsidP="009F41DD">
      <w:pPr>
        <w:pStyle w:val="Texto"/>
        <w:spacing w:after="0" w:line="276" w:lineRule="auto"/>
        <w:rPr>
          <w:rFonts w:ascii="Arial Narrow" w:hAnsi="Arial Narrow"/>
          <w:sz w:val="24"/>
          <w:szCs w:val="24"/>
        </w:rPr>
      </w:pPr>
    </w:p>
    <w:p w14:paraId="6B760E68"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En ningún caso el índice será considerado como información reservada.</w:t>
      </w:r>
    </w:p>
    <w:p w14:paraId="2B13A32E" w14:textId="77777777" w:rsidR="009F41DD" w:rsidRPr="009F41DD" w:rsidRDefault="009F41DD" w:rsidP="009F41DD">
      <w:pPr>
        <w:pStyle w:val="Texto"/>
        <w:spacing w:after="0" w:line="276" w:lineRule="auto"/>
        <w:rPr>
          <w:rFonts w:ascii="Arial Narrow" w:hAnsi="Arial Narrow"/>
          <w:sz w:val="24"/>
          <w:szCs w:val="24"/>
        </w:rPr>
      </w:pPr>
    </w:p>
    <w:p w14:paraId="2B67F374" w14:textId="77777777" w:rsidR="009F41DD" w:rsidRPr="009F41DD" w:rsidRDefault="009F41DD" w:rsidP="00F43DD5">
      <w:pPr>
        <w:pStyle w:val="Texto"/>
        <w:spacing w:after="0" w:line="276" w:lineRule="auto"/>
        <w:ind w:firstLine="0"/>
        <w:rPr>
          <w:rFonts w:ascii="Arial Narrow" w:hAnsi="Arial Narrow"/>
          <w:sz w:val="24"/>
          <w:szCs w:val="24"/>
        </w:rPr>
      </w:pPr>
      <w:bookmarkStart w:id="102" w:name="Artículo_103"/>
      <w:r w:rsidRPr="009F41DD">
        <w:rPr>
          <w:rFonts w:ascii="Arial Narrow" w:hAnsi="Arial Narrow"/>
          <w:b/>
          <w:sz w:val="24"/>
          <w:szCs w:val="24"/>
        </w:rPr>
        <w:t>Artículo 103</w:t>
      </w:r>
      <w:bookmarkEnd w:id="102"/>
      <w:r w:rsidRPr="009F41DD">
        <w:rPr>
          <w:rFonts w:ascii="Arial Narrow" w:hAnsi="Arial Narrow"/>
          <w:b/>
          <w:sz w:val="24"/>
          <w:szCs w:val="24"/>
        </w:rPr>
        <w:t xml:space="preserve">. </w:t>
      </w:r>
      <w:r w:rsidRPr="009F41DD">
        <w:rPr>
          <w:rFonts w:ascii="Arial Narrow" w:hAnsi="Arial Narrow"/>
          <w:sz w:val="24"/>
          <w:szCs w:val="24"/>
        </w:rPr>
        <w:t>En los casos en que se niegue el acceso a la información, por actualizarse alguno de los supuestos de clasificación, el Comité de Transparencia deberá confirmar, modificar o revocar la decisión.</w:t>
      </w:r>
    </w:p>
    <w:p w14:paraId="4DF37784" w14:textId="77777777" w:rsidR="009F41DD" w:rsidRPr="009F41DD" w:rsidRDefault="009F41DD" w:rsidP="009F41DD">
      <w:pPr>
        <w:pStyle w:val="Texto"/>
        <w:spacing w:after="0" w:line="276" w:lineRule="auto"/>
        <w:rPr>
          <w:rFonts w:ascii="Arial Narrow" w:hAnsi="Arial Narrow"/>
          <w:sz w:val="24"/>
          <w:szCs w:val="24"/>
        </w:rPr>
      </w:pPr>
    </w:p>
    <w:p w14:paraId="103CDCA5"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14:paraId="09E969AE" w14:textId="77777777" w:rsidR="009F41DD" w:rsidRPr="009F41DD" w:rsidRDefault="009F41DD" w:rsidP="009F41DD">
      <w:pPr>
        <w:pStyle w:val="Texto"/>
        <w:spacing w:after="0" w:line="276" w:lineRule="auto"/>
        <w:rPr>
          <w:rFonts w:ascii="Arial Narrow" w:hAnsi="Arial Narrow"/>
          <w:sz w:val="24"/>
          <w:szCs w:val="24"/>
        </w:rPr>
      </w:pPr>
    </w:p>
    <w:p w14:paraId="5A87F37A"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Tratándose de aquella información que actualice los supuestos de clasificación, deberá señalarse el plazo al que estará sujeto la reserva.</w:t>
      </w:r>
    </w:p>
    <w:p w14:paraId="2C948329" w14:textId="77777777" w:rsidR="009F41DD" w:rsidRPr="009F41DD" w:rsidRDefault="009F41DD" w:rsidP="009F41DD">
      <w:pPr>
        <w:pStyle w:val="Texto"/>
        <w:spacing w:after="0" w:line="276" w:lineRule="auto"/>
        <w:rPr>
          <w:rFonts w:ascii="Arial Narrow" w:hAnsi="Arial Narrow"/>
          <w:sz w:val="24"/>
          <w:szCs w:val="24"/>
        </w:rPr>
      </w:pPr>
    </w:p>
    <w:p w14:paraId="58788EB0" w14:textId="77777777" w:rsidR="009F41DD" w:rsidRPr="009F41DD" w:rsidRDefault="009F41DD" w:rsidP="00F43DD5">
      <w:pPr>
        <w:pStyle w:val="Texto"/>
        <w:spacing w:after="0" w:line="276" w:lineRule="auto"/>
        <w:ind w:firstLine="0"/>
        <w:rPr>
          <w:rFonts w:ascii="Arial Narrow" w:hAnsi="Arial Narrow"/>
          <w:sz w:val="24"/>
          <w:szCs w:val="24"/>
        </w:rPr>
      </w:pPr>
      <w:bookmarkStart w:id="103" w:name="Artículo_104"/>
      <w:r w:rsidRPr="009F41DD">
        <w:rPr>
          <w:rFonts w:ascii="Arial Narrow" w:hAnsi="Arial Narrow"/>
          <w:b/>
          <w:sz w:val="24"/>
          <w:szCs w:val="24"/>
        </w:rPr>
        <w:t>Artículo 104</w:t>
      </w:r>
      <w:bookmarkEnd w:id="103"/>
      <w:r w:rsidRPr="009F41DD">
        <w:rPr>
          <w:rFonts w:ascii="Arial Narrow" w:hAnsi="Arial Narrow"/>
          <w:b/>
          <w:sz w:val="24"/>
          <w:szCs w:val="24"/>
        </w:rPr>
        <w:t xml:space="preserve">. </w:t>
      </w:r>
      <w:r w:rsidRPr="009F41DD">
        <w:rPr>
          <w:rFonts w:ascii="Arial Narrow" w:hAnsi="Arial Narrow"/>
          <w:sz w:val="24"/>
          <w:szCs w:val="24"/>
        </w:rPr>
        <w:t>En la aplicación de la prueba de daño, el sujeto obligado deberá justificar que:</w:t>
      </w:r>
    </w:p>
    <w:p w14:paraId="2406EB21" w14:textId="77777777" w:rsidR="009F41DD" w:rsidRPr="009F41DD" w:rsidRDefault="009F41DD" w:rsidP="009F41DD">
      <w:pPr>
        <w:pStyle w:val="Texto"/>
        <w:spacing w:after="0" w:line="276" w:lineRule="auto"/>
        <w:rPr>
          <w:rFonts w:ascii="Arial Narrow" w:hAnsi="Arial Narrow"/>
          <w:sz w:val="24"/>
          <w:szCs w:val="24"/>
        </w:rPr>
      </w:pPr>
    </w:p>
    <w:p w14:paraId="387707C3" w14:textId="1A76F4A4" w:rsidR="009F41DD" w:rsidRPr="009F41DD" w:rsidRDefault="009F41DD" w:rsidP="00FD7D21">
      <w:pPr>
        <w:pStyle w:val="Texto"/>
        <w:numPr>
          <w:ilvl w:val="0"/>
          <w:numId w:val="50"/>
        </w:numPr>
        <w:spacing w:after="0" w:line="276" w:lineRule="auto"/>
        <w:rPr>
          <w:rFonts w:ascii="Arial Narrow" w:hAnsi="Arial Narrow"/>
          <w:sz w:val="24"/>
          <w:szCs w:val="24"/>
        </w:rPr>
      </w:pPr>
      <w:r w:rsidRPr="009F41DD">
        <w:rPr>
          <w:rFonts w:ascii="Arial Narrow" w:hAnsi="Arial Narrow"/>
          <w:sz w:val="24"/>
          <w:szCs w:val="24"/>
        </w:rPr>
        <w:t>La divulgación de la información representa un riesgo real, demostrable e identificable de perjuicio significativo al interés público o a la seguridad nacional;</w:t>
      </w:r>
    </w:p>
    <w:p w14:paraId="49719536" w14:textId="77777777" w:rsidR="009F41DD" w:rsidRPr="009F41DD" w:rsidRDefault="009F41DD" w:rsidP="009F41DD">
      <w:pPr>
        <w:pStyle w:val="Texto"/>
        <w:spacing w:after="0" w:line="276" w:lineRule="auto"/>
        <w:ind w:left="1008" w:hanging="720"/>
        <w:rPr>
          <w:rFonts w:ascii="Arial Narrow" w:hAnsi="Arial Narrow"/>
          <w:sz w:val="24"/>
          <w:szCs w:val="24"/>
        </w:rPr>
      </w:pPr>
    </w:p>
    <w:p w14:paraId="25761C80" w14:textId="7A2E0605" w:rsidR="009F41DD" w:rsidRPr="009F41DD" w:rsidRDefault="009F41DD" w:rsidP="00FD7D21">
      <w:pPr>
        <w:pStyle w:val="Texto"/>
        <w:numPr>
          <w:ilvl w:val="0"/>
          <w:numId w:val="50"/>
        </w:numPr>
        <w:spacing w:after="0" w:line="276" w:lineRule="auto"/>
        <w:rPr>
          <w:rFonts w:ascii="Arial Narrow" w:hAnsi="Arial Narrow"/>
          <w:sz w:val="24"/>
          <w:szCs w:val="24"/>
        </w:rPr>
      </w:pPr>
      <w:r w:rsidRPr="009F41DD">
        <w:rPr>
          <w:rFonts w:ascii="Arial Narrow" w:hAnsi="Arial Narrow"/>
          <w:sz w:val="24"/>
          <w:szCs w:val="24"/>
        </w:rPr>
        <w:t>El riesgo de perjuicio que supondría la divulgación supera el interés público general de que se difunda, y</w:t>
      </w:r>
    </w:p>
    <w:p w14:paraId="3F3012D9" w14:textId="77777777" w:rsidR="009F41DD" w:rsidRPr="009F41DD" w:rsidRDefault="009F41DD" w:rsidP="009F41DD">
      <w:pPr>
        <w:pStyle w:val="Texto"/>
        <w:spacing w:after="0" w:line="276" w:lineRule="auto"/>
        <w:ind w:left="1008" w:hanging="720"/>
        <w:rPr>
          <w:rFonts w:ascii="Arial Narrow" w:hAnsi="Arial Narrow"/>
          <w:sz w:val="24"/>
          <w:szCs w:val="24"/>
        </w:rPr>
      </w:pPr>
    </w:p>
    <w:p w14:paraId="324FD916" w14:textId="52A9D537" w:rsidR="009F41DD" w:rsidRPr="009F41DD" w:rsidRDefault="009F41DD" w:rsidP="00FD7D21">
      <w:pPr>
        <w:pStyle w:val="Texto"/>
        <w:numPr>
          <w:ilvl w:val="0"/>
          <w:numId w:val="50"/>
        </w:numPr>
        <w:spacing w:after="0" w:line="276" w:lineRule="auto"/>
        <w:rPr>
          <w:rFonts w:ascii="Arial Narrow" w:hAnsi="Arial Narrow"/>
          <w:sz w:val="24"/>
          <w:szCs w:val="24"/>
        </w:rPr>
      </w:pPr>
      <w:r w:rsidRPr="009F41DD">
        <w:rPr>
          <w:rFonts w:ascii="Arial Narrow" w:hAnsi="Arial Narrow"/>
          <w:sz w:val="24"/>
          <w:szCs w:val="24"/>
        </w:rPr>
        <w:t>La limitación se adecua al principio de proporcionalidad y representa el medio menos restrictivo disponible para evitar el perjuicio.</w:t>
      </w:r>
    </w:p>
    <w:p w14:paraId="3C47FB0E" w14:textId="77777777" w:rsidR="009F41DD" w:rsidRPr="009F41DD" w:rsidRDefault="009F41DD" w:rsidP="009F41DD">
      <w:pPr>
        <w:pStyle w:val="Texto"/>
        <w:spacing w:after="0" w:line="276" w:lineRule="auto"/>
        <w:ind w:left="1008" w:hanging="720"/>
        <w:rPr>
          <w:rFonts w:ascii="Arial Narrow" w:hAnsi="Arial Narrow"/>
          <w:sz w:val="24"/>
          <w:szCs w:val="24"/>
        </w:rPr>
      </w:pPr>
    </w:p>
    <w:p w14:paraId="30772EAA" w14:textId="77777777" w:rsidR="009F41DD" w:rsidRPr="009F41DD" w:rsidRDefault="009F41DD" w:rsidP="00F43DD5">
      <w:pPr>
        <w:pStyle w:val="Texto"/>
        <w:spacing w:after="0" w:line="276" w:lineRule="auto"/>
        <w:ind w:firstLine="0"/>
        <w:rPr>
          <w:rFonts w:ascii="Arial Narrow" w:hAnsi="Arial Narrow"/>
          <w:sz w:val="24"/>
          <w:szCs w:val="24"/>
        </w:rPr>
      </w:pPr>
      <w:bookmarkStart w:id="104" w:name="Artículo_105"/>
      <w:r w:rsidRPr="009F41DD">
        <w:rPr>
          <w:rFonts w:ascii="Arial Narrow" w:hAnsi="Arial Narrow"/>
          <w:b/>
          <w:sz w:val="24"/>
          <w:szCs w:val="24"/>
        </w:rPr>
        <w:lastRenderedPageBreak/>
        <w:t>Artículo 105</w:t>
      </w:r>
      <w:bookmarkEnd w:id="104"/>
      <w:r w:rsidRPr="009F41DD">
        <w:rPr>
          <w:rFonts w:ascii="Arial Narrow" w:hAnsi="Arial Narrow"/>
          <w:b/>
          <w:sz w:val="24"/>
          <w:szCs w:val="24"/>
        </w:rPr>
        <w:t xml:space="preserve">. </w:t>
      </w:r>
      <w:r w:rsidRPr="009F41DD">
        <w:rPr>
          <w:rFonts w:ascii="Arial Narrow" w:hAnsi="Arial Narrow"/>
          <w:sz w:val="24"/>
          <w:szCs w:val="24"/>
        </w:rPr>
        <w:t>Los sujetos obligados deberán aplicar, de manera restrictiva y limitada, las excepciones al derecho de acceso a la información prevista en el presente Título y deberán acreditar su procedencia.</w:t>
      </w:r>
    </w:p>
    <w:p w14:paraId="6745FCC8" w14:textId="77777777" w:rsidR="009F41DD" w:rsidRPr="009F41DD" w:rsidRDefault="009F41DD" w:rsidP="009F41DD">
      <w:pPr>
        <w:pStyle w:val="Texto"/>
        <w:spacing w:after="0" w:line="276" w:lineRule="auto"/>
        <w:rPr>
          <w:rFonts w:ascii="Arial Narrow" w:hAnsi="Arial Narrow"/>
          <w:sz w:val="24"/>
          <w:szCs w:val="24"/>
        </w:rPr>
      </w:pPr>
    </w:p>
    <w:p w14:paraId="02FF7A5F"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La carga de la prueba para justificar toda negativa de acceso a la información, por actualizarse cualquiera de los supuestos de reserva previstos, corresponderá a los sujetos obligados.</w:t>
      </w:r>
    </w:p>
    <w:p w14:paraId="1E064FB4" w14:textId="77777777" w:rsidR="009F41DD" w:rsidRPr="009F41DD" w:rsidRDefault="009F41DD" w:rsidP="009F41DD">
      <w:pPr>
        <w:pStyle w:val="Texto"/>
        <w:spacing w:after="0" w:line="276" w:lineRule="auto"/>
        <w:rPr>
          <w:rFonts w:ascii="Arial Narrow" w:hAnsi="Arial Narrow"/>
          <w:sz w:val="24"/>
          <w:szCs w:val="24"/>
        </w:rPr>
      </w:pPr>
    </w:p>
    <w:p w14:paraId="732C60EA" w14:textId="77777777" w:rsidR="009F41DD" w:rsidRPr="009F41DD" w:rsidRDefault="009F41DD" w:rsidP="00F43DD5">
      <w:pPr>
        <w:pStyle w:val="Texto"/>
        <w:spacing w:after="0" w:line="276" w:lineRule="auto"/>
        <w:ind w:firstLine="0"/>
        <w:rPr>
          <w:rFonts w:ascii="Arial Narrow" w:hAnsi="Arial Narrow"/>
          <w:sz w:val="24"/>
          <w:szCs w:val="24"/>
        </w:rPr>
      </w:pPr>
      <w:bookmarkStart w:id="105" w:name="Artículo_106"/>
      <w:r w:rsidRPr="009F41DD">
        <w:rPr>
          <w:rFonts w:ascii="Arial Narrow" w:hAnsi="Arial Narrow"/>
          <w:b/>
          <w:sz w:val="24"/>
          <w:szCs w:val="24"/>
        </w:rPr>
        <w:t>Artículo 106</w:t>
      </w:r>
      <w:bookmarkEnd w:id="105"/>
      <w:r w:rsidRPr="009F41DD">
        <w:rPr>
          <w:rFonts w:ascii="Arial Narrow" w:hAnsi="Arial Narrow"/>
          <w:b/>
          <w:sz w:val="24"/>
          <w:szCs w:val="24"/>
        </w:rPr>
        <w:t xml:space="preserve">. </w:t>
      </w:r>
      <w:r w:rsidRPr="009F41DD">
        <w:rPr>
          <w:rFonts w:ascii="Arial Narrow" w:hAnsi="Arial Narrow"/>
          <w:sz w:val="24"/>
          <w:szCs w:val="24"/>
        </w:rPr>
        <w:t>La clasificación de la información se llevará a cabo en el momento en que:</w:t>
      </w:r>
    </w:p>
    <w:p w14:paraId="088EEE84" w14:textId="77777777" w:rsidR="009F41DD" w:rsidRPr="009F41DD" w:rsidRDefault="009F41DD" w:rsidP="009F41DD">
      <w:pPr>
        <w:pStyle w:val="Texto"/>
        <w:spacing w:after="0" w:line="276" w:lineRule="auto"/>
        <w:rPr>
          <w:rFonts w:ascii="Arial Narrow" w:hAnsi="Arial Narrow"/>
          <w:sz w:val="24"/>
          <w:szCs w:val="24"/>
        </w:rPr>
      </w:pPr>
    </w:p>
    <w:p w14:paraId="6E60FB04" w14:textId="5BE61695" w:rsidR="009F41DD" w:rsidRPr="009F41DD" w:rsidRDefault="009F41DD" w:rsidP="00FD7D21">
      <w:pPr>
        <w:pStyle w:val="Texto"/>
        <w:numPr>
          <w:ilvl w:val="0"/>
          <w:numId w:val="51"/>
        </w:numPr>
        <w:spacing w:after="0" w:line="276" w:lineRule="auto"/>
        <w:rPr>
          <w:rFonts w:ascii="Arial Narrow" w:hAnsi="Arial Narrow"/>
          <w:sz w:val="24"/>
          <w:szCs w:val="24"/>
        </w:rPr>
      </w:pPr>
      <w:r w:rsidRPr="009F41DD">
        <w:rPr>
          <w:rFonts w:ascii="Arial Narrow" w:hAnsi="Arial Narrow"/>
          <w:sz w:val="24"/>
          <w:szCs w:val="24"/>
        </w:rPr>
        <w:t>Se reciba una solicitud de acceso a la información;</w:t>
      </w:r>
    </w:p>
    <w:p w14:paraId="198ACA15" w14:textId="77777777" w:rsidR="009F41DD" w:rsidRPr="009F41DD" w:rsidRDefault="009F41DD" w:rsidP="009F41DD">
      <w:pPr>
        <w:pStyle w:val="Texto"/>
        <w:spacing w:after="0" w:line="276" w:lineRule="auto"/>
        <w:ind w:left="1008" w:hanging="720"/>
        <w:rPr>
          <w:rFonts w:ascii="Arial Narrow" w:hAnsi="Arial Narrow"/>
          <w:sz w:val="24"/>
          <w:szCs w:val="24"/>
        </w:rPr>
      </w:pPr>
    </w:p>
    <w:p w14:paraId="7C774464" w14:textId="23DD7D18" w:rsidR="009F41DD" w:rsidRPr="009F41DD" w:rsidRDefault="009F41DD" w:rsidP="00FD7D21">
      <w:pPr>
        <w:pStyle w:val="Texto"/>
        <w:numPr>
          <w:ilvl w:val="0"/>
          <w:numId w:val="51"/>
        </w:numPr>
        <w:spacing w:after="0" w:line="276" w:lineRule="auto"/>
        <w:rPr>
          <w:rFonts w:ascii="Arial Narrow" w:hAnsi="Arial Narrow"/>
          <w:sz w:val="24"/>
          <w:szCs w:val="24"/>
        </w:rPr>
      </w:pPr>
      <w:r w:rsidRPr="009F41DD">
        <w:rPr>
          <w:rFonts w:ascii="Arial Narrow" w:hAnsi="Arial Narrow"/>
          <w:sz w:val="24"/>
          <w:szCs w:val="24"/>
        </w:rPr>
        <w:t>Se determine mediante resolución de autoridad competente, o</w:t>
      </w:r>
    </w:p>
    <w:p w14:paraId="0687BC73" w14:textId="77777777" w:rsidR="009F41DD" w:rsidRPr="009F41DD" w:rsidRDefault="009F41DD" w:rsidP="009F41DD">
      <w:pPr>
        <w:pStyle w:val="Texto"/>
        <w:spacing w:after="0" w:line="276" w:lineRule="auto"/>
        <w:ind w:left="1008" w:hanging="720"/>
        <w:rPr>
          <w:rFonts w:ascii="Arial Narrow" w:hAnsi="Arial Narrow"/>
          <w:sz w:val="24"/>
          <w:szCs w:val="24"/>
        </w:rPr>
      </w:pPr>
    </w:p>
    <w:p w14:paraId="20552EAB" w14:textId="0314C0AA" w:rsidR="009F41DD" w:rsidRPr="009F41DD" w:rsidRDefault="009F41DD" w:rsidP="00FD7D21">
      <w:pPr>
        <w:pStyle w:val="Texto"/>
        <w:numPr>
          <w:ilvl w:val="0"/>
          <w:numId w:val="51"/>
        </w:numPr>
        <w:spacing w:after="0" w:line="276" w:lineRule="auto"/>
        <w:rPr>
          <w:rFonts w:ascii="Arial Narrow" w:hAnsi="Arial Narrow"/>
          <w:sz w:val="24"/>
          <w:szCs w:val="24"/>
        </w:rPr>
      </w:pPr>
      <w:r w:rsidRPr="009F41DD">
        <w:rPr>
          <w:rFonts w:ascii="Arial Narrow" w:hAnsi="Arial Narrow"/>
          <w:sz w:val="24"/>
          <w:szCs w:val="24"/>
        </w:rPr>
        <w:t>Se generen versiones públicas para dar cumplimiento a las obligaciones de transparencia previstas en esta Ley.</w:t>
      </w:r>
    </w:p>
    <w:p w14:paraId="7EEC1402" w14:textId="77777777" w:rsidR="009F41DD" w:rsidRPr="009F41DD" w:rsidRDefault="009F41DD" w:rsidP="009F41DD">
      <w:pPr>
        <w:pStyle w:val="Texto"/>
        <w:spacing w:after="0" w:line="276" w:lineRule="auto"/>
        <w:ind w:left="1008" w:hanging="720"/>
        <w:rPr>
          <w:rFonts w:ascii="Arial Narrow" w:hAnsi="Arial Narrow"/>
          <w:sz w:val="24"/>
          <w:szCs w:val="24"/>
        </w:rPr>
      </w:pPr>
    </w:p>
    <w:p w14:paraId="41C89247" w14:textId="77777777" w:rsidR="009F41DD" w:rsidRPr="009F41DD" w:rsidRDefault="009F41DD" w:rsidP="00F43DD5">
      <w:pPr>
        <w:pStyle w:val="Texto"/>
        <w:spacing w:after="0" w:line="276" w:lineRule="auto"/>
        <w:ind w:firstLine="0"/>
        <w:rPr>
          <w:rFonts w:ascii="Arial Narrow" w:hAnsi="Arial Narrow"/>
          <w:sz w:val="24"/>
          <w:szCs w:val="24"/>
        </w:rPr>
      </w:pPr>
      <w:bookmarkStart w:id="106" w:name="Artículo_107"/>
      <w:r w:rsidRPr="009F41DD">
        <w:rPr>
          <w:rFonts w:ascii="Arial Narrow" w:hAnsi="Arial Narrow"/>
          <w:b/>
          <w:sz w:val="24"/>
          <w:szCs w:val="24"/>
        </w:rPr>
        <w:t>Artículo 107</w:t>
      </w:r>
      <w:bookmarkEnd w:id="106"/>
      <w:r w:rsidRPr="009F41DD">
        <w:rPr>
          <w:rFonts w:ascii="Arial Narrow" w:hAnsi="Arial Narrow"/>
          <w:b/>
          <w:sz w:val="24"/>
          <w:szCs w:val="24"/>
        </w:rPr>
        <w:t xml:space="preserve">. </w:t>
      </w:r>
      <w:r w:rsidRPr="009F41DD">
        <w:rPr>
          <w:rFonts w:ascii="Arial Narrow" w:hAnsi="Arial Narrow"/>
          <w:sz w:val="24"/>
          <w:szCs w:val="24"/>
        </w:rPr>
        <w:t>Los Documentos clasificados parcial o totalmente deberán llevar una leyenda que indique tal carácter, la fecha de la clasificación, el fundamento legal y, en su caso, el periodo de reserva.</w:t>
      </w:r>
    </w:p>
    <w:p w14:paraId="46A089E1" w14:textId="77777777" w:rsidR="009F41DD" w:rsidRPr="009F41DD" w:rsidRDefault="009F41DD" w:rsidP="009F41DD">
      <w:pPr>
        <w:pStyle w:val="Texto"/>
        <w:spacing w:after="0" w:line="276" w:lineRule="auto"/>
        <w:rPr>
          <w:rFonts w:ascii="Arial Narrow" w:hAnsi="Arial Narrow"/>
          <w:sz w:val="24"/>
          <w:szCs w:val="24"/>
        </w:rPr>
      </w:pPr>
    </w:p>
    <w:p w14:paraId="17D65FA5" w14:textId="77777777" w:rsidR="009F41DD" w:rsidRPr="009F41DD" w:rsidRDefault="009F41DD" w:rsidP="00F43DD5">
      <w:pPr>
        <w:pStyle w:val="Texto"/>
        <w:spacing w:after="0" w:line="276" w:lineRule="auto"/>
        <w:ind w:firstLine="0"/>
        <w:rPr>
          <w:rFonts w:ascii="Arial Narrow" w:hAnsi="Arial Narrow"/>
          <w:sz w:val="24"/>
          <w:szCs w:val="24"/>
        </w:rPr>
      </w:pPr>
      <w:bookmarkStart w:id="107" w:name="Artículo_108"/>
      <w:r w:rsidRPr="009F41DD">
        <w:rPr>
          <w:rFonts w:ascii="Arial Narrow" w:hAnsi="Arial Narrow"/>
          <w:b/>
          <w:sz w:val="24"/>
          <w:szCs w:val="24"/>
        </w:rPr>
        <w:t>Artículo 108</w:t>
      </w:r>
      <w:bookmarkEnd w:id="107"/>
      <w:r w:rsidRPr="009F41DD">
        <w:rPr>
          <w:rFonts w:ascii="Arial Narrow" w:hAnsi="Arial Narrow"/>
          <w:b/>
          <w:sz w:val="24"/>
          <w:szCs w:val="24"/>
        </w:rPr>
        <w:t xml:space="preserve">. </w:t>
      </w:r>
      <w:r w:rsidRPr="009F41DD">
        <w:rPr>
          <w:rFonts w:ascii="Arial Narrow" w:hAnsi="Arial Narrow"/>
          <w:sz w:val="24"/>
          <w:szCs w:val="24"/>
        </w:rPr>
        <w:t>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16200DCB" w14:textId="77777777" w:rsidR="009F41DD" w:rsidRPr="009F41DD" w:rsidRDefault="009F41DD" w:rsidP="009F41DD">
      <w:pPr>
        <w:pStyle w:val="Texto"/>
        <w:spacing w:after="0" w:line="276" w:lineRule="auto"/>
        <w:rPr>
          <w:rFonts w:ascii="Arial Narrow" w:hAnsi="Arial Narrow"/>
          <w:sz w:val="24"/>
          <w:szCs w:val="24"/>
        </w:rPr>
      </w:pPr>
    </w:p>
    <w:p w14:paraId="66BDD7D8"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En ningún caso se podrán clasificar Documentos antes de que se genere la información.</w:t>
      </w:r>
    </w:p>
    <w:p w14:paraId="1C0E7507" w14:textId="77777777" w:rsidR="009F41DD" w:rsidRPr="009F41DD" w:rsidRDefault="009F41DD" w:rsidP="009F41DD">
      <w:pPr>
        <w:pStyle w:val="Texto"/>
        <w:spacing w:after="0" w:line="276" w:lineRule="auto"/>
        <w:rPr>
          <w:rFonts w:ascii="Arial Narrow" w:hAnsi="Arial Narrow"/>
          <w:sz w:val="24"/>
          <w:szCs w:val="24"/>
        </w:rPr>
      </w:pPr>
    </w:p>
    <w:p w14:paraId="71AC552C"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La clasificación de información reservada se realizará conforme a un análisis caso por caso, mediante la aplicación de la prueba de daño.</w:t>
      </w:r>
    </w:p>
    <w:p w14:paraId="7B4C6BB2" w14:textId="77777777" w:rsidR="009F41DD" w:rsidRPr="009F41DD" w:rsidRDefault="009F41DD" w:rsidP="009F41DD">
      <w:pPr>
        <w:pStyle w:val="Texto"/>
        <w:spacing w:after="0" w:line="276" w:lineRule="auto"/>
        <w:rPr>
          <w:rFonts w:ascii="Arial Narrow" w:hAnsi="Arial Narrow"/>
          <w:sz w:val="24"/>
          <w:szCs w:val="24"/>
        </w:rPr>
      </w:pPr>
    </w:p>
    <w:p w14:paraId="3DCC8F77" w14:textId="77777777" w:rsidR="009F41DD" w:rsidRPr="009F41DD" w:rsidRDefault="009F41DD" w:rsidP="00F43DD5">
      <w:pPr>
        <w:pStyle w:val="Texto"/>
        <w:spacing w:after="0" w:line="276" w:lineRule="auto"/>
        <w:ind w:firstLine="0"/>
        <w:rPr>
          <w:rFonts w:ascii="Arial Narrow" w:hAnsi="Arial Narrow"/>
          <w:sz w:val="24"/>
          <w:szCs w:val="24"/>
        </w:rPr>
      </w:pPr>
      <w:bookmarkStart w:id="108" w:name="Artículo_109"/>
      <w:r w:rsidRPr="009F41DD">
        <w:rPr>
          <w:rFonts w:ascii="Arial Narrow" w:hAnsi="Arial Narrow"/>
          <w:b/>
          <w:sz w:val="24"/>
          <w:szCs w:val="24"/>
        </w:rPr>
        <w:t>Artículo 109</w:t>
      </w:r>
      <w:bookmarkEnd w:id="108"/>
      <w:r w:rsidRPr="009F41DD">
        <w:rPr>
          <w:rFonts w:ascii="Arial Narrow" w:hAnsi="Arial Narrow"/>
          <w:b/>
          <w:sz w:val="24"/>
          <w:szCs w:val="24"/>
        </w:rPr>
        <w:t xml:space="preserve">. </w:t>
      </w:r>
      <w:r w:rsidRPr="009F41DD">
        <w:rPr>
          <w:rFonts w:ascii="Arial Narrow" w:hAnsi="Arial Narrow"/>
          <w:sz w:val="24"/>
          <w:szCs w:val="24"/>
        </w:rPr>
        <w:t>Los lineamientos generales que emita el Sistema Nacional en materia de clasificación de la información reservada y confidencial y, para la elaboración de versiones públicas, serán de observancia obligatoria para los sujetos obligados.</w:t>
      </w:r>
    </w:p>
    <w:p w14:paraId="6BA88F2F" w14:textId="77777777" w:rsidR="009F41DD" w:rsidRPr="009F41DD" w:rsidRDefault="009F41DD" w:rsidP="009F41DD">
      <w:pPr>
        <w:pStyle w:val="Texto"/>
        <w:spacing w:after="0" w:line="276" w:lineRule="auto"/>
        <w:rPr>
          <w:rFonts w:ascii="Arial Narrow" w:hAnsi="Arial Narrow"/>
          <w:sz w:val="24"/>
          <w:szCs w:val="24"/>
        </w:rPr>
      </w:pPr>
    </w:p>
    <w:p w14:paraId="3C89FECD" w14:textId="77777777" w:rsidR="009F41DD" w:rsidRPr="009F41DD" w:rsidRDefault="009F41DD" w:rsidP="00F43DD5">
      <w:pPr>
        <w:pStyle w:val="Texto"/>
        <w:spacing w:after="0" w:line="276" w:lineRule="auto"/>
        <w:ind w:firstLine="0"/>
        <w:rPr>
          <w:rFonts w:ascii="Arial Narrow" w:hAnsi="Arial Narrow"/>
          <w:sz w:val="24"/>
          <w:szCs w:val="24"/>
        </w:rPr>
      </w:pPr>
      <w:bookmarkStart w:id="109" w:name="Artículo_110"/>
      <w:r w:rsidRPr="009F41DD">
        <w:rPr>
          <w:rFonts w:ascii="Arial Narrow" w:hAnsi="Arial Narrow"/>
          <w:b/>
          <w:sz w:val="24"/>
          <w:szCs w:val="24"/>
        </w:rPr>
        <w:t>Artículo 110</w:t>
      </w:r>
      <w:bookmarkEnd w:id="109"/>
      <w:r w:rsidRPr="009F41DD">
        <w:rPr>
          <w:rFonts w:ascii="Arial Narrow" w:hAnsi="Arial Narrow"/>
          <w:b/>
          <w:sz w:val="24"/>
          <w:szCs w:val="24"/>
        </w:rPr>
        <w:t xml:space="preserve">. </w:t>
      </w:r>
      <w:r w:rsidRPr="009F41DD">
        <w:rPr>
          <w:rFonts w:ascii="Arial Narrow" w:hAnsi="Arial Narrow"/>
          <w:sz w:val="24"/>
          <w:szCs w:val="24"/>
        </w:rPr>
        <w:t>Los documentos clasificados serán debidamente custodiados y conservados, conforme a las disposiciones legales aplicables y, en su caso, a los lineamientos que expida el Sistema Nacional.</w:t>
      </w:r>
    </w:p>
    <w:p w14:paraId="1500DAB6" w14:textId="77777777" w:rsidR="009F41DD" w:rsidRPr="009F41DD" w:rsidRDefault="009F41DD" w:rsidP="009F41DD">
      <w:pPr>
        <w:pStyle w:val="Texto"/>
        <w:spacing w:after="0" w:line="276" w:lineRule="auto"/>
        <w:rPr>
          <w:rFonts w:ascii="Arial Narrow" w:hAnsi="Arial Narrow"/>
          <w:sz w:val="24"/>
          <w:szCs w:val="24"/>
        </w:rPr>
      </w:pPr>
    </w:p>
    <w:p w14:paraId="5CD34298" w14:textId="77777777" w:rsidR="009F41DD" w:rsidRPr="009F41DD" w:rsidRDefault="009F41DD" w:rsidP="00F43DD5">
      <w:pPr>
        <w:pStyle w:val="Texto"/>
        <w:spacing w:after="0" w:line="276" w:lineRule="auto"/>
        <w:ind w:firstLine="0"/>
        <w:rPr>
          <w:rFonts w:ascii="Arial Narrow" w:hAnsi="Arial Narrow"/>
          <w:sz w:val="24"/>
          <w:szCs w:val="24"/>
        </w:rPr>
      </w:pPr>
      <w:bookmarkStart w:id="110" w:name="Artículo_111"/>
      <w:r w:rsidRPr="009F41DD">
        <w:rPr>
          <w:rFonts w:ascii="Arial Narrow" w:hAnsi="Arial Narrow"/>
          <w:b/>
          <w:sz w:val="24"/>
          <w:szCs w:val="24"/>
        </w:rPr>
        <w:lastRenderedPageBreak/>
        <w:t>Artículo 111</w:t>
      </w:r>
      <w:bookmarkEnd w:id="110"/>
      <w:r w:rsidRPr="009F41DD">
        <w:rPr>
          <w:rFonts w:ascii="Arial Narrow" w:hAnsi="Arial Narrow"/>
          <w:b/>
          <w:sz w:val="24"/>
          <w:szCs w:val="24"/>
        </w:rPr>
        <w:t xml:space="preserve">. </w:t>
      </w:r>
      <w:r w:rsidRPr="009F41DD">
        <w:rPr>
          <w:rFonts w:ascii="Arial Narrow" w:hAnsi="Arial Narrow"/>
          <w:sz w:val="24"/>
          <w:szCs w:val="24"/>
        </w:rPr>
        <w:t>Cuando un Documento contenga partes o secciones reservadas o confidenciales, los sujetos obligados, para efectos de atender una solicitud de información, deberán elaborar una Versión Pública en la que se testen las partes o secciones clasificadas, indicando su contenido de manera genérica y fundando y motivando su clasificación.</w:t>
      </w:r>
    </w:p>
    <w:p w14:paraId="2FAEB030" w14:textId="77777777" w:rsidR="009F41DD" w:rsidRPr="009F41DD" w:rsidRDefault="009F41DD" w:rsidP="009F41DD">
      <w:pPr>
        <w:pStyle w:val="Texto"/>
        <w:spacing w:after="0" w:line="276" w:lineRule="auto"/>
        <w:rPr>
          <w:rFonts w:ascii="Arial Narrow" w:hAnsi="Arial Narrow"/>
          <w:sz w:val="24"/>
          <w:szCs w:val="24"/>
        </w:rPr>
      </w:pPr>
    </w:p>
    <w:p w14:paraId="5BA9FBA6" w14:textId="77777777" w:rsidR="009F41DD" w:rsidRPr="009F41DD" w:rsidRDefault="009F41DD" w:rsidP="00F43DD5">
      <w:pPr>
        <w:pStyle w:val="Texto"/>
        <w:spacing w:after="0" w:line="276" w:lineRule="auto"/>
        <w:ind w:firstLine="0"/>
        <w:rPr>
          <w:rFonts w:ascii="Arial Narrow" w:hAnsi="Arial Narrow"/>
          <w:sz w:val="24"/>
          <w:szCs w:val="24"/>
        </w:rPr>
      </w:pPr>
      <w:bookmarkStart w:id="111" w:name="Artículo_112"/>
      <w:r w:rsidRPr="009F41DD">
        <w:rPr>
          <w:rFonts w:ascii="Arial Narrow" w:hAnsi="Arial Narrow"/>
          <w:b/>
          <w:sz w:val="24"/>
          <w:szCs w:val="24"/>
        </w:rPr>
        <w:t>Artículo 112</w:t>
      </w:r>
      <w:bookmarkEnd w:id="111"/>
      <w:r w:rsidRPr="009F41DD">
        <w:rPr>
          <w:rFonts w:ascii="Arial Narrow" w:hAnsi="Arial Narrow"/>
          <w:b/>
          <w:sz w:val="24"/>
          <w:szCs w:val="24"/>
        </w:rPr>
        <w:t xml:space="preserve">. </w:t>
      </w:r>
      <w:r w:rsidRPr="009F41DD">
        <w:rPr>
          <w:rFonts w:ascii="Arial Narrow" w:hAnsi="Arial Narrow"/>
          <w:sz w:val="24"/>
          <w:szCs w:val="24"/>
        </w:rPr>
        <w:t>La información contenida en las obligaciones de transparencia no podrá omitirse en las versiones públicas.</w:t>
      </w:r>
    </w:p>
    <w:p w14:paraId="232803D2" w14:textId="77777777" w:rsidR="009F41DD" w:rsidRPr="009F41DD" w:rsidRDefault="009F41DD" w:rsidP="009F41DD">
      <w:pPr>
        <w:pStyle w:val="Texto"/>
        <w:spacing w:after="0" w:line="276" w:lineRule="auto"/>
        <w:rPr>
          <w:rFonts w:ascii="Arial Narrow" w:hAnsi="Arial Narrow"/>
          <w:sz w:val="24"/>
          <w:szCs w:val="24"/>
        </w:rPr>
      </w:pPr>
    </w:p>
    <w:p w14:paraId="51275413"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II</w:t>
      </w:r>
    </w:p>
    <w:p w14:paraId="6CD12D0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 Información Reservada</w:t>
      </w:r>
    </w:p>
    <w:p w14:paraId="2FB83982"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49830844" w14:textId="77777777" w:rsidR="009F41DD" w:rsidRPr="009F41DD" w:rsidRDefault="009F41DD" w:rsidP="00F43DD5">
      <w:pPr>
        <w:pStyle w:val="Texto"/>
        <w:spacing w:after="0" w:line="276" w:lineRule="auto"/>
        <w:ind w:firstLine="0"/>
        <w:rPr>
          <w:rFonts w:ascii="Arial Narrow" w:hAnsi="Arial Narrow"/>
          <w:sz w:val="24"/>
          <w:szCs w:val="24"/>
        </w:rPr>
      </w:pPr>
      <w:bookmarkStart w:id="112" w:name="Artículo_113"/>
      <w:r w:rsidRPr="009F41DD">
        <w:rPr>
          <w:rFonts w:ascii="Arial Narrow" w:hAnsi="Arial Narrow"/>
          <w:b/>
          <w:sz w:val="24"/>
          <w:szCs w:val="24"/>
        </w:rPr>
        <w:t>Artículo 113</w:t>
      </w:r>
      <w:bookmarkEnd w:id="112"/>
      <w:r w:rsidRPr="009F41DD">
        <w:rPr>
          <w:rFonts w:ascii="Arial Narrow" w:hAnsi="Arial Narrow"/>
          <w:b/>
          <w:sz w:val="24"/>
          <w:szCs w:val="24"/>
        </w:rPr>
        <w:t xml:space="preserve">. </w:t>
      </w:r>
      <w:r w:rsidRPr="009F41DD">
        <w:rPr>
          <w:rFonts w:ascii="Arial Narrow" w:hAnsi="Arial Narrow"/>
          <w:sz w:val="24"/>
          <w:szCs w:val="24"/>
        </w:rPr>
        <w:t>Como información reservada podrá clasificarse aquella cuya publicación:</w:t>
      </w:r>
    </w:p>
    <w:p w14:paraId="42E102F4" w14:textId="77777777" w:rsidR="009F41DD" w:rsidRPr="009F41DD" w:rsidRDefault="009F41DD" w:rsidP="009F41DD">
      <w:pPr>
        <w:pStyle w:val="Texto"/>
        <w:spacing w:after="0" w:line="276" w:lineRule="auto"/>
        <w:rPr>
          <w:rFonts w:ascii="Arial Narrow" w:hAnsi="Arial Narrow"/>
          <w:sz w:val="24"/>
          <w:szCs w:val="24"/>
        </w:rPr>
      </w:pPr>
    </w:p>
    <w:p w14:paraId="4D3B13D8" w14:textId="3BF5DB9B" w:rsidR="009F41DD" w:rsidRPr="009F41DD" w:rsidRDefault="009F41DD" w:rsidP="00FD7D21">
      <w:pPr>
        <w:pStyle w:val="Texto"/>
        <w:numPr>
          <w:ilvl w:val="0"/>
          <w:numId w:val="52"/>
        </w:numPr>
        <w:spacing w:after="0" w:line="276" w:lineRule="auto"/>
        <w:rPr>
          <w:rFonts w:ascii="Arial Narrow" w:hAnsi="Arial Narrow"/>
          <w:sz w:val="24"/>
          <w:szCs w:val="24"/>
        </w:rPr>
      </w:pPr>
      <w:r w:rsidRPr="009F41DD">
        <w:rPr>
          <w:rFonts w:ascii="Arial Narrow" w:hAnsi="Arial Narrow"/>
          <w:sz w:val="24"/>
          <w:szCs w:val="24"/>
        </w:rPr>
        <w:t>Comprometa la seguridad nacional, la seguridad pública o la defensa nacional y cuente con un propósito genuino y un efecto demostrable;</w:t>
      </w:r>
    </w:p>
    <w:p w14:paraId="6E753110" w14:textId="77777777" w:rsidR="009F41DD" w:rsidRPr="009F41DD" w:rsidRDefault="009F41DD" w:rsidP="009F41DD">
      <w:pPr>
        <w:pStyle w:val="Texto"/>
        <w:spacing w:after="0" w:line="276" w:lineRule="auto"/>
        <w:ind w:left="1008" w:hanging="720"/>
        <w:rPr>
          <w:rFonts w:ascii="Arial Narrow" w:hAnsi="Arial Narrow"/>
          <w:sz w:val="24"/>
          <w:szCs w:val="24"/>
        </w:rPr>
      </w:pPr>
    </w:p>
    <w:p w14:paraId="20E82CB9" w14:textId="59A1D962" w:rsidR="009F41DD" w:rsidRPr="009F41DD" w:rsidRDefault="009F41DD" w:rsidP="00FD7D21">
      <w:pPr>
        <w:pStyle w:val="Texto"/>
        <w:numPr>
          <w:ilvl w:val="0"/>
          <w:numId w:val="52"/>
        </w:numPr>
        <w:spacing w:after="0" w:line="276" w:lineRule="auto"/>
        <w:rPr>
          <w:rFonts w:ascii="Arial Narrow" w:hAnsi="Arial Narrow"/>
          <w:sz w:val="24"/>
          <w:szCs w:val="24"/>
        </w:rPr>
      </w:pPr>
      <w:r w:rsidRPr="009F41DD">
        <w:rPr>
          <w:rFonts w:ascii="Arial Narrow" w:hAnsi="Arial Narrow"/>
          <w:sz w:val="24"/>
          <w:szCs w:val="24"/>
        </w:rPr>
        <w:t>Pueda menoscabar la conducción de las negociaciones y relaciones internacionales;</w:t>
      </w:r>
    </w:p>
    <w:p w14:paraId="06087D11" w14:textId="77777777" w:rsidR="009F41DD" w:rsidRPr="009F41DD" w:rsidRDefault="009F41DD" w:rsidP="009F41DD">
      <w:pPr>
        <w:pStyle w:val="Texto"/>
        <w:spacing w:after="0" w:line="276" w:lineRule="auto"/>
        <w:ind w:left="1008" w:hanging="720"/>
        <w:rPr>
          <w:rFonts w:ascii="Arial Narrow" w:hAnsi="Arial Narrow"/>
          <w:sz w:val="24"/>
          <w:szCs w:val="24"/>
        </w:rPr>
      </w:pPr>
    </w:p>
    <w:p w14:paraId="0EB2B013" w14:textId="311D6483" w:rsidR="009F41DD" w:rsidRPr="009F41DD" w:rsidRDefault="009F41DD" w:rsidP="00FD7D21">
      <w:pPr>
        <w:pStyle w:val="Texto"/>
        <w:numPr>
          <w:ilvl w:val="0"/>
          <w:numId w:val="52"/>
        </w:numPr>
        <w:spacing w:after="0" w:line="276" w:lineRule="auto"/>
        <w:rPr>
          <w:rFonts w:ascii="Arial Narrow" w:hAnsi="Arial Narrow"/>
          <w:sz w:val="24"/>
          <w:szCs w:val="24"/>
        </w:rPr>
      </w:pPr>
      <w:r w:rsidRPr="009F41DD">
        <w:rPr>
          <w:rFonts w:ascii="Arial Narrow" w:hAnsi="Arial Narrow"/>
          <w:sz w:val="24"/>
          <w:szCs w:val="24"/>
        </w:rPr>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p w14:paraId="78197389" w14:textId="77777777" w:rsidR="009F41DD" w:rsidRPr="009F41DD" w:rsidRDefault="009F41DD" w:rsidP="009F41DD">
      <w:pPr>
        <w:pStyle w:val="Texto"/>
        <w:spacing w:after="0" w:line="276" w:lineRule="auto"/>
        <w:ind w:left="1008" w:hanging="720"/>
        <w:rPr>
          <w:rFonts w:ascii="Arial Narrow" w:hAnsi="Arial Narrow"/>
          <w:sz w:val="24"/>
          <w:szCs w:val="24"/>
        </w:rPr>
      </w:pPr>
    </w:p>
    <w:p w14:paraId="0372362D" w14:textId="4FA5BC3F" w:rsidR="009F41DD" w:rsidRPr="009F41DD" w:rsidRDefault="009F41DD" w:rsidP="00FD7D21">
      <w:pPr>
        <w:pStyle w:val="Texto"/>
        <w:numPr>
          <w:ilvl w:val="0"/>
          <w:numId w:val="52"/>
        </w:numPr>
        <w:spacing w:after="0" w:line="276" w:lineRule="auto"/>
        <w:rPr>
          <w:rFonts w:ascii="Arial Narrow" w:hAnsi="Arial Narrow"/>
          <w:sz w:val="24"/>
          <w:szCs w:val="24"/>
        </w:rPr>
      </w:pPr>
      <w:r w:rsidRPr="009F41DD">
        <w:rPr>
          <w:rFonts w:ascii="Arial Narrow" w:hAnsi="Arial Narrow"/>
          <w:sz w:val="24"/>
          <w:szCs w:val="24"/>
        </w:rPr>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p w14:paraId="4F9502EF" w14:textId="77777777" w:rsidR="009F41DD" w:rsidRPr="009F41DD" w:rsidRDefault="009F41DD" w:rsidP="009F41DD">
      <w:pPr>
        <w:pStyle w:val="Texto"/>
        <w:spacing w:after="0" w:line="276" w:lineRule="auto"/>
        <w:ind w:left="1008" w:hanging="720"/>
        <w:rPr>
          <w:rFonts w:ascii="Arial Narrow" w:hAnsi="Arial Narrow"/>
          <w:sz w:val="24"/>
          <w:szCs w:val="24"/>
        </w:rPr>
      </w:pPr>
    </w:p>
    <w:p w14:paraId="229E7992" w14:textId="2433A1BE" w:rsidR="009F41DD" w:rsidRPr="009F41DD" w:rsidRDefault="009F41DD" w:rsidP="00FD7D21">
      <w:pPr>
        <w:pStyle w:val="Texto"/>
        <w:numPr>
          <w:ilvl w:val="0"/>
          <w:numId w:val="52"/>
        </w:numPr>
        <w:spacing w:after="0" w:line="276" w:lineRule="auto"/>
        <w:rPr>
          <w:rFonts w:ascii="Arial Narrow" w:hAnsi="Arial Narrow"/>
          <w:sz w:val="24"/>
          <w:szCs w:val="24"/>
        </w:rPr>
      </w:pPr>
      <w:r w:rsidRPr="009F41DD">
        <w:rPr>
          <w:rFonts w:ascii="Arial Narrow" w:hAnsi="Arial Narrow"/>
          <w:sz w:val="24"/>
          <w:szCs w:val="24"/>
        </w:rPr>
        <w:t>Pueda poner en riesgo la vida, seguridad o salud de una persona física;</w:t>
      </w:r>
    </w:p>
    <w:p w14:paraId="34AA9B59" w14:textId="77777777" w:rsidR="009F41DD" w:rsidRPr="009F41DD" w:rsidRDefault="009F41DD" w:rsidP="009F41DD">
      <w:pPr>
        <w:pStyle w:val="Texto"/>
        <w:spacing w:after="0" w:line="276" w:lineRule="auto"/>
        <w:ind w:left="1008" w:hanging="720"/>
        <w:rPr>
          <w:rFonts w:ascii="Arial Narrow" w:hAnsi="Arial Narrow"/>
          <w:sz w:val="24"/>
          <w:szCs w:val="24"/>
        </w:rPr>
      </w:pPr>
    </w:p>
    <w:p w14:paraId="10167FD9" w14:textId="6BD0BC3B" w:rsidR="009F41DD" w:rsidRPr="009F41DD" w:rsidRDefault="009F41DD" w:rsidP="00FD7D21">
      <w:pPr>
        <w:pStyle w:val="Texto"/>
        <w:numPr>
          <w:ilvl w:val="0"/>
          <w:numId w:val="52"/>
        </w:numPr>
        <w:spacing w:after="0" w:line="276" w:lineRule="auto"/>
        <w:rPr>
          <w:rFonts w:ascii="Arial Narrow" w:hAnsi="Arial Narrow"/>
          <w:sz w:val="24"/>
          <w:szCs w:val="24"/>
        </w:rPr>
      </w:pPr>
      <w:r w:rsidRPr="009F41DD">
        <w:rPr>
          <w:rFonts w:ascii="Arial Narrow" w:hAnsi="Arial Narrow"/>
          <w:sz w:val="24"/>
          <w:szCs w:val="24"/>
        </w:rPr>
        <w:t>Obstruya las actividades de verificación, inspección y auditoría relativas al cumplimiento de las leyes o afecte la recaudación de contribuciones;</w:t>
      </w:r>
    </w:p>
    <w:p w14:paraId="4A336B7E" w14:textId="77777777" w:rsidR="009F41DD" w:rsidRPr="009F41DD" w:rsidRDefault="009F41DD" w:rsidP="009F41DD">
      <w:pPr>
        <w:pStyle w:val="Texto"/>
        <w:spacing w:after="0" w:line="276" w:lineRule="auto"/>
        <w:ind w:left="1008" w:hanging="720"/>
        <w:rPr>
          <w:rFonts w:ascii="Arial Narrow" w:hAnsi="Arial Narrow"/>
          <w:sz w:val="24"/>
          <w:szCs w:val="24"/>
        </w:rPr>
      </w:pPr>
    </w:p>
    <w:p w14:paraId="31AF9B70" w14:textId="41D204D7" w:rsidR="009F41DD" w:rsidRPr="009F41DD" w:rsidRDefault="009F41DD" w:rsidP="00FD7D21">
      <w:pPr>
        <w:pStyle w:val="Texto"/>
        <w:numPr>
          <w:ilvl w:val="0"/>
          <w:numId w:val="52"/>
        </w:numPr>
        <w:spacing w:after="0" w:line="276" w:lineRule="auto"/>
        <w:rPr>
          <w:rFonts w:ascii="Arial Narrow" w:hAnsi="Arial Narrow"/>
          <w:sz w:val="24"/>
          <w:szCs w:val="24"/>
        </w:rPr>
      </w:pPr>
      <w:r w:rsidRPr="009F41DD">
        <w:rPr>
          <w:rFonts w:ascii="Arial Narrow" w:hAnsi="Arial Narrow"/>
          <w:sz w:val="24"/>
          <w:szCs w:val="24"/>
        </w:rPr>
        <w:t>Obstruya la prevención o persecución de los delitos;</w:t>
      </w:r>
    </w:p>
    <w:p w14:paraId="38EAE949" w14:textId="77777777" w:rsidR="009F41DD" w:rsidRPr="009F41DD" w:rsidRDefault="009F41DD" w:rsidP="009F41DD">
      <w:pPr>
        <w:pStyle w:val="Texto"/>
        <w:spacing w:after="0" w:line="276" w:lineRule="auto"/>
        <w:ind w:left="1008" w:hanging="720"/>
        <w:rPr>
          <w:rFonts w:ascii="Arial Narrow" w:hAnsi="Arial Narrow"/>
          <w:sz w:val="24"/>
          <w:szCs w:val="24"/>
        </w:rPr>
      </w:pPr>
    </w:p>
    <w:p w14:paraId="270467F1" w14:textId="31108B0A" w:rsidR="009F41DD" w:rsidRPr="009F41DD" w:rsidRDefault="009F41DD" w:rsidP="00FD7D21">
      <w:pPr>
        <w:pStyle w:val="Texto"/>
        <w:numPr>
          <w:ilvl w:val="0"/>
          <w:numId w:val="52"/>
        </w:numPr>
        <w:spacing w:after="0" w:line="276" w:lineRule="auto"/>
        <w:rPr>
          <w:rFonts w:ascii="Arial Narrow" w:hAnsi="Arial Narrow"/>
          <w:sz w:val="24"/>
          <w:szCs w:val="24"/>
        </w:rPr>
      </w:pPr>
      <w:r w:rsidRPr="009F41DD">
        <w:rPr>
          <w:rFonts w:ascii="Arial Narrow" w:hAnsi="Arial Narrow"/>
          <w:sz w:val="24"/>
          <w:szCs w:val="24"/>
        </w:rPr>
        <w:lastRenderedPageBreak/>
        <w:t>La que contenga las opiniones, recomendaciones o puntos de vista que formen parte del proceso deliberativo de los servidores públicos, hasta en tanto no sea adoptada la decisión definitiva, la cual deberá estar documentada;</w:t>
      </w:r>
    </w:p>
    <w:p w14:paraId="6F145AE5" w14:textId="77777777" w:rsidR="009F41DD" w:rsidRPr="009F41DD" w:rsidRDefault="009F41DD" w:rsidP="009F41DD">
      <w:pPr>
        <w:pStyle w:val="Texto"/>
        <w:spacing w:after="0" w:line="276" w:lineRule="auto"/>
        <w:ind w:left="1008" w:hanging="720"/>
        <w:rPr>
          <w:rFonts w:ascii="Arial Narrow" w:hAnsi="Arial Narrow"/>
          <w:sz w:val="24"/>
          <w:szCs w:val="24"/>
        </w:rPr>
      </w:pPr>
    </w:p>
    <w:p w14:paraId="7AEFF4EE" w14:textId="62B2DDCA" w:rsidR="009F41DD" w:rsidRPr="009F41DD" w:rsidRDefault="009F41DD" w:rsidP="00FD7D21">
      <w:pPr>
        <w:pStyle w:val="Texto"/>
        <w:numPr>
          <w:ilvl w:val="0"/>
          <w:numId w:val="52"/>
        </w:numPr>
        <w:spacing w:after="0" w:line="276" w:lineRule="auto"/>
        <w:rPr>
          <w:rFonts w:ascii="Arial Narrow" w:hAnsi="Arial Narrow"/>
          <w:sz w:val="24"/>
          <w:szCs w:val="24"/>
        </w:rPr>
      </w:pPr>
      <w:r w:rsidRPr="009F41DD">
        <w:rPr>
          <w:rFonts w:ascii="Arial Narrow" w:hAnsi="Arial Narrow"/>
          <w:sz w:val="24"/>
          <w:szCs w:val="24"/>
        </w:rPr>
        <w:t>Obstruya los procedimientos para fincar responsabilidad a los Servidores Públicos, en tanto no se haya dictado la resolución administrativa;</w:t>
      </w:r>
    </w:p>
    <w:p w14:paraId="62944479" w14:textId="77777777" w:rsidR="009F41DD" w:rsidRPr="009F41DD" w:rsidRDefault="009F41DD" w:rsidP="009F41DD">
      <w:pPr>
        <w:pStyle w:val="Texto"/>
        <w:spacing w:after="0" w:line="276" w:lineRule="auto"/>
        <w:ind w:left="1008" w:hanging="720"/>
        <w:rPr>
          <w:rFonts w:ascii="Arial Narrow" w:hAnsi="Arial Narrow"/>
          <w:sz w:val="24"/>
          <w:szCs w:val="24"/>
        </w:rPr>
      </w:pPr>
    </w:p>
    <w:p w14:paraId="6D13B317" w14:textId="02F38273" w:rsidR="009F41DD" w:rsidRPr="009F41DD" w:rsidRDefault="009F41DD" w:rsidP="00FD7D21">
      <w:pPr>
        <w:pStyle w:val="Texto"/>
        <w:numPr>
          <w:ilvl w:val="0"/>
          <w:numId w:val="52"/>
        </w:numPr>
        <w:spacing w:after="0" w:line="276" w:lineRule="auto"/>
        <w:rPr>
          <w:rFonts w:ascii="Arial Narrow" w:hAnsi="Arial Narrow"/>
          <w:sz w:val="24"/>
          <w:szCs w:val="24"/>
        </w:rPr>
      </w:pPr>
      <w:r w:rsidRPr="009F41DD">
        <w:rPr>
          <w:rFonts w:ascii="Arial Narrow" w:hAnsi="Arial Narrow"/>
          <w:sz w:val="24"/>
          <w:szCs w:val="24"/>
        </w:rPr>
        <w:t>Afecte los derechos del debido proceso;</w:t>
      </w:r>
    </w:p>
    <w:p w14:paraId="27CA7118" w14:textId="77777777" w:rsidR="009F41DD" w:rsidRPr="009F41DD" w:rsidRDefault="009F41DD" w:rsidP="009F41DD">
      <w:pPr>
        <w:pStyle w:val="Texto"/>
        <w:spacing w:after="0" w:line="276" w:lineRule="auto"/>
        <w:ind w:left="1008" w:hanging="720"/>
        <w:rPr>
          <w:rFonts w:ascii="Arial Narrow" w:hAnsi="Arial Narrow"/>
          <w:sz w:val="24"/>
          <w:szCs w:val="24"/>
        </w:rPr>
      </w:pPr>
    </w:p>
    <w:p w14:paraId="1C616363" w14:textId="52E0371D" w:rsidR="009F41DD" w:rsidRPr="009F41DD" w:rsidRDefault="009F41DD" w:rsidP="00FD7D21">
      <w:pPr>
        <w:pStyle w:val="Texto"/>
        <w:numPr>
          <w:ilvl w:val="0"/>
          <w:numId w:val="52"/>
        </w:numPr>
        <w:spacing w:after="0" w:line="276" w:lineRule="auto"/>
        <w:rPr>
          <w:rFonts w:ascii="Arial Narrow" w:hAnsi="Arial Narrow"/>
          <w:sz w:val="24"/>
          <w:szCs w:val="24"/>
        </w:rPr>
      </w:pPr>
      <w:r w:rsidRPr="009F41DD">
        <w:rPr>
          <w:rFonts w:ascii="Arial Narrow" w:hAnsi="Arial Narrow"/>
          <w:sz w:val="24"/>
          <w:szCs w:val="24"/>
        </w:rPr>
        <w:t>Vulnere la conducción de los Expedientes judiciales o de los procedimientos administrativos seguidos en forma de juicio, en tanto no hayan causado estado;</w:t>
      </w:r>
    </w:p>
    <w:p w14:paraId="5F2E933F" w14:textId="77777777" w:rsidR="009F41DD" w:rsidRPr="009F41DD" w:rsidRDefault="009F41DD" w:rsidP="009F41DD">
      <w:pPr>
        <w:pStyle w:val="Texto"/>
        <w:spacing w:after="0" w:line="276" w:lineRule="auto"/>
        <w:ind w:left="1008" w:hanging="720"/>
        <w:rPr>
          <w:rFonts w:ascii="Arial Narrow" w:hAnsi="Arial Narrow"/>
          <w:sz w:val="24"/>
          <w:szCs w:val="24"/>
        </w:rPr>
      </w:pPr>
    </w:p>
    <w:p w14:paraId="18D3C044" w14:textId="7EAF3C5C" w:rsidR="009F41DD" w:rsidRPr="009F41DD" w:rsidRDefault="009F41DD" w:rsidP="00FD7D21">
      <w:pPr>
        <w:pStyle w:val="Texto"/>
        <w:numPr>
          <w:ilvl w:val="0"/>
          <w:numId w:val="52"/>
        </w:numPr>
        <w:spacing w:after="0" w:line="276" w:lineRule="auto"/>
        <w:rPr>
          <w:rFonts w:ascii="Arial Narrow" w:hAnsi="Arial Narrow"/>
          <w:sz w:val="24"/>
          <w:szCs w:val="24"/>
        </w:rPr>
      </w:pPr>
      <w:r w:rsidRPr="009F41DD">
        <w:rPr>
          <w:rFonts w:ascii="Arial Narrow" w:hAnsi="Arial Narrow"/>
          <w:sz w:val="24"/>
          <w:szCs w:val="24"/>
        </w:rPr>
        <w:t>Se encuentre contenida dentro de las investigaciones de hechos que la ley señale como delitos y se tramiten ante el Ministerio Público, y</w:t>
      </w:r>
    </w:p>
    <w:p w14:paraId="0E83A528" w14:textId="77777777" w:rsidR="009F41DD" w:rsidRPr="009F41DD" w:rsidRDefault="009F41DD" w:rsidP="009F41DD">
      <w:pPr>
        <w:pStyle w:val="Texto"/>
        <w:spacing w:after="0" w:line="276" w:lineRule="auto"/>
        <w:ind w:left="1008" w:hanging="720"/>
        <w:rPr>
          <w:rFonts w:ascii="Arial Narrow" w:hAnsi="Arial Narrow"/>
          <w:sz w:val="24"/>
          <w:szCs w:val="24"/>
        </w:rPr>
      </w:pPr>
    </w:p>
    <w:p w14:paraId="6B63A8B3" w14:textId="23AB8AB0" w:rsidR="009F41DD" w:rsidRPr="009F41DD" w:rsidRDefault="009F41DD" w:rsidP="00FD7D21">
      <w:pPr>
        <w:pStyle w:val="Texto"/>
        <w:numPr>
          <w:ilvl w:val="0"/>
          <w:numId w:val="52"/>
        </w:numPr>
        <w:spacing w:after="0" w:line="276" w:lineRule="auto"/>
        <w:rPr>
          <w:rFonts w:ascii="Arial Narrow" w:hAnsi="Arial Narrow"/>
          <w:sz w:val="24"/>
          <w:szCs w:val="24"/>
        </w:rPr>
      </w:pPr>
      <w:r w:rsidRPr="009F41DD">
        <w:rPr>
          <w:rFonts w:ascii="Arial Narrow" w:hAnsi="Arial Narrow"/>
          <w:sz w:val="24"/>
          <w:szCs w:val="24"/>
        </w:rPr>
        <w:t>Las que por disposición expresa de una ley tengan tal carácter, siempre que sean acordes con las bases, principios y disposiciones establecidos en esta Ley y no la contravengan; así como las previstas en tratados internacionales.</w:t>
      </w:r>
    </w:p>
    <w:p w14:paraId="694BCB91" w14:textId="77777777" w:rsidR="009F41DD" w:rsidRPr="009F41DD" w:rsidRDefault="009F41DD" w:rsidP="009F41DD">
      <w:pPr>
        <w:pStyle w:val="Texto"/>
        <w:spacing w:after="0" w:line="276" w:lineRule="auto"/>
        <w:ind w:left="1008" w:hanging="720"/>
        <w:rPr>
          <w:rFonts w:ascii="Arial Narrow" w:hAnsi="Arial Narrow"/>
          <w:sz w:val="24"/>
          <w:szCs w:val="24"/>
        </w:rPr>
      </w:pPr>
    </w:p>
    <w:p w14:paraId="1BCD7349" w14:textId="77777777" w:rsidR="009F41DD" w:rsidRPr="009F41DD" w:rsidRDefault="009F41DD" w:rsidP="00F43DD5">
      <w:pPr>
        <w:pStyle w:val="Texto"/>
        <w:spacing w:after="0" w:line="276" w:lineRule="auto"/>
        <w:ind w:firstLine="0"/>
        <w:rPr>
          <w:rFonts w:ascii="Arial Narrow" w:hAnsi="Arial Narrow"/>
          <w:sz w:val="24"/>
          <w:szCs w:val="24"/>
        </w:rPr>
      </w:pPr>
      <w:bookmarkStart w:id="113" w:name="Artículo_114"/>
      <w:r w:rsidRPr="009F41DD">
        <w:rPr>
          <w:rFonts w:ascii="Arial Narrow" w:hAnsi="Arial Narrow"/>
          <w:b/>
          <w:sz w:val="24"/>
          <w:szCs w:val="24"/>
        </w:rPr>
        <w:t>Artículo 114</w:t>
      </w:r>
      <w:bookmarkEnd w:id="113"/>
      <w:r w:rsidRPr="009F41DD">
        <w:rPr>
          <w:rFonts w:ascii="Arial Narrow" w:hAnsi="Arial Narrow"/>
          <w:b/>
          <w:sz w:val="24"/>
          <w:szCs w:val="24"/>
        </w:rPr>
        <w:t xml:space="preserve">. </w:t>
      </w:r>
      <w:r w:rsidRPr="009F41DD">
        <w:rPr>
          <w:rFonts w:ascii="Arial Narrow" w:hAnsi="Arial Narrow"/>
          <w:sz w:val="24"/>
          <w:szCs w:val="24"/>
        </w:rPr>
        <w:t>Las causales de reserva previstas en el artículo anterior se deberán fundar y motivar, a través de la aplicación de la prueba de daño a la que se hace referencia en el presente Título.</w:t>
      </w:r>
    </w:p>
    <w:p w14:paraId="33CC89CB" w14:textId="77777777" w:rsidR="009F41DD" w:rsidRPr="009F41DD" w:rsidRDefault="009F41DD" w:rsidP="009F41DD">
      <w:pPr>
        <w:pStyle w:val="Texto"/>
        <w:spacing w:after="0" w:line="276" w:lineRule="auto"/>
        <w:rPr>
          <w:rFonts w:ascii="Arial Narrow" w:hAnsi="Arial Narrow"/>
          <w:sz w:val="24"/>
          <w:szCs w:val="24"/>
        </w:rPr>
      </w:pPr>
    </w:p>
    <w:p w14:paraId="48CEF528" w14:textId="77777777" w:rsidR="009F41DD" w:rsidRPr="009F41DD" w:rsidRDefault="009F41DD" w:rsidP="00F43DD5">
      <w:pPr>
        <w:pStyle w:val="Texto"/>
        <w:spacing w:after="0" w:line="276" w:lineRule="auto"/>
        <w:ind w:firstLine="0"/>
        <w:rPr>
          <w:rFonts w:ascii="Arial Narrow" w:hAnsi="Arial Narrow"/>
          <w:sz w:val="24"/>
          <w:szCs w:val="24"/>
        </w:rPr>
      </w:pPr>
      <w:bookmarkStart w:id="114" w:name="Artículo_115"/>
      <w:r w:rsidRPr="009F41DD">
        <w:rPr>
          <w:rFonts w:ascii="Arial Narrow" w:hAnsi="Arial Narrow"/>
          <w:b/>
          <w:sz w:val="24"/>
          <w:szCs w:val="24"/>
        </w:rPr>
        <w:t>Artículo 115</w:t>
      </w:r>
      <w:bookmarkEnd w:id="114"/>
      <w:r w:rsidRPr="009F41DD">
        <w:rPr>
          <w:rFonts w:ascii="Arial Narrow" w:hAnsi="Arial Narrow"/>
          <w:b/>
          <w:sz w:val="24"/>
          <w:szCs w:val="24"/>
        </w:rPr>
        <w:t xml:space="preserve">. </w:t>
      </w:r>
      <w:r w:rsidRPr="009F41DD">
        <w:rPr>
          <w:rFonts w:ascii="Arial Narrow" w:hAnsi="Arial Narrow"/>
          <w:sz w:val="24"/>
          <w:szCs w:val="24"/>
        </w:rPr>
        <w:t>No podrá invocarse el carácter de reservado cuando:</w:t>
      </w:r>
    </w:p>
    <w:p w14:paraId="469FD327" w14:textId="77777777" w:rsidR="009F41DD" w:rsidRPr="009F41DD" w:rsidRDefault="009F41DD" w:rsidP="009F41DD">
      <w:pPr>
        <w:pStyle w:val="Texto"/>
        <w:spacing w:after="0" w:line="276" w:lineRule="auto"/>
        <w:rPr>
          <w:rFonts w:ascii="Arial Narrow" w:hAnsi="Arial Narrow"/>
          <w:sz w:val="24"/>
          <w:szCs w:val="24"/>
        </w:rPr>
      </w:pPr>
    </w:p>
    <w:p w14:paraId="7C744DEA" w14:textId="750CD402" w:rsidR="009F41DD" w:rsidRPr="009F41DD" w:rsidRDefault="009F41DD" w:rsidP="00FD7D21">
      <w:pPr>
        <w:pStyle w:val="Texto"/>
        <w:numPr>
          <w:ilvl w:val="0"/>
          <w:numId w:val="53"/>
        </w:numPr>
        <w:spacing w:after="0" w:line="276" w:lineRule="auto"/>
        <w:rPr>
          <w:rFonts w:ascii="Arial Narrow" w:hAnsi="Arial Narrow"/>
          <w:sz w:val="24"/>
          <w:szCs w:val="24"/>
        </w:rPr>
      </w:pPr>
      <w:r w:rsidRPr="009F41DD">
        <w:rPr>
          <w:rFonts w:ascii="Arial Narrow" w:hAnsi="Arial Narrow"/>
          <w:sz w:val="24"/>
          <w:szCs w:val="24"/>
        </w:rPr>
        <w:t>Se trate de violaciones graves de derechos humanos o delitos de lesa humanidad, o</w:t>
      </w:r>
    </w:p>
    <w:p w14:paraId="14DE068B" w14:textId="77777777" w:rsidR="009F41DD" w:rsidRPr="009F41DD" w:rsidRDefault="009F41DD" w:rsidP="009F41DD">
      <w:pPr>
        <w:pStyle w:val="Texto"/>
        <w:spacing w:after="0" w:line="276" w:lineRule="auto"/>
        <w:ind w:left="1008" w:hanging="720"/>
        <w:rPr>
          <w:rFonts w:ascii="Arial Narrow" w:hAnsi="Arial Narrow"/>
          <w:sz w:val="24"/>
          <w:szCs w:val="24"/>
        </w:rPr>
      </w:pPr>
    </w:p>
    <w:p w14:paraId="24ADB1C7" w14:textId="47D92FC3" w:rsidR="009F41DD" w:rsidRPr="009F41DD" w:rsidRDefault="009F41DD" w:rsidP="00FD7D21">
      <w:pPr>
        <w:pStyle w:val="Texto"/>
        <w:numPr>
          <w:ilvl w:val="0"/>
          <w:numId w:val="53"/>
        </w:numPr>
        <w:spacing w:after="0" w:line="276" w:lineRule="auto"/>
        <w:rPr>
          <w:rFonts w:ascii="Arial Narrow" w:hAnsi="Arial Narrow"/>
          <w:sz w:val="24"/>
          <w:szCs w:val="24"/>
        </w:rPr>
      </w:pPr>
      <w:r w:rsidRPr="009F41DD">
        <w:rPr>
          <w:rFonts w:ascii="Arial Narrow" w:hAnsi="Arial Narrow"/>
          <w:sz w:val="24"/>
          <w:szCs w:val="24"/>
        </w:rPr>
        <w:t>Se trate de información relacionada con actos de corrupción de acuerdo con las leyes aplicables.</w:t>
      </w:r>
    </w:p>
    <w:p w14:paraId="3689EA5F" w14:textId="77777777" w:rsidR="009F41DD" w:rsidRPr="009F41DD" w:rsidRDefault="009F41DD" w:rsidP="009F41DD">
      <w:pPr>
        <w:pStyle w:val="Texto"/>
        <w:spacing w:after="0" w:line="276" w:lineRule="auto"/>
        <w:ind w:left="1008" w:hanging="720"/>
        <w:rPr>
          <w:rFonts w:ascii="Arial Narrow" w:hAnsi="Arial Narrow"/>
          <w:sz w:val="24"/>
          <w:szCs w:val="24"/>
        </w:rPr>
      </w:pPr>
    </w:p>
    <w:p w14:paraId="63F1188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III</w:t>
      </w:r>
    </w:p>
    <w:p w14:paraId="3345C61C"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 Información Confidencial</w:t>
      </w:r>
    </w:p>
    <w:p w14:paraId="16CDF152"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75AFA5C3" w14:textId="77777777" w:rsidR="009F41DD" w:rsidRPr="009F41DD" w:rsidRDefault="009F41DD" w:rsidP="00F43DD5">
      <w:pPr>
        <w:pStyle w:val="Texto"/>
        <w:spacing w:after="0" w:line="276" w:lineRule="auto"/>
        <w:ind w:firstLine="0"/>
        <w:rPr>
          <w:rFonts w:ascii="Arial Narrow" w:hAnsi="Arial Narrow"/>
          <w:sz w:val="24"/>
          <w:szCs w:val="24"/>
        </w:rPr>
      </w:pPr>
      <w:bookmarkStart w:id="115" w:name="Artículo_116"/>
      <w:r w:rsidRPr="009F41DD">
        <w:rPr>
          <w:rFonts w:ascii="Arial Narrow" w:hAnsi="Arial Narrow"/>
          <w:b/>
          <w:sz w:val="24"/>
          <w:szCs w:val="24"/>
        </w:rPr>
        <w:t>Artículo 116</w:t>
      </w:r>
      <w:bookmarkEnd w:id="115"/>
      <w:r w:rsidRPr="009F41DD">
        <w:rPr>
          <w:rFonts w:ascii="Arial Narrow" w:hAnsi="Arial Narrow"/>
          <w:b/>
          <w:sz w:val="24"/>
          <w:szCs w:val="24"/>
        </w:rPr>
        <w:t xml:space="preserve">. </w:t>
      </w:r>
      <w:r w:rsidRPr="009F41DD">
        <w:rPr>
          <w:rFonts w:ascii="Arial Narrow" w:hAnsi="Arial Narrow"/>
          <w:sz w:val="24"/>
          <w:szCs w:val="24"/>
        </w:rPr>
        <w:t>Se considera información confidencial la que contiene datos personales concernientes a una persona identificada o identificable.</w:t>
      </w:r>
    </w:p>
    <w:p w14:paraId="6E7714E9" w14:textId="77777777" w:rsidR="009F41DD" w:rsidRPr="009F41DD" w:rsidRDefault="009F41DD" w:rsidP="009F41DD">
      <w:pPr>
        <w:pStyle w:val="Texto"/>
        <w:spacing w:after="0" w:line="276" w:lineRule="auto"/>
        <w:rPr>
          <w:rFonts w:ascii="Arial Narrow" w:hAnsi="Arial Narrow"/>
          <w:sz w:val="24"/>
          <w:szCs w:val="24"/>
        </w:rPr>
      </w:pPr>
    </w:p>
    <w:p w14:paraId="696A1E36" w14:textId="77777777" w:rsidR="009F41DD" w:rsidRPr="009F41DD" w:rsidRDefault="009F41DD" w:rsidP="00F43DD5">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La información confidencial no estará sujeta a temporalidad alguna y sólo podrán tener acceso a ella los titulares de la misma, sus representantes y los Servidores Públicos facultados para ello.</w:t>
      </w:r>
    </w:p>
    <w:p w14:paraId="2715E94A" w14:textId="77777777" w:rsidR="009F41DD" w:rsidRPr="009F41DD" w:rsidRDefault="009F41DD" w:rsidP="009F41DD">
      <w:pPr>
        <w:pStyle w:val="Texto"/>
        <w:spacing w:after="0" w:line="276" w:lineRule="auto"/>
        <w:rPr>
          <w:rFonts w:ascii="Arial Narrow" w:hAnsi="Arial Narrow"/>
          <w:sz w:val="24"/>
          <w:szCs w:val="24"/>
          <w:lang w:val="es-ES_tradnl"/>
        </w:rPr>
      </w:pPr>
    </w:p>
    <w:p w14:paraId="0EA39666" w14:textId="77777777" w:rsidR="009F41DD" w:rsidRPr="009F41DD" w:rsidRDefault="009F41DD" w:rsidP="00F43DD5">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lastRenderedPageBreak/>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4CD8AB7" w14:textId="77777777" w:rsidR="009F41DD" w:rsidRPr="009F41DD" w:rsidRDefault="009F41DD" w:rsidP="009F41DD">
      <w:pPr>
        <w:pStyle w:val="Texto"/>
        <w:spacing w:after="0" w:line="276" w:lineRule="auto"/>
        <w:rPr>
          <w:rFonts w:ascii="Arial Narrow" w:hAnsi="Arial Narrow"/>
          <w:sz w:val="24"/>
          <w:szCs w:val="24"/>
          <w:lang w:val="es-ES_tradnl"/>
        </w:rPr>
      </w:pPr>
    </w:p>
    <w:p w14:paraId="4C4F6925" w14:textId="77777777" w:rsidR="009F41DD" w:rsidRPr="009F41DD" w:rsidRDefault="009F41DD" w:rsidP="00F43DD5">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Asimismo, será información confidencial aquella que presenten los particulares a los sujetos obligados, siempre que tengan el derecho a ello, de conformidad con lo dispuesto por las leyes o los tratados internacionales.</w:t>
      </w:r>
    </w:p>
    <w:p w14:paraId="1D81820A" w14:textId="77777777" w:rsidR="009F41DD" w:rsidRPr="009F41DD" w:rsidRDefault="009F41DD" w:rsidP="009F41DD">
      <w:pPr>
        <w:pStyle w:val="Texto"/>
        <w:spacing w:after="0" w:line="276" w:lineRule="auto"/>
        <w:rPr>
          <w:rFonts w:ascii="Arial Narrow" w:hAnsi="Arial Narrow"/>
          <w:sz w:val="24"/>
          <w:szCs w:val="24"/>
          <w:lang w:val="es-ES_tradnl"/>
        </w:rPr>
      </w:pPr>
    </w:p>
    <w:p w14:paraId="0C668C0F" w14:textId="77777777" w:rsidR="009F41DD" w:rsidRPr="009F41DD" w:rsidRDefault="009F41DD" w:rsidP="00F43DD5">
      <w:pPr>
        <w:pStyle w:val="Texto"/>
        <w:spacing w:after="0" w:line="276" w:lineRule="auto"/>
        <w:ind w:firstLine="0"/>
        <w:rPr>
          <w:rFonts w:ascii="Arial Narrow" w:hAnsi="Arial Narrow"/>
          <w:sz w:val="24"/>
          <w:szCs w:val="24"/>
        </w:rPr>
      </w:pPr>
      <w:bookmarkStart w:id="116" w:name="Artículo_117"/>
      <w:r w:rsidRPr="009F41DD">
        <w:rPr>
          <w:rFonts w:ascii="Arial Narrow" w:hAnsi="Arial Narrow"/>
          <w:b/>
          <w:sz w:val="24"/>
          <w:szCs w:val="24"/>
        </w:rPr>
        <w:t>Artículo 117</w:t>
      </w:r>
      <w:bookmarkEnd w:id="116"/>
      <w:r w:rsidRPr="009F41DD">
        <w:rPr>
          <w:rFonts w:ascii="Arial Narrow" w:hAnsi="Arial Narrow"/>
          <w:b/>
          <w:sz w:val="24"/>
          <w:szCs w:val="24"/>
        </w:rPr>
        <w:t xml:space="preserve">. </w:t>
      </w:r>
      <w:r w:rsidRPr="009F41DD">
        <w:rPr>
          <w:rFonts w:ascii="Arial Narrow" w:hAnsi="Arial Narrow"/>
          <w:sz w:val="24"/>
          <w:szCs w:val="24"/>
        </w:rPr>
        <w:t>Los sujetos obligados que se constituyan como fideicomitentes, fideicomisarios o fiduciarios en fideicomisos que involucren recursos públicos, no podrán clasificar, por ese solo supuesto, la información relativa al ejercicio de éstos, como secreto bancario o fiduciario, sin perjuicio de las demás causales de clasificación que prevé la presente Ley.</w:t>
      </w:r>
    </w:p>
    <w:p w14:paraId="5517C76E" w14:textId="77777777" w:rsidR="009F41DD" w:rsidRPr="009F41DD" w:rsidRDefault="009F41DD" w:rsidP="009F41DD">
      <w:pPr>
        <w:pStyle w:val="Texto"/>
        <w:spacing w:after="0" w:line="276" w:lineRule="auto"/>
        <w:rPr>
          <w:rFonts w:ascii="Arial Narrow" w:hAnsi="Arial Narrow"/>
          <w:sz w:val="24"/>
          <w:szCs w:val="24"/>
        </w:rPr>
      </w:pPr>
    </w:p>
    <w:p w14:paraId="0C4AB8B5" w14:textId="77777777" w:rsidR="009F41DD" w:rsidRPr="009F41DD" w:rsidRDefault="009F41DD" w:rsidP="00F43DD5">
      <w:pPr>
        <w:pStyle w:val="Texto"/>
        <w:spacing w:after="0" w:line="276" w:lineRule="auto"/>
        <w:ind w:firstLine="0"/>
        <w:rPr>
          <w:rFonts w:ascii="Arial Narrow" w:hAnsi="Arial Narrow"/>
          <w:sz w:val="24"/>
          <w:szCs w:val="24"/>
        </w:rPr>
      </w:pPr>
      <w:bookmarkStart w:id="117" w:name="Artículo_118"/>
      <w:r w:rsidRPr="009F41DD">
        <w:rPr>
          <w:rFonts w:ascii="Arial Narrow" w:hAnsi="Arial Narrow"/>
          <w:b/>
          <w:sz w:val="24"/>
          <w:szCs w:val="24"/>
        </w:rPr>
        <w:t>Artículo 118</w:t>
      </w:r>
      <w:bookmarkEnd w:id="117"/>
      <w:r w:rsidRPr="009F41DD">
        <w:rPr>
          <w:rFonts w:ascii="Arial Narrow" w:hAnsi="Arial Narrow"/>
          <w:b/>
          <w:sz w:val="24"/>
          <w:szCs w:val="24"/>
        </w:rPr>
        <w:t xml:space="preserve">. </w:t>
      </w:r>
      <w:r w:rsidRPr="009F41DD">
        <w:rPr>
          <w:rFonts w:ascii="Arial Narrow" w:hAnsi="Arial Narrow"/>
          <w:sz w:val="24"/>
          <w:szCs w:val="24"/>
        </w:rPr>
        <w:t>Los sujetos obligados que se constituyan como usuarios o como institución bancaria en operaciones que involucren recursos públicos, no podrán clasificar, por ese solo supuesto, la información relativa al ejercicio de éstos, como secreto bancario, sin perjuicio de las demás causales de clasificación que prevé la presente Ley.</w:t>
      </w:r>
    </w:p>
    <w:p w14:paraId="299CA0E4" w14:textId="77777777" w:rsidR="009F41DD" w:rsidRPr="009F41DD" w:rsidRDefault="009F41DD" w:rsidP="009F41DD">
      <w:pPr>
        <w:pStyle w:val="Texto"/>
        <w:spacing w:after="0" w:line="276" w:lineRule="auto"/>
        <w:rPr>
          <w:rFonts w:ascii="Arial Narrow" w:hAnsi="Arial Narrow"/>
          <w:sz w:val="24"/>
          <w:szCs w:val="24"/>
        </w:rPr>
      </w:pPr>
    </w:p>
    <w:p w14:paraId="78D519F3" w14:textId="77777777" w:rsidR="009F41DD" w:rsidRPr="009F41DD" w:rsidRDefault="009F41DD" w:rsidP="00F43DD5">
      <w:pPr>
        <w:pStyle w:val="Texto"/>
        <w:spacing w:after="0" w:line="276" w:lineRule="auto"/>
        <w:ind w:firstLine="0"/>
        <w:rPr>
          <w:rFonts w:ascii="Arial Narrow" w:hAnsi="Arial Narrow"/>
          <w:sz w:val="24"/>
          <w:szCs w:val="24"/>
        </w:rPr>
      </w:pPr>
      <w:bookmarkStart w:id="118" w:name="Artículo_119"/>
      <w:r w:rsidRPr="009F41DD">
        <w:rPr>
          <w:rFonts w:ascii="Arial Narrow" w:hAnsi="Arial Narrow"/>
          <w:b/>
          <w:sz w:val="24"/>
          <w:szCs w:val="24"/>
        </w:rPr>
        <w:t>Artículo 119</w:t>
      </w:r>
      <w:bookmarkEnd w:id="118"/>
      <w:r w:rsidRPr="009F41DD">
        <w:rPr>
          <w:rFonts w:ascii="Arial Narrow" w:hAnsi="Arial Narrow"/>
          <w:b/>
          <w:sz w:val="24"/>
          <w:szCs w:val="24"/>
        </w:rPr>
        <w:t xml:space="preserve">. </w:t>
      </w:r>
      <w:r w:rsidRPr="009F41DD">
        <w:rPr>
          <w:rFonts w:ascii="Arial Narrow" w:hAnsi="Arial Narrow"/>
          <w:sz w:val="24"/>
          <w:szCs w:val="24"/>
        </w:rPr>
        <w:t>Los sujetos obligados que se constituyan como contribuyentes o como autoridades en materia tributaria, no podrán clasificar la información relativa al ejercicio de recursos públicos como secreto fiscal.</w:t>
      </w:r>
    </w:p>
    <w:p w14:paraId="2251784A" w14:textId="77777777" w:rsidR="009F41DD" w:rsidRPr="009F41DD" w:rsidRDefault="009F41DD" w:rsidP="009F41DD">
      <w:pPr>
        <w:pStyle w:val="Texto"/>
        <w:spacing w:after="0" w:line="276" w:lineRule="auto"/>
        <w:rPr>
          <w:rFonts w:ascii="Arial Narrow" w:hAnsi="Arial Narrow"/>
          <w:sz w:val="24"/>
          <w:szCs w:val="24"/>
        </w:rPr>
      </w:pPr>
    </w:p>
    <w:p w14:paraId="2A806FD9" w14:textId="77777777" w:rsidR="009F41DD" w:rsidRPr="009F41DD" w:rsidRDefault="009F41DD" w:rsidP="00F43DD5">
      <w:pPr>
        <w:pStyle w:val="Texto"/>
        <w:spacing w:after="0" w:line="276" w:lineRule="auto"/>
        <w:ind w:firstLine="0"/>
        <w:rPr>
          <w:rFonts w:ascii="Arial Narrow" w:hAnsi="Arial Narrow"/>
          <w:sz w:val="24"/>
          <w:szCs w:val="24"/>
        </w:rPr>
      </w:pPr>
      <w:bookmarkStart w:id="119" w:name="Artículo_120"/>
      <w:r w:rsidRPr="009F41DD">
        <w:rPr>
          <w:rFonts w:ascii="Arial Narrow" w:hAnsi="Arial Narrow"/>
          <w:b/>
          <w:sz w:val="24"/>
          <w:szCs w:val="24"/>
        </w:rPr>
        <w:t>Artículo 120</w:t>
      </w:r>
      <w:bookmarkEnd w:id="119"/>
      <w:r w:rsidRPr="009F41DD">
        <w:rPr>
          <w:rFonts w:ascii="Arial Narrow" w:hAnsi="Arial Narrow"/>
          <w:b/>
          <w:sz w:val="24"/>
          <w:szCs w:val="24"/>
        </w:rPr>
        <w:t xml:space="preserve">. </w:t>
      </w:r>
      <w:r w:rsidRPr="009F41DD">
        <w:rPr>
          <w:rFonts w:ascii="Arial Narrow" w:hAnsi="Arial Narrow"/>
          <w:sz w:val="24"/>
          <w:szCs w:val="24"/>
        </w:rPr>
        <w:t>Para que los sujetos obligados puedan permitir el acceso a información confidencial requieren obtener el consentimiento de los particulares titulares de la información.</w:t>
      </w:r>
    </w:p>
    <w:p w14:paraId="1C4F9DD1" w14:textId="77777777" w:rsidR="009F41DD" w:rsidRPr="009F41DD" w:rsidRDefault="009F41DD" w:rsidP="009F41DD">
      <w:pPr>
        <w:pStyle w:val="Texto"/>
        <w:spacing w:after="0" w:line="276" w:lineRule="auto"/>
        <w:rPr>
          <w:rFonts w:ascii="Arial Narrow" w:hAnsi="Arial Narrow"/>
          <w:sz w:val="24"/>
          <w:szCs w:val="24"/>
        </w:rPr>
      </w:pPr>
    </w:p>
    <w:p w14:paraId="3566276E" w14:textId="77777777" w:rsidR="009F41DD" w:rsidRPr="009F41DD" w:rsidRDefault="009F41DD" w:rsidP="00F43DD5">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No se requerirá el consentimiento del titular de la información confidencial cuando:</w:t>
      </w:r>
    </w:p>
    <w:p w14:paraId="2B036BE6" w14:textId="77777777" w:rsidR="009F41DD" w:rsidRPr="009F41DD" w:rsidRDefault="009F41DD" w:rsidP="009F41DD">
      <w:pPr>
        <w:pStyle w:val="Texto"/>
        <w:spacing w:after="0" w:line="276" w:lineRule="auto"/>
        <w:rPr>
          <w:rFonts w:ascii="Arial Narrow" w:hAnsi="Arial Narrow"/>
          <w:sz w:val="24"/>
          <w:szCs w:val="24"/>
          <w:lang w:val="es-ES_tradnl"/>
        </w:rPr>
      </w:pPr>
    </w:p>
    <w:p w14:paraId="3D4F0E3A" w14:textId="744E4CF3" w:rsidR="009F41DD" w:rsidRPr="009F41DD" w:rsidRDefault="009F41DD" w:rsidP="00FD7D21">
      <w:pPr>
        <w:pStyle w:val="Texto"/>
        <w:numPr>
          <w:ilvl w:val="0"/>
          <w:numId w:val="54"/>
        </w:numPr>
        <w:spacing w:after="0" w:line="276" w:lineRule="auto"/>
        <w:rPr>
          <w:rFonts w:ascii="Arial Narrow" w:hAnsi="Arial Narrow"/>
          <w:sz w:val="24"/>
          <w:szCs w:val="24"/>
        </w:rPr>
      </w:pPr>
      <w:r w:rsidRPr="009F41DD">
        <w:rPr>
          <w:rFonts w:ascii="Arial Narrow" w:hAnsi="Arial Narrow"/>
          <w:sz w:val="24"/>
          <w:szCs w:val="24"/>
        </w:rPr>
        <w:t>La información se encuentre en registros públicos o fuentes de acceso público;</w:t>
      </w:r>
    </w:p>
    <w:p w14:paraId="1CE19F57" w14:textId="77777777" w:rsidR="009F41DD" w:rsidRPr="009F41DD" w:rsidRDefault="009F41DD" w:rsidP="009F41DD">
      <w:pPr>
        <w:pStyle w:val="Texto"/>
        <w:spacing w:after="0" w:line="276" w:lineRule="auto"/>
        <w:ind w:left="1008" w:hanging="720"/>
        <w:rPr>
          <w:rFonts w:ascii="Arial Narrow" w:hAnsi="Arial Narrow"/>
          <w:sz w:val="24"/>
          <w:szCs w:val="24"/>
        </w:rPr>
      </w:pPr>
    </w:p>
    <w:p w14:paraId="16AA7F09" w14:textId="7F4F9C27" w:rsidR="009F41DD" w:rsidRPr="009F41DD" w:rsidRDefault="009F41DD" w:rsidP="00FD7D21">
      <w:pPr>
        <w:pStyle w:val="Texto"/>
        <w:numPr>
          <w:ilvl w:val="0"/>
          <w:numId w:val="54"/>
        </w:numPr>
        <w:spacing w:after="0" w:line="276" w:lineRule="auto"/>
        <w:rPr>
          <w:rFonts w:ascii="Arial Narrow" w:hAnsi="Arial Narrow"/>
          <w:sz w:val="24"/>
          <w:szCs w:val="24"/>
        </w:rPr>
      </w:pPr>
      <w:r w:rsidRPr="009F41DD">
        <w:rPr>
          <w:rFonts w:ascii="Arial Narrow" w:hAnsi="Arial Narrow"/>
          <w:sz w:val="24"/>
          <w:szCs w:val="24"/>
        </w:rPr>
        <w:t>Por ley tenga el carácter de pública;</w:t>
      </w:r>
    </w:p>
    <w:p w14:paraId="25D8391D" w14:textId="77777777" w:rsidR="009F41DD" w:rsidRPr="009F41DD" w:rsidRDefault="009F41DD" w:rsidP="009F41DD">
      <w:pPr>
        <w:pStyle w:val="Texto"/>
        <w:spacing w:after="0" w:line="276" w:lineRule="auto"/>
        <w:ind w:left="1008" w:hanging="720"/>
        <w:rPr>
          <w:rFonts w:ascii="Arial Narrow" w:hAnsi="Arial Narrow"/>
          <w:sz w:val="24"/>
          <w:szCs w:val="24"/>
        </w:rPr>
      </w:pPr>
    </w:p>
    <w:p w14:paraId="7313D3E4" w14:textId="2C2684BF" w:rsidR="009F41DD" w:rsidRPr="009F41DD" w:rsidRDefault="009F41DD" w:rsidP="00FD7D21">
      <w:pPr>
        <w:pStyle w:val="Texto"/>
        <w:numPr>
          <w:ilvl w:val="0"/>
          <w:numId w:val="54"/>
        </w:numPr>
        <w:spacing w:after="0" w:line="276" w:lineRule="auto"/>
        <w:rPr>
          <w:rFonts w:ascii="Arial Narrow" w:hAnsi="Arial Narrow"/>
          <w:sz w:val="24"/>
          <w:szCs w:val="24"/>
        </w:rPr>
      </w:pPr>
      <w:r w:rsidRPr="009F41DD">
        <w:rPr>
          <w:rFonts w:ascii="Arial Narrow" w:hAnsi="Arial Narrow"/>
          <w:sz w:val="24"/>
          <w:szCs w:val="24"/>
        </w:rPr>
        <w:t>Exista una orden judicial;</w:t>
      </w:r>
    </w:p>
    <w:p w14:paraId="5AB4C12C" w14:textId="77777777" w:rsidR="009F41DD" w:rsidRPr="009F41DD" w:rsidRDefault="009F41DD" w:rsidP="009F41DD">
      <w:pPr>
        <w:pStyle w:val="Texto"/>
        <w:spacing w:after="0" w:line="276" w:lineRule="auto"/>
        <w:ind w:left="1008" w:hanging="720"/>
        <w:rPr>
          <w:rFonts w:ascii="Arial Narrow" w:hAnsi="Arial Narrow"/>
          <w:sz w:val="24"/>
          <w:szCs w:val="24"/>
        </w:rPr>
      </w:pPr>
    </w:p>
    <w:p w14:paraId="63638BD3" w14:textId="5CBF6189" w:rsidR="009F41DD" w:rsidRPr="009F41DD" w:rsidRDefault="009F41DD" w:rsidP="00FD7D21">
      <w:pPr>
        <w:pStyle w:val="Texto"/>
        <w:numPr>
          <w:ilvl w:val="0"/>
          <w:numId w:val="54"/>
        </w:numPr>
        <w:spacing w:after="0" w:line="276" w:lineRule="auto"/>
        <w:rPr>
          <w:rFonts w:ascii="Arial Narrow" w:hAnsi="Arial Narrow"/>
          <w:sz w:val="24"/>
          <w:szCs w:val="24"/>
        </w:rPr>
      </w:pPr>
      <w:r w:rsidRPr="009F41DD">
        <w:rPr>
          <w:rFonts w:ascii="Arial Narrow" w:hAnsi="Arial Narrow"/>
          <w:sz w:val="24"/>
          <w:szCs w:val="24"/>
        </w:rPr>
        <w:t>Por razones de seguridad nacional y salubridad general, o para proteger los derechos de terceros, se requiera su publicación, o</w:t>
      </w:r>
    </w:p>
    <w:p w14:paraId="7CF80B7E" w14:textId="77777777" w:rsidR="009F41DD" w:rsidRPr="009F41DD" w:rsidRDefault="009F41DD" w:rsidP="009F41DD">
      <w:pPr>
        <w:pStyle w:val="Texto"/>
        <w:spacing w:after="0" w:line="276" w:lineRule="auto"/>
        <w:ind w:left="1008" w:hanging="720"/>
        <w:rPr>
          <w:rFonts w:ascii="Arial Narrow" w:hAnsi="Arial Narrow"/>
          <w:sz w:val="24"/>
          <w:szCs w:val="24"/>
        </w:rPr>
      </w:pPr>
    </w:p>
    <w:p w14:paraId="52DDEBEA" w14:textId="350DAFEB" w:rsidR="009F41DD" w:rsidRPr="009F41DD" w:rsidRDefault="009F41DD" w:rsidP="00FD7D21">
      <w:pPr>
        <w:pStyle w:val="Texto"/>
        <w:numPr>
          <w:ilvl w:val="0"/>
          <w:numId w:val="54"/>
        </w:numPr>
        <w:spacing w:after="0" w:line="276" w:lineRule="auto"/>
        <w:rPr>
          <w:rFonts w:ascii="Arial Narrow" w:hAnsi="Arial Narrow"/>
          <w:sz w:val="24"/>
          <w:szCs w:val="24"/>
        </w:rPr>
      </w:pPr>
      <w:r w:rsidRPr="009F41DD">
        <w:rPr>
          <w:rFonts w:ascii="Arial Narrow" w:hAnsi="Arial Narrow"/>
          <w:sz w:val="24"/>
          <w:szCs w:val="24"/>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26B055B0" w14:textId="77777777" w:rsidR="009F41DD" w:rsidRPr="009F41DD" w:rsidRDefault="009F41DD" w:rsidP="009F41DD">
      <w:pPr>
        <w:pStyle w:val="Texto"/>
        <w:spacing w:after="0" w:line="276" w:lineRule="auto"/>
        <w:ind w:left="1008" w:hanging="720"/>
        <w:rPr>
          <w:rFonts w:ascii="Arial Narrow" w:hAnsi="Arial Narrow"/>
          <w:sz w:val="24"/>
          <w:szCs w:val="24"/>
        </w:rPr>
      </w:pPr>
    </w:p>
    <w:p w14:paraId="55D40712" w14:textId="77777777" w:rsidR="009F41DD" w:rsidRPr="009F41DD" w:rsidRDefault="009F41DD" w:rsidP="00F43DD5">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Para efectos de la fracción IV del presente artículo, el organismo garante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w:t>
      </w:r>
    </w:p>
    <w:p w14:paraId="422017FA" w14:textId="77777777" w:rsidR="009F41DD" w:rsidRPr="009F41DD" w:rsidRDefault="009F41DD" w:rsidP="009F41DD">
      <w:pPr>
        <w:pStyle w:val="Texto"/>
        <w:spacing w:after="0" w:line="276" w:lineRule="auto"/>
        <w:rPr>
          <w:rFonts w:ascii="Arial Narrow" w:hAnsi="Arial Narrow"/>
          <w:sz w:val="24"/>
          <w:szCs w:val="24"/>
          <w:lang w:val="es-ES_tradnl"/>
        </w:rPr>
      </w:pPr>
    </w:p>
    <w:p w14:paraId="6444B4E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TÍTULO SÉPTIMO</w:t>
      </w:r>
    </w:p>
    <w:p w14:paraId="3ADBD429"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PROCEDIMIENTOS DE ACCESO A LA INFORMACIÓN PÚBLICA</w:t>
      </w:r>
    </w:p>
    <w:p w14:paraId="1E66FA1F"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6F9626D7"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w:t>
      </w:r>
    </w:p>
    <w:p w14:paraId="6E5CED0E"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Del Procedimiento de Acceso a la Información</w:t>
      </w:r>
    </w:p>
    <w:p w14:paraId="7DFF221A"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3FCC2E90" w14:textId="77777777" w:rsidR="009F41DD" w:rsidRPr="009F41DD" w:rsidRDefault="009F41DD" w:rsidP="00F43DD5">
      <w:pPr>
        <w:pStyle w:val="Texto"/>
        <w:spacing w:after="0" w:line="276" w:lineRule="auto"/>
        <w:ind w:firstLine="0"/>
        <w:rPr>
          <w:rFonts w:ascii="Arial Narrow" w:hAnsi="Arial Narrow"/>
          <w:sz w:val="24"/>
          <w:szCs w:val="24"/>
        </w:rPr>
      </w:pPr>
      <w:bookmarkStart w:id="120" w:name="Artículo_121"/>
      <w:r w:rsidRPr="009F41DD">
        <w:rPr>
          <w:rFonts w:ascii="Arial Narrow" w:hAnsi="Arial Narrow"/>
          <w:b/>
          <w:sz w:val="24"/>
          <w:szCs w:val="24"/>
        </w:rPr>
        <w:t>Artículo 121</w:t>
      </w:r>
      <w:bookmarkEnd w:id="120"/>
      <w:r w:rsidRPr="009F41DD">
        <w:rPr>
          <w:rFonts w:ascii="Arial Narrow" w:hAnsi="Arial Narrow"/>
          <w:b/>
          <w:sz w:val="24"/>
          <w:szCs w:val="24"/>
        </w:rPr>
        <w:t xml:space="preserve">. </w:t>
      </w:r>
      <w:r w:rsidRPr="009F41DD">
        <w:rPr>
          <w:rFonts w:ascii="Arial Narrow" w:hAnsi="Arial Narrow"/>
          <w:sz w:val="24"/>
          <w:szCs w:val="24"/>
        </w:rPr>
        <w:t>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el presente Título.</w:t>
      </w:r>
    </w:p>
    <w:p w14:paraId="1723328A" w14:textId="77777777" w:rsidR="009F41DD" w:rsidRPr="009F41DD" w:rsidRDefault="009F41DD" w:rsidP="009F41DD">
      <w:pPr>
        <w:pStyle w:val="Texto"/>
        <w:spacing w:after="0" w:line="276" w:lineRule="auto"/>
        <w:rPr>
          <w:rFonts w:ascii="Arial Narrow" w:hAnsi="Arial Narrow"/>
          <w:sz w:val="24"/>
          <w:szCs w:val="24"/>
        </w:rPr>
      </w:pPr>
    </w:p>
    <w:p w14:paraId="3C56A503" w14:textId="77777777" w:rsidR="009F41DD" w:rsidRPr="009F41DD" w:rsidRDefault="009F41DD" w:rsidP="00F43DD5">
      <w:pPr>
        <w:pStyle w:val="Texto"/>
        <w:spacing w:after="0" w:line="276" w:lineRule="auto"/>
        <w:ind w:firstLine="0"/>
        <w:rPr>
          <w:rFonts w:ascii="Arial Narrow" w:hAnsi="Arial Narrow"/>
          <w:sz w:val="24"/>
          <w:szCs w:val="24"/>
        </w:rPr>
      </w:pPr>
      <w:bookmarkStart w:id="121" w:name="Artículo_122"/>
      <w:r w:rsidRPr="009F41DD">
        <w:rPr>
          <w:rFonts w:ascii="Arial Narrow" w:hAnsi="Arial Narrow"/>
          <w:b/>
          <w:sz w:val="24"/>
          <w:szCs w:val="24"/>
        </w:rPr>
        <w:t>Artículo 122</w:t>
      </w:r>
      <w:bookmarkEnd w:id="121"/>
      <w:r w:rsidRPr="009F41DD">
        <w:rPr>
          <w:rFonts w:ascii="Arial Narrow" w:hAnsi="Arial Narrow"/>
          <w:b/>
          <w:sz w:val="24"/>
          <w:szCs w:val="24"/>
        </w:rPr>
        <w:t xml:space="preserve">. </w:t>
      </w:r>
      <w:r w:rsidRPr="009F41DD">
        <w:rPr>
          <w:rFonts w:ascii="Arial Narrow" w:hAnsi="Arial Narrow"/>
          <w:sz w:val="24"/>
          <w:szCs w:val="24"/>
        </w:rPr>
        <w:t>Cualquier persona por sí misma o a través de su representante, podrá presentar solicitud de acceso a información ante la Unidad de Transparencia, a través de la Plataforma Nacional, en la oficina u oficinas designadas para ello, vía correo electrónico, correo postal, mensajería, telégrafo, verbalmente o cualquier medio aprobado por el Sistema Nacional.</w:t>
      </w:r>
    </w:p>
    <w:p w14:paraId="63052580" w14:textId="77777777" w:rsidR="009F41DD" w:rsidRPr="009F41DD" w:rsidRDefault="009F41DD" w:rsidP="009F41DD">
      <w:pPr>
        <w:pStyle w:val="Texto"/>
        <w:spacing w:after="0" w:line="276" w:lineRule="auto"/>
        <w:rPr>
          <w:rFonts w:ascii="Arial Narrow" w:hAnsi="Arial Narrow"/>
          <w:sz w:val="24"/>
          <w:szCs w:val="24"/>
        </w:rPr>
      </w:pPr>
    </w:p>
    <w:p w14:paraId="577C8F4B" w14:textId="77777777" w:rsidR="009F41DD" w:rsidRPr="009F41DD" w:rsidRDefault="009F41DD" w:rsidP="00F43DD5">
      <w:pPr>
        <w:pStyle w:val="Texto"/>
        <w:spacing w:after="0" w:line="276" w:lineRule="auto"/>
        <w:ind w:firstLine="0"/>
        <w:rPr>
          <w:rFonts w:ascii="Arial Narrow" w:hAnsi="Arial Narrow"/>
          <w:sz w:val="24"/>
          <w:szCs w:val="24"/>
        </w:rPr>
      </w:pPr>
      <w:bookmarkStart w:id="122" w:name="Artículo_123"/>
      <w:r w:rsidRPr="009F41DD">
        <w:rPr>
          <w:rFonts w:ascii="Arial Narrow" w:hAnsi="Arial Narrow"/>
          <w:b/>
          <w:sz w:val="24"/>
          <w:szCs w:val="24"/>
        </w:rPr>
        <w:t>Artículo 123</w:t>
      </w:r>
      <w:bookmarkEnd w:id="122"/>
      <w:r w:rsidRPr="009F41DD">
        <w:rPr>
          <w:rFonts w:ascii="Arial Narrow" w:hAnsi="Arial Narrow"/>
          <w:b/>
          <w:sz w:val="24"/>
          <w:szCs w:val="24"/>
        </w:rPr>
        <w:t xml:space="preserve">. </w:t>
      </w:r>
      <w:r w:rsidRPr="009F41DD">
        <w:rPr>
          <w:rFonts w:ascii="Arial Narrow" w:hAnsi="Arial Narrow"/>
          <w:sz w:val="24"/>
          <w:szCs w:val="24"/>
        </w:rPr>
        <w:t>Tratándose de solicitudes de acceso a información formuladas mediante la Plataforma Nacional, se asignará automáticamente un número de folio, con el que los solicitantes podrán dar seguimiento a sus requerimientos. En los demás casos, la Unidad de Transparencia tendrá que registrar y capturar la solicitud de acceso en la Plataforma Nacional y deberá enviar el acuse de recibo al solicitante, en el que se indique la fecha de recepción, el folio que corresponda y los plazos de respuesta aplicables.</w:t>
      </w:r>
    </w:p>
    <w:p w14:paraId="60920A62" w14:textId="77777777" w:rsidR="009F41DD" w:rsidRPr="009F41DD" w:rsidRDefault="009F41DD" w:rsidP="009F41DD">
      <w:pPr>
        <w:pStyle w:val="Texto"/>
        <w:spacing w:after="0" w:line="276" w:lineRule="auto"/>
        <w:rPr>
          <w:rFonts w:ascii="Arial Narrow" w:hAnsi="Arial Narrow"/>
          <w:sz w:val="24"/>
          <w:szCs w:val="24"/>
        </w:rPr>
      </w:pPr>
    </w:p>
    <w:p w14:paraId="5DA53F25" w14:textId="77777777" w:rsidR="009F41DD" w:rsidRPr="009F41DD" w:rsidRDefault="009F41DD" w:rsidP="00F43DD5">
      <w:pPr>
        <w:pStyle w:val="Texto"/>
        <w:spacing w:after="0" w:line="276" w:lineRule="auto"/>
        <w:ind w:firstLine="0"/>
        <w:rPr>
          <w:rFonts w:ascii="Arial Narrow" w:hAnsi="Arial Narrow"/>
          <w:sz w:val="24"/>
          <w:szCs w:val="24"/>
        </w:rPr>
      </w:pPr>
      <w:bookmarkStart w:id="123" w:name="Artículo_124"/>
      <w:r w:rsidRPr="009F41DD">
        <w:rPr>
          <w:rFonts w:ascii="Arial Narrow" w:hAnsi="Arial Narrow"/>
          <w:b/>
          <w:sz w:val="24"/>
          <w:szCs w:val="24"/>
        </w:rPr>
        <w:t>Artículo 124</w:t>
      </w:r>
      <w:bookmarkEnd w:id="123"/>
      <w:r w:rsidRPr="009F41DD">
        <w:rPr>
          <w:rFonts w:ascii="Arial Narrow" w:hAnsi="Arial Narrow"/>
          <w:b/>
          <w:sz w:val="24"/>
          <w:szCs w:val="24"/>
        </w:rPr>
        <w:t xml:space="preserve">. </w:t>
      </w:r>
      <w:r w:rsidRPr="009F41DD">
        <w:rPr>
          <w:rFonts w:ascii="Arial Narrow" w:hAnsi="Arial Narrow"/>
          <w:sz w:val="24"/>
          <w:szCs w:val="24"/>
        </w:rPr>
        <w:t>Para presentar una solicitud no se podrán exigir mayores requisitos que los siguientes:</w:t>
      </w:r>
    </w:p>
    <w:p w14:paraId="27745DB6" w14:textId="77777777" w:rsidR="009F41DD" w:rsidRPr="009F41DD" w:rsidRDefault="009F41DD" w:rsidP="009F41DD">
      <w:pPr>
        <w:pStyle w:val="Texto"/>
        <w:spacing w:after="0" w:line="276" w:lineRule="auto"/>
        <w:rPr>
          <w:rFonts w:ascii="Arial Narrow" w:hAnsi="Arial Narrow"/>
          <w:sz w:val="24"/>
          <w:szCs w:val="24"/>
        </w:rPr>
      </w:pPr>
    </w:p>
    <w:p w14:paraId="363BDED8" w14:textId="07CB937D" w:rsidR="009F41DD" w:rsidRPr="009F41DD" w:rsidRDefault="009F41DD" w:rsidP="00FD7D21">
      <w:pPr>
        <w:pStyle w:val="Texto"/>
        <w:numPr>
          <w:ilvl w:val="0"/>
          <w:numId w:val="55"/>
        </w:numPr>
        <w:spacing w:after="0" w:line="276" w:lineRule="auto"/>
        <w:rPr>
          <w:rFonts w:ascii="Arial Narrow" w:hAnsi="Arial Narrow"/>
          <w:sz w:val="24"/>
          <w:szCs w:val="24"/>
        </w:rPr>
      </w:pPr>
      <w:r w:rsidRPr="009F41DD">
        <w:rPr>
          <w:rFonts w:ascii="Arial Narrow" w:hAnsi="Arial Narrow"/>
          <w:sz w:val="24"/>
          <w:szCs w:val="24"/>
        </w:rPr>
        <w:t>Nombre o, en su caso, los datos generales de su representante;</w:t>
      </w:r>
    </w:p>
    <w:p w14:paraId="31E0C223" w14:textId="77777777" w:rsidR="009F41DD" w:rsidRPr="009F41DD" w:rsidRDefault="009F41DD" w:rsidP="009F41DD">
      <w:pPr>
        <w:pStyle w:val="Texto"/>
        <w:spacing w:after="0" w:line="276" w:lineRule="auto"/>
        <w:ind w:left="1008" w:hanging="720"/>
        <w:rPr>
          <w:rFonts w:ascii="Arial Narrow" w:hAnsi="Arial Narrow"/>
          <w:sz w:val="24"/>
          <w:szCs w:val="24"/>
        </w:rPr>
      </w:pPr>
    </w:p>
    <w:p w14:paraId="16847F00" w14:textId="203D3E34" w:rsidR="009F41DD" w:rsidRPr="009F41DD" w:rsidRDefault="009F41DD" w:rsidP="00FD7D21">
      <w:pPr>
        <w:pStyle w:val="Texto"/>
        <w:numPr>
          <w:ilvl w:val="0"/>
          <w:numId w:val="55"/>
        </w:numPr>
        <w:spacing w:after="0" w:line="276" w:lineRule="auto"/>
        <w:rPr>
          <w:rFonts w:ascii="Arial Narrow" w:hAnsi="Arial Narrow"/>
          <w:sz w:val="24"/>
          <w:szCs w:val="24"/>
        </w:rPr>
      </w:pPr>
      <w:r w:rsidRPr="009F41DD">
        <w:rPr>
          <w:rFonts w:ascii="Arial Narrow" w:hAnsi="Arial Narrow"/>
          <w:sz w:val="24"/>
          <w:szCs w:val="24"/>
        </w:rPr>
        <w:t>Domicilio o medio para recibir notificaciones;</w:t>
      </w:r>
    </w:p>
    <w:p w14:paraId="7408E502" w14:textId="77777777" w:rsidR="009F41DD" w:rsidRPr="009F41DD" w:rsidRDefault="009F41DD" w:rsidP="009F41DD">
      <w:pPr>
        <w:pStyle w:val="Texto"/>
        <w:spacing w:after="0" w:line="276" w:lineRule="auto"/>
        <w:ind w:left="1008" w:hanging="720"/>
        <w:rPr>
          <w:rFonts w:ascii="Arial Narrow" w:hAnsi="Arial Narrow"/>
          <w:sz w:val="24"/>
          <w:szCs w:val="24"/>
        </w:rPr>
      </w:pPr>
    </w:p>
    <w:p w14:paraId="14467EE8" w14:textId="6888081C" w:rsidR="009F41DD" w:rsidRPr="009F41DD" w:rsidRDefault="009F41DD" w:rsidP="00FD7D21">
      <w:pPr>
        <w:pStyle w:val="Texto"/>
        <w:numPr>
          <w:ilvl w:val="0"/>
          <w:numId w:val="55"/>
        </w:numPr>
        <w:spacing w:after="0" w:line="276" w:lineRule="auto"/>
        <w:rPr>
          <w:rFonts w:ascii="Arial Narrow" w:hAnsi="Arial Narrow"/>
          <w:sz w:val="24"/>
          <w:szCs w:val="24"/>
        </w:rPr>
      </w:pPr>
      <w:r w:rsidRPr="009F41DD">
        <w:rPr>
          <w:rFonts w:ascii="Arial Narrow" w:hAnsi="Arial Narrow"/>
          <w:sz w:val="24"/>
          <w:szCs w:val="24"/>
        </w:rPr>
        <w:t>La descripción de la información solicitada;</w:t>
      </w:r>
    </w:p>
    <w:p w14:paraId="6F7F4373" w14:textId="77777777" w:rsidR="009F41DD" w:rsidRPr="009F41DD" w:rsidRDefault="009F41DD" w:rsidP="009F41DD">
      <w:pPr>
        <w:pStyle w:val="Texto"/>
        <w:spacing w:after="0" w:line="276" w:lineRule="auto"/>
        <w:ind w:left="1008" w:hanging="720"/>
        <w:rPr>
          <w:rFonts w:ascii="Arial Narrow" w:hAnsi="Arial Narrow"/>
          <w:sz w:val="24"/>
          <w:szCs w:val="24"/>
        </w:rPr>
      </w:pPr>
    </w:p>
    <w:p w14:paraId="004B8353" w14:textId="45AC155B" w:rsidR="009F41DD" w:rsidRPr="009F41DD" w:rsidRDefault="009F41DD" w:rsidP="00FD7D21">
      <w:pPr>
        <w:pStyle w:val="Texto"/>
        <w:numPr>
          <w:ilvl w:val="0"/>
          <w:numId w:val="55"/>
        </w:numPr>
        <w:spacing w:after="0" w:line="276" w:lineRule="auto"/>
        <w:rPr>
          <w:rFonts w:ascii="Arial Narrow" w:hAnsi="Arial Narrow"/>
          <w:sz w:val="24"/>
          <w:szCs w:val="24"/>
        </w:rPr>
      </w:pPr>
      <w:r w:rsidRPr="009F41DD">
        <w:rPr>
          <w:rFonts w:ascii="Arial Narrow" w:hAnsi="Arial Narrow"/>
          <w:sz w:val="24"/>
          <w:szCs w:val="24"/>
        </w:rPr>
        <w:t>Cualquier otro dato que facilite su búsqueda y eventual localización, y</w:t>
      </w:r>
    </w:p>
    <w:p w14:paraId="6BF9B408" w14:textId="77777777" w:rsidR="009F41DD" w:rsidRPr="009F41DD" w:rsidRDefault="009F41DD" w:rsidP="009F41DD">
      <w:pPr>
        <w:pStyle w:val="Texto"/>
        <w:spacing w:after="0" w:line="276" w:lineRule="auto"/>
        <w:ind w:left="1008" w:hanging="720"/>
        <w:rPr>
          <w:rFonts w:ascii="Arial Narrow" w:hAnsi="Arial Narrow"/>
          <w:sz w:val="24"/>
          <w:szCs w:val="24"/>
        </w:rPr>
      </w:pPr>
    </w:p>
    <w:p w14:paraId="657C8F8A" w14:textId="75BC0F35" w:rsidR="009F41DD" w:rsidRPr="009F41DD" w:rsidRDefault="009F41DD" w:rsidP="00FD7D21">
      <w:pPr>
        <w:pStyle w:val="Texto"/>
        <w:numPr>
          <w:ilvl w:val="0"/>
          <w:numId w:val="55"/>
        </w:numPr>
        <w:spacing w:after="0" w:line="276" w:lineRule="auto"/>
        <w:rPr>
          <w:rFonts w:ascii="Arial Narrow" w:hAnsi="Arial Narrow"/>
          <w:sz w:val="24"/>
          <w:szCs w:val="24"/>
        </w:rPr>
      </w:pPr>
      <w:r w:rsidRPr="009F41DD">
        <w:rPr>
          <w:rFonts w:ascii="Arial Narrow" w:hAnsi="Arial Narrow"/>
          <w:sz w:val="24"/>
          <w:szCs w:val="24"/>
        </w:rPr>
        <w:t>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769B9A4A" w14:textId="77777777" w:rsidR="009F41DD" w:rsidRPr="009F41DD" w:rsidRDefault="009F41DD" w:rsidP="009F41DD">
      <w:pPr>
        <w:pStyle w:val="Texto"/>
        <w:spacing w:after="0" w:line="276" w:lineRule="auto"/>
        <w:ind w:left="1008" w:hanging="720"/>
        <w:rPr>
          <w:rFonts w:ascii="Arial Narrow" w:hAnsi="Arial Narrow"/>
          <w:sz w:val="24"/>
          <w:szCs w:val="24"/>
        </w:rPr>
      </w:pPr>
    </w:p>
    <w:p w14:paraId="4A7AFE12" w14:textId="77777777" w:rsidR="009F41DD" w:rsidRPr="009F41DD" w:rsidRDefault="009F41DD" w:rsidP="00F43DD5">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En su caso, el solicitante señalará el formato accesible o la lengua indígena en la que se requiera la información de acuerdo a lo señalado en la presente Ley.</w:t>
      </w:r>
    </w:p>
    <w:p w14:paraId="6B71D5AC" w14:textId="77777777" w:rsidR="009F41DD" w:rsidRPr="009F41DD" w:rsidRDefault="009F41DD" w:rsidP="009F41DD">
      <w:pPr>
        <w:pStyle w:val="Texto"/>
        <w:spacing w:after="0" w:line="276" w:lineRule="auto"/>
        <w:rPr>
          <w:rFonts w:ascii="Arial Narrow" w:hAnsi="Arial Narrow"/>
          <w:b/>
          <w:sz w:val="24"/>
          <w:szCs w:val="24"/>
          <w:lang w:val="es-ES_tradnl"/>
        </w:rPr>
      </w:pPr>
    </w:p>
    <w:p w14:paraId="091F1F39" w14:textId="77777777" w:rsidR="009F41DD" w:rsidRPr="009F41DD" w:rsidRDefault="009F41DD" w:rsidP="00F43DD5">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La información de las fracciones I y IV será proporcionada por el solicitante de manera opcional y, en ningún caso, podrá ser un requisito indispensable para la procedencia de la solicitud.</w:t>
      </w:r>
    </w:p>
    <w:p w14:paraId="09FD8B60" w14:textId="77777777" w:rsidR="009F41DD" w:rsidRPr="009F41DD" w:rsidRDefault="009F41DD" w:rsidP="009F41DD">
      <w:pPr>
        <w:pStyle w:val="Texto"/>
        <w:spacing w:after="0" w:line="276" w:lineRule="auto"/>
        <w:rPr>
          <w:rFonts w:ascii="Arial Narrow" w:hAnsi="Arial Narrow"/>
          <w:sz w:val="24"/>
          <w:szCs w:val="24"/>
          <w:lang w:val="es-ES_tradnl"/>
        </w:rPr>
      </w:pPr>
    </w:p>
    <w:p w14:paraId="5ED8A828" w14:textId="77777777" w:rsidR="009F41DD" w:rsidRPr="009F41DD" w:rsidRDefault="009F41DD" w:rsidP="00F43DD5">
      <w:pPr>
        <w:pStyle w:val="Texto"/>
        <w:spacing w:after="0" w:line="276" w:lineRule="auto"/>
        <w:ind w:firstLine="0"/>
        <w:rPr>
          <w:rFonts w:ascii="Arial Narrow" w:hAnsi="Arial Narrow"/>
          <w:sz w:val="24"/>
          <w:szCs w:val="24"/>
        </w:rPr>
      </w:pPr>
      <w:bookmarkStart w:id="124" w:name="Artículo_125"/>
      <w:r w:rsidRPr="009F41DD">
        <w:rPr>
          <w:rFonts w:ascii="Arial Narrow" w:hAnsi="Arial Narrow"/>
          <w:b/>
          <w:sz w:val="24"/>
          <w:szCs w:val="24"/>
        </w:rPr>
        <w:t>Artículo 125</w:t>
      </w:r>
      <w:bookmarkEnd w:id="124"/>
      <w:r w:rsidRPr="009F41DD">
        <w:rPr>
          <w:rFonts w:ascii="Arial Narrow" w:hAnsi="Arial Narrow"/>
          <w:b/>
          <w:sz w:val="24"/>
          <w:szCs w:val="24"/>
        </w:rPr>
        <w:t xml:space="preserve">. </w:t>
      </w:r>
      <w:r w:rsidRPr="009F41DD">
        <w:rPr>
          <w:rFonts w:ascii="Arial Narrow" w:hAnsi="Arial Narrow"/>
          <w:sz w:val="24"/>
          <w:szCs w:val="24"/>
        </w:rPr>
        <w:t>Cuando el particular presente su solicitud por medios electrónicos a través de la Plataforma Nacional, se entenderá que acepta que las notificaciones le sean efectuadas por dicho sistema, salvo que señale un medio distinto para efectos de las notificaciones.</w:t>
      </w:r>
    </w:p>
    <w:p w14:paraId="38B7EEE8" w14:textId="77777777" w:rsidR="009F41DD" w:rsidRPr="009F41DD" w:rsidRDefault="009F41DD" w:rsidP="009F41DD">
      <w:pPr>
        <w:pStyle w:val="Texto"/>
        <w:spacing w:after="0" w:line="276" w:lineRule="auto"/>
        <w:rPr>
          <w:rFonts w:ascii="Arial Narrow" w:hAnsi="Arial Narrow"/>
          <w:sz w:val="24"/>
          <w:szCs w:val="24"/>
        </w:rPr>
      </w:pPr>
    </w:p>
    <w:p w14:paraId="03551519" w14:textId="77777777" w:rsidR="009F41DD" w:rsidRPr="009F41DD" w:rsidRDefault="009F41DD" w:rsidP="00F43DD5">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En el caso de solicitudes recibidas en otros medios, en las que los solicitantes no proporcionen un domicilio o medio para recibir la información o, en su defecto, no haya sido posible practicar la notificación, se notificará por estrados en la oficina de la Unidad de Transparencia.</w:t>
      </w:r>
    </w:p>
    <w:p w14:paraId="72171940" w14:textId="77777777" w:rsidR="009F41DD" w:rsidRPr="009F41DD" w:rsidRDefault="009F41DD" w:rsidP="009F41DD">
      <w:pPr>
        <w:pStyle w:val="Texto"/>
        <w:spacing w:after="0" w:line="276" w:lineRule="auto"/>
        <w:rPr>
          <w:rFonts w:ascii="Arial Narrow" w:hAnsi="Arial Narrow"/>
          <w:sz w:val="24"/>
          <w:szCs w:val="24"/>
          <w:lang w:val="es-ES_tradnl"/>
        </w:rPr>
      </w:pPr>
    </w:p>
    <w:p w14:paraId="7B309CCB" w14:textId="77777777" w:rsidR="009F41DD" w:rsidRPr="009F41DD" w:rsidRDefault="009F41DD" w:rsidP="00F43DD5">
      <w:pPr>
        <w:pStyle w:val="Texto"/>
        <w:spacing w:after="0" w:line="276" w:lineRule="auto"/>
        <w:ind w:firstLine="0"/>
        <w:rPr>
          <w:rFonts w:ascii="Arial Narrow" w:hAnsi="Arial Narrow"/>
          <w:sz w:val="24"/>
          <w:szCs w:val="24"/>
        </w:rPr>
      </w:pPr>
      <w:bookmarkStart w:id="125" w:name="Artículo_126"/>
      <w:r w:rsidRPr="009F41DD">
        <w:rPr>
          <w:rFonts w:ascii="Arial Narrow" w:hAnsi="Arial Narrow"/>
          <w:b/>
          <w:sz w:val="24"/>
          <w:szCs w:val="24"/>
        </w:rPr>
        <w:t>Artículo 126</w:t>
      </w:r>
      <w:bookmarkEnd w:id="125"/>
      <w:r w:rsidRPr="009F41DD">
        <w:rPr>
          <w:rFonts w:ascii="Arial Narrow" w:hAnsi="Arial Narrow"/>
          <w:b/>
          <w:sz w:val="24"/>
          <w:szCs w:val="24"/>
        </w:rPr>
        <w:t xml:space="preserve">. </w:t>
      </w:r>
      <w:r w:rsidRPr="009F41DD">
        <w:rPr>
          <w:rFonts w:ascii="Arial Narrow" w:hAnsi="Arial Narrow"/>
          <w:sz w:val="24"/>
          <w:szCs w:val="24"/>
        </w:rPr>
        <w:t>Los términos de todas las notificaciones previstas en esta Ley, empezarán a correr al día siguiente al que se practiquen.</w:t>
      </w:r>
    </w:p>
    <w:p w14:paraId="12FC01EC" w14:textId="77777777" w:rsidR="009F41DD" w:rsidRPr="009F41DD" w:rsidRDefault="009F41DD" w:rsidP="009F41DD">
      <w:pPr>
        <w:pStyle w:val="Texto"/>
        <w:spacing w:after="0" w:line="276" w:lineRule="auto"/>
        <w:rPr>
          <w:rFonts w:ascii="Arial Narrow" w:hAnsi="Arial Narrow"/>
          <w:sz w:val="24"/>
          <w:szCs w:val="24"/>
        </w:rPr>
      </w:pPr>
    </w:p>
    <w:p w14:paraId="68E27D0B"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Cuando los plazos fijados por esta Ley sean en días, éstos se entenderán como hábiles.</w:t>
      </w:r>
    </w:p>
    <w:p w14:paraId="53E405AE" w14:textId="77777777" w:rsidR="009F41DD" w:rsidRPr="009F41DD" w:rsidRDefault="009F41DD" w:rsidP="009F41DD">
      <w:pPr>
        <w:pStyle w:val="Texto"/>
        <w:spacing w:after="0" w:line="276" w:lineRule="auto"/>
        <w:rPr>
          <w:rFonts w:ascii="Arial Narrow" w:hAnsi="Arial Narrow"/>
          <w:sz w:val="24"/>
          <w:szCs w:val="24"/>
        </w:rPr>
      </w:pPr>
    </w:p>
    <w:p w14:paraId="6DBAD99F" w14:textId="77777777" w:rsidR="009F41DD" w:rsidRPr="009F41DD" w:rsidRDefault="009F41DD" w:rsidP="00F43DD5">
      <w:pPr>
        <w:pStyle w:val="Texto"/>
        <w:spacing w:after="0" w:line="276" w:lineRule="auto"/>
        <w:ind w:firstLine="0"/>
        <w:rPr>
          <w:rFonts w:ascii="Arial Narrow" w:hAnsi="Arial Narrow"/>
          <w:sz w:val="24"/>
          <w:szCs w:val="24"/>
        </w:rPr>
      </w:pPr>
      <w:bookmarkStart w:id="126" w:name="Artículo_127"/>
      <w:r w:rsidRPr="009F41DD">
        <w:rPr>
          <w:rFonts w:ascii="Arial Narrow" w:hAnsi="Arial Narrow"/>
          <w:b/>
          <w:sz w:val="24"/>
          <w:szCs w:val="24"/>
        </w:rPr>
        <w:t>Artículo 127</w:t>
      </w:r>
      <w:bookmarkEnd w:id="126"/>
      <w:r w:rsidRPr="009F41DD">
        <w:rPr>
          <w:rFonts w:ascii="Arial Narrow" w:hAnsi="Arial Narrow"/>
          <w:b/>
          <w:sz w:val="24"/>
          <w:szCs w:val="24"/>
        </w:rPr>
        <w:t xml:space="preserve">. </w:t>
      </w:r>
      <w:r w:rsidRPr="009F41DD">
        <w:rPr>
          <w:rFonts w:ascii="Arial Narrow" w:hAnsi="Arial Narrow"/>
          <w:sz w:val="24"/>
          <w:szCs w:val="24"/>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del sujeto obligado para cumplir con la solicitud, en los plazos establecidos para dichos efectos, se podrán poner a disposición del solicitante los Documentos en consulta directa, salvo la información clasificada.</w:t>
      </w:r>
    </w:p>
    <w:p w14:paraId="343B9ACE" w14:textId="77777777" w:rsidR="009F41DD" w:rsidRPr="009F41DD" w:rsidRDefault="009F41DD" w:rsidP="009F41DD">
      <w:pPr>
        <w:pStyle w:val="Texto"/>
        <w:spacing w:after="0" w:line="276" w:lineRule="auto"/>
        <w:rPr>
          <w:rFonts w:ascii="Arial Narrow" w:hAnsi="Arial Narrow"/>
          <w:sz w:val="24"/>
          <w:szCs w:val="24"/>
        </w:rPr>
      </w:pPr>
    </w:p>
    <w:p w14:paraId="6DAE95FE" w14:textId="77777777" w:rsidR="009F41DD" w:rsidRPr="009F41DD" w:rsidRDefault="009F41DD" w:rsidP="00F43DD5">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En todo caso se facilitará su copia simple o certificada, así como su reproducción por cualquier medio disponible en las instalaciones del sujeto obligado o que, en su caso, aporte el solicitante.</w:t>
      </w:r>
    </w:p>
    <w:p w14:paraId="5DBD2436" w14:textId="77777777" w:rsidR="009F41DD" w:rsidRPr="009F41DD" w:rsidRDefault="009F41DD" w:rsidP="009F41DD">
      <w:pPr>
        <w:pStyle w:val="Texto"/>
        <w:spacing w:after="0" w:line="276" w:lineRule="auto"/>
        <w:rPr>
          <w:rFonts w:ascii="Arial Narrow" w:hAnsi="Arial Narrow"/>
          <w:sz w:val="24"/>
          <w:szCs w:val="24"/>
          <w:lang w:val="es-ES_tradnl"/>
        </w:rPr>
      </w:pPr>
    </w:p>
    <w:p w14:paraId="3C231E09" w14:textId="77777777" w:rsidR="009F41DD" w:rsidRPr="009F41DD" w:rsidRDefault="009F41DD" w:rsidP="00F43DD5">
      <w:pPr>
        <w:pStyle w:val="Texto"/>
        <w:spacing w:after="0" w:line="276" w:lineRule="auto"/>
        <w:ind w:firstLine="0"/>
        <w:rPr>
          <w:rFonts w:ascii="Arial Narrow" w:hAnsi="Arial Narrow"/>
          <w:sz w:val="24"/>
          <w:szCs w:val="24"/>
        </w:rPr>
      </w:pPr>
      <w:bookmarkStart w:id="127" w:name="Artículo_128"/>
      <w:r w:rsidRPr="009F41DD">
        <w:rPr>
          <w:rFonts w:ascii="Arial Narrow" w:hAnsi="Arial Narrow"/>
          <w:b/>
          <w:sz w:val="24"/>
          <w:szCs w:val="24"/>
        </w:rPr>
        <w:t>Artículo 128</w:t>
      </w:r>
      <w:bookmarkEnd w:id="127"/>
      <w:r w:rsidRPr="009F41DD">
        <w:rPr>
          <w:rFonts w:ascii="Arial Narrow" w:hAnsi="Arial Narrow"/>
          <w:b/>
          <w:sz w:val="24"/>
          <w:szCs w:val="24"/>
        </w:rPr>
        <w:t xml:space="preserve">. </w:t>
      </w:r>
      <w:r w:rsidRPr="009F41DD">
        <w:rPr>
          <w:rFonts w:ascii="Arial Narrow" w:hAnsi="Arial Narrow"/>
          <w:sz w:val="24"/>
          <w:szCs w:val="24"/>
        </w:rPr>
        <w:t xml:space="preserve">Cuando los detalles proporcionados para localizar los documentos resulten insuficientes, incompletos o sean erróneos, la Unidad de Transparencia podrá requerir al solicitante, por una sola vez y dentro de un plazo que no podrá exceder de cinco días, contados a partir de la presentación de la solicitud, para que, en un término de hasta diez días, indique otros </w:t>
      </w:r>
      <w:r w:rsidRPr="009F41DD">
        <w:rPr>
          <w:rFonts w:ascii="Arial Narrow" w:hAnsi="Arial Narrow"/>
          <w:sz w:val="24"/>
          <w:szCs w:val="24"/>
        </w:rPr>
        <w:lastRenderedPageBreak/>
        <w:t>elementos o corrija los datos proporcionados o bien, precise uno o varios requerimientos de información.</w:t>
      </w:r>
    </w:p>
    <w:p w14:paraId="2A4400C2" w14:textId="77777777" w:rsidR="009F41DD" w:rsidRPr="009F41DD" w:rsidRDefault="009F41DD" w:rsidP="009F41DD">
      <w:pPr>
        <w:pStyle w:val="Texto"/>
        <w:spacing w:after="0" w:line="276" w:lineRule="auto"/>
        <w:rPr>
          <w:rFonts w:ascii="Arial Narrow" w:hAnsi="Arial Narrow"/>
          <w:sz w:val="24"/>
          <w:szCs w:val="24"/>
        </w:rPr>
      </w:pPr>
    </w:p>
    <w:p w14:paraId="0DDDE2E1"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Este requerimiento interrumpirá el plazo de respuesta establecido en el artículo 132 de la presente Ley, por lo que comenzará a computarse nuevamente al día siguiente del desahogo por parte del particular. En este caso, el sujeto obligado atenderá la solicitud en los términos en que fue desahogado el requerimiento de información adicional.</w:t>
      </w:r>
    </w:p>
    <w:p w14:paraId="14558165" w14:textId="77777777" w:rsidR="009F41DD" w:rsidRPr="009F41DD" w:rsidRDefault="009F41DD" w:rsidP="009F41DD">
      <w:pPr>
        <w:pStyle w:val="Texto"/>
        <w:spacing w:after="0" w:line="276" w:lineRule="auto"/>
        <w:rPr>
          <w:rFonts w:ascii="Arial Narrow" w:hAnsi="Arial Narrow"/>
          <w:sz w:val="24"/>
          <w:szCs w:val="24"/>
        </w:rPr>
      </w:pPr>
    </w:p>
    <w:p w14:paraId="2F51C740"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La solicitud se tendrá por no presentada cuando los solicitantes no atiendan el requerimiento de información adicional. En el caso de requerimientos parciales no desahogados, se tendrá por presentada la solicitud por lo que respecta a los contenidos de información que no formaron parte del requerimiento.</w:t>
      </w:r>
    </w:p>
    <w:p w14:paraId="6F55A7A2" w14:textId="77777777" w:rsidR="009F41DD" w:rsidRPr="009F41DD" w:rsidRDefault="009F41DD" w:rsidP="009F41DD">
      <w:pPr>
        <w:pStyle w:val="Texto"/>
        <w:spacing w:after="0" w:line="276" w:lineRule="auto"/>
        <w:rPr>
          <w:rFonts w:ascii="Arial Narrow" w:hAnsi="Arial Narrow"/>
          <w:sz w:val="24"/>
          <w:szCs w:val="24"/>
        </w:rPr>
      </w:pPr>
    </w:p>
    <w:p w14:paraId="440CD355" w14:textId="77777777" w:rsidR="009F41DD" w:rsidRPr="009F41DD" w:rsidRDefault="009F41DD" w:rsidP="00F43DD5">
      <w:pPr>
        <w:pStyle w:val="Texto"/>
        <w:spacing w:after="0" w:line="276" w:lineRule="auto"/>
        <w:ind w:firstLine="0"/>
        <w:rPr>
          <w:rFonts w:ascii="Arial Narrow" w:hAnsi="Arial Narrow"/>
          <w:sz w:val="24"/>
          <w:szCs w:val="24"/>
        </w:rPr>
      </w:pPr>
      <w:bookmarkStart w:id="128" w:name="Artículo_129"/>
      <w:r w:rsidRPr="009F41DD">
        <w:rPr>
          <w:rFonts w:ascii="Arial Narrow" w:hAnsi="Arial Narrow"/>
          <w:b/>
          <w:sz w:val="24"/>
          <w:szCs w:val="24"/>
        </w:rPr>
        <w:t>Artículo 129</w:t>
      </w:r>
      <w:bookmarkEnd w:id="128"/>
      <w:r w:rsidRPr="009F41DD">
        <w:rPr>
          <w:rFonts w:ascii="Arial Narrow" w:hAnsi="Arial Narrow"/>
          <w:b/>
          <w:sz w:val="24"/>
          <w:szCs w:val="24"/>
        </w:rPr>
        <w:t xml:space="preserve">. </w:t>
      </w:r>
      <w:r w:rsidRPr="009F41DD">
        <w:rPr>
          <w:rFonts w:ascii="Arial Narrow" w:hAnsi="Arial Narrow"/>
          <w:sz w:val="24"/>
          <w:szCs w:val="24"/>
        </w:rPr>
        <w:t>Los sujetos obligados deberán otorgar acceso a los Documentos que se encuentren en sus archivos o que estén obligados a documentar de acuerdo con sus facultades, competencias o funciones en el formato en que el solicitante manifieste, de entre aquellos formatos existentes, conforme a las características físicas de la información o del lugar donde se encuentre así lo permita.</w:t>
      </w:r>
    </w:p>
    <w:p w14:paraId="3B1449DB" w14:textId="77777777" w:rsidR="009F41DD" w:rsidRPr="009F41DD" w:rsidRDefault="009F41DD" w:rsidP="009F41DD">
      <w:pPr>
        <w:pStyle w:val="Texto"/>
        <w:spacing w:after="0" w:line="276" w:lineRule="auto"/>
        <w:rPr>
          <w:rFonts w:ascii="Arial Narrow" w:hAnsi="Arial Narrow"/>
          <w:sz w:val="24"/>
          <w:szCs w:val="24"/>
        </w:rPr>
      </w:pPr>
    </w:p>
    <w:p w14:paraId="14623891" w14:textId="77777777" w:rsidR="009F41DD" w:rsidRPr="009F41DD" w:rsidRDefault="009F41DD" w:rsidP="00F43DD5">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En el caso de que la información solicitada consista en bases de datos se deberá privilegiar la entrega de la misma en Formatos Abiertos.</w:t>
      </w:r>
    </w:p>
    <w:p w14:paraId="1720DCA2" w14:textId="77777777" w:rsidR="009F41DD" w:rsidRPr="009F41DD" w:rsidRDefault="009F41DD" w:rsidP="009F41DD">
      <w:pPr>
        <w:pStyle w:val="Texto"/>
        <w:spacing w:after="0" w:line="276" w:lineRule="auto"/>
        <w:rPr>
          <w:rFonts w:ascii="Arial Narrow" w:hAnsi="Arial Narrow"/>
          <w:sz w:val="24"/>
          <w:szCs w:val="24"/>
          <w:lang w:val="es-ES_tradnl"/>
        </w:rPr>
      </w:pPr>
    </w:p>
    <w:p w14:paraId="62BCF10A" w14:textId="77777777" w:rsidR="009F41DD" w:rsidRPr="009F41DD" w:rsidRDefault="009F41DD" w:rsidP="00F43DD5">
      <w:pPr>
        <w:pStyle w:val="Texto"/>
        <w:spacing w:after="0" w:line="276" w:lineRule="auto"/>
        <w:ind w:firstLine="0"/>
        <w:rPr>
          <w:rFonts w:ascii="Arial Narrow" w:hAnsi="Arial Narrow"/>
          <w:sz w:val="24"/>
          <w:szCs w:val="24"/>
        </w:rPr>
      </w:pPr>
      <w:bookmarkStart w:id="129" w:name="Artículo_130"/>
      <w:r w:rsidRPr="009F41DD">
        <w:rPr>
          <w:rFonts w:ascii="Arial Narrow" w:hAnsi="Arial Narrow"/>
          <w:b/>
          <w:sz w:val="24"/>
          <w:szCs w:val="24"/>
        </w:rPr>
        <w:t>Artículo 130</w:t>
      </w:r>
      <w:bookmarkEnd w:id="129"/>
      <w:r w:rsidRPr="009F41DD">
        <w:rPr>
          <w:rFonts w:ascii="Arial Narrow" w:hAnsi="Arial Narrow"/>
          <w:b/>
          <w:sz w:val="24"/>
          <w:szCs w:val="24"/>
        </w:rPr>
        <w:t xml:space="preserve">. </w:t>
      </w:r>
      <w:r w:rsidRPr="009F41DD">
        <w:rPr>
          <w:rFonts w:ascii="Arial Narrow" w:hAnsi="Arial Narrow"/>
          <w:sz w:val="24"/>
          <w:szCs w:val="24"/>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w:t>
      </w:r>
    </w:p>
    <w:p w14:paraId="057803B3" w14:textId="77777777" w:rsidR="009F41DD" w:rsidRPr="009F41DD" w:rsidRDefault="009F41DD" w:rsidP="009F41DD">
      <w:pPr>
        <w:pStyle w:val="Texto"/>
        <w:spacing w:after="0" w:line="276" w:lineRule="auto"/>
        <w:rPr>
          <w:rFonts w:ascii="Arial Narrow" w:hAnsi="Arial Narrow"/>
          <w:sz w:val="24"/>
          <w:szCs w:val="24"/>
        </w:rPr>
      </w:pPr>
    </w:p>
    <w:p w14:paraId="68328F31" w14:textId="77777777" w:rsidR="009F41DD" w:rsidRPr="009F41DD" w:rsidRDefault="009F41DD" w:rsidP="00F43DD5">
      <w:pPr>
        <w:pStyle w:val="Texto"/>
        <w:spacing w:after="0" w:line="276" w:lineRule="auto"/>
        <w:ind w:firstLine="0"/>
        <w:rPr>
          <w:rFonts w:ascii="Arial Narrow" w:hAnsi="Arial Narrow"/>
          <w:sz w:val="24"/>
          <w:szCs w:val="24"/>
        </w:rPr>
      </w:pPr>
      <w:bookmarkStart w:id="130" w:name="Artículo_131"/>
      <w:r w:rsidRPr="009F41DD">
        <w:rPr>
          <w:rFonts w:ascii="Arial Narrow" w:hAnsi="Arial Narrow"/>
          <w:b/>
          <w:sz w:val="24"/>
          <w:szCs w:val="24"/>
        </w:rPr>
        <w:t>Artículo 131</w:t>
      </w:r>
      <w:bookmarkEnd w:id="130"/>
      <w:r w:rsidRPr="009F41DD">
        <w:rPr>
          <w:rFonts w:ascii="Arial Narrow" w:hAnsi="Arial Narrow"/>
          <w:b/>
          <w:sz w:val="24"/>
          <w:szCs w:val="24"/>
        </w:rPr>
        <w:t xml:space="preserve">. </w:t>
      </w:r>
      <w:r w:rsidRPr="009F41DD">
        <w:rPr>
          <w:rFonts w:ascii="Arial Narrow" w:hAnsi="Arial Narrow"/>
          <w:sz w:val="24"/>
          <w:szCs w:val="24"/>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6AC283C" w14:textId="77777777" w:rsidR="009F41DD" w:rsidRPr="009F41DD" w:rsidRDefault="009F41DD" w:rsidP="009F41DD">
      <w:pPr>
        <w:pStyle w:val="Texto"/>
        <w:spacing w:after="0" w:line="276" w:lineRule="auto"/>
        <w:rPr>
          <w:rFonts w:ascii="Arial Narrow" w:hAnsi="Arial Narrow"/>
          <w:sz w:val="24"/>
          <w:szCs w:val="24"/>
        </w:rPr>
      </w:pPr>
    </w:p>
    <w:p w14:paraId="4590730B" w14:textId="77777777" w:rsidR="009F41DD" w:rsidRPr="009F41DD" w:rsidRDefault="009F41DD" w:rsidP="00F43DD5">
      <w:pPr>
        <w:pStyle w:val="Texto"/>
        <w:spacing w:after="0" w:line="276" w:lineRule="auto"/>
        <w:ind w:firstLine="0"/>
        <w:rPr>
          <w:rFonts w:ascii="Arial Narrow" w:hAnsi="Arial Narrow"/>
          <w:sz w:val="24"/>
          <w:szCs w:val="24"/>
        </w:rPr>
      </w:pPr>
      <w:bookmarkStart w:id="131" w:name="Artículo_132"/>
      <w:r w:rsidRPr="009F41DD">
        <w:rPr>
          <w:rFonts w:ascii="Arial Narrow" w:hAnsi="Arial Narrow"/>
          <w:b/>
          <w:sz w:val="24"/>
          <w:szCs w:val="24"/>
        </w:rPr>
        <w:t>Artículo 132</w:t>
      </w:r>
      <w:bookmarkEnd w:id="131"/>
      <w:r w:rsidRPr="009F41DD">
        <w:rPr>
          <w:rFonts w:ascii="Arial Narrow" w:hAnsi="Arial Narrow"/>
          <w:b/>
          <w:sz w:val="24"/>
          <w:szCs w:val="24"/>
        </w:rPr>
        <w:t xml:space="preserve">. </w:t>
      </w:r>
      <w:r w:rsidRPr="009F41DD">
        <w:rPr>
          <w:rFonts w:ascii="Arial Narrow" w:hAnsi="Arial Narrow"/>
          <w:sz w:val="24"/>
          <w:szCs w:val="24"/>
        </w:rPr>
        <w:t>La respuesta a la solicitud deberá ser notificada al interesado en el menor tiempo posible, que no podrá exceder de veinte días, contados a partir del día siguiente a la presentación de aquélla.</w:t>
      </w:r>
    </w:p>
    <w:p w14:paraId="519A408A" w14:textId="77777777" w:rsidR="009F41DD" w:rsidRPr="009F41DD" w:rsidRDefault="009F41DD" w:rsidP="009F41DD">
      <w:pPr>
        <w:pStyle w:val="Texto"/>
        <w:spacing w:after="0" w:line="276" w:lineRule="auto"/>
        <w:rPr>
          <w:rFonts w:ascii="Arial Narrow" w:hAnsi="Arial Narrow"/>
          <w:sz w:val="24"/>
          <w:szCs w:val="24"/>
        </w:rPr>
      </w:pPr>
    </w:p>
    <w:p w14:paraId="25AADC48"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 xml:space="preserve">Excepcionalmente, el plazo referido en el párrafo anterior podrá ampliarse hasta por diez días más, siempre y cuando existan razones fundadas y motivadas, las cuales deberán ser aprobadas por </w:t>
      </w:r>
      <w:r w:rsidRPr="009F41DD">
        <w:rPr>
          <w:rFonts w:ascii="Arial Narrow" w:hAnsi="Arial Narrow"/>
          <w:sz w:val="24"/>
          <w:szCs w:val="24"/>
        </w:rPr>
        <w:lastRenderedPageBreak/>
        <w:t>el Comité de Transparencia, mediante la emisión de una resolución que deberá notificarse al solicitante, antes de su vencimiento.</w:t>
      </w:r>
    </w:p>
    <w:p w14:paraId="26D16A15" w14:textId="77777777" w:rsidR="009F41DD" w:rsidRPr="009F41DD" w:rsidRDefault="009F41DD" w:rsidP="009F41DD">
      <w:pPr>
        <w:pStyle w:val="Texto"/>
        <w:spacing w:after="0" w:line="276" w:lineRule="auto"/>
        <w:rPr>
          <w:rFonts w:ascii="Arial Narrow" w:hAnsi="Arial Narrow"/>
          <w:sz w:val="24"/>
          <w:szCs w:val="24"/>
        </w:rPr>
      </w:pPr>
    </w:p>
    <w:p w14:paraId="4ADF7CBF" w14:textId="77777777" w:rsidR="009F41DD" w:rsidRPr="009F41DD" w:rsidRDefault="009F41DD" w:rsidP="00F43DD5">
      <w:pPr>
        <w:pStyle w:val="Texto"/>
        <w:spacing w:after="0" w:line="276" w:lineRule="auto"/>
        <w:ind w:firstLine="0"/>
        <w:rPr>
          <w:rFonts w:ascii="Arial Narrow" w:hAnsi="Arial Narrow"/>
          <w:sz w:val="24"/>
          <w:szCs w:val="24"/>
        </w:rPr>
      </w:pPr>
      <w:bookmarkStart w:id="132" w:name="Artículo_133"/>
      <w:r w:rsidRPr="009F41DD">
        <w:rPr>
          <w:rFonts w:ascii="Arial Narrow" w:hAnsi="Arial Narrow"/>
          <w:b/>
          <w:sz w:val="24"/>
          <w:szCs w:val="24"/>
        </w:rPr>
        <w:t>Artículo 133</w:t>
      </w:r>
      <w:bookmarkEnd w:id="132"/>
      <w:r w:rsidRPr="009F41DD">
        <w:rPr>
          <w:rFonts w:ascii="Arial Narrow" w:hAnsi="Arial Narrow"/>
          <w:b/>
          <w:sz w:val="24"/>
          <w:szCs w:val="24"/>
        </w:rPr>
        <w:t xml:space="preserve">. </w:t>
      </w:r>
      <w:r w:rsidRPr="009F41DD">
        <w:rPr>
          <w:rFonts w:ascii="Arial Narrow" w:hAnsi="Arial Narrow"/>
          <w:sz w:val="24"/>
          <w:szCs w:val="24"/>
        </w:rPr>
        <w:t>El acceso se dará en la modalidad de entrega y, en su caso, de envío elegidos por el solicitante. Cuando la información no pueda entregarse o enviarse en la modalidad elegida, el sujeto obligado deberá ofrecer otra u otras modalidades de entrega.</w:t>
      </w:r>
    </w:p>
    <w:p w14:paraId="7AC19269" w14:textId="77777777" w:rsidR="009F41DD" w:rsidRPr="009F41DD" w:rsidRDefault="009F41DD" w:rsidP="009F41DD">
      <w:pPr>
        <w:pStyle w:val="Texto"/>
        <w:spacing w:after="0" w:line="276" w:lineRule="auto"/>
        <w:rPr>
          <w:rFonts w:ascii="Arial Narrow" w:hAnsi="Arial Narrow"/>
          <w:sz w:val="24"/>
          <w:szCs w:val="24"/>
        </w:rPr>
      </w:pPr>
    </w:p>
    <w:p w14:paraId="6F1ABCFA"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En cualquier caso, se deberá fundar y motivar la necesidad de ofrecer otras modalidades.</w:t>
      </w:r>
    </w:p>
    <w:p w14:paraId="6FD0C651" w14:textId="77777777" w:rsidR="009F41DD" w:rsidRPr="009F41DD" w:rsidRDefault="009F41DD" w:rsidP="009F41DD">
      <w:pPr>
        <w:pStyle w:val="Texto"/>
        <w:spacing w:after="0" w:line="276" w:lineRule="auto"/>
        <w:rPr>
          <w:rFonts w:ascii="Arial Narrow" w:hAnsi="Arial Narrow"/>
          <w:sz w:val="24"/>
          <w:szCs w:val="24"/>
        </w:rPr>
      </w:pPr>
    </w:p>
    <w:p w14:paraId="3755093D" w14:textId="77777777" w:rsidR="009F41DD" w:rsidRPr="009F41DD" w:rsidRDefault="009F41DD" w:rsidP="00F43DD5">
      <w:pPr>
        <w:pStyle w:val="Texto"/>
        <w:spacing w:after="0" w:line="276" w:lineRule="auto"/>
        <w:ind w:firstLine="0"/>
        <w:rPr>
          <w:rFonts w:ascii="Arial Narrow" w:hAnsi="Arial Narrow"/>
          <w:sz w:val="24"/>
          <w:szCs w:val="24"/>
        </w:rPr>
      </w:pPr>
      <w:bookmarkStart w:id="133" w:name="Artículo_134"/>
      <w:r w:rsidRPr="009F41DD">
        <w:rPr>
          <w:rFonts w:ascii="Arial Narrow" w:hAnsi="Arial Narrow"/>
          <w:b/>
          <w:sz w:val="24"/>
          <w:szCs w:val="24"/>
        </w:rPr>
        <w:t>Artículo 134</w:t>
      </w:r>
      <w:bookmarkEnd w:id="133"/>
      <w:r w:rsidRPr="009F41DD">
        <w:rPr>
          <w:rFonts w:ascii="Arial Narrow" w:hAnsi="Arial Narrow"/>
          <w:b/>
          <w:sz w:val="24"/>
          <w:szCs w:val="24"/>
        </w:rPr>
        <w:t xml:space="preserve">. </w:t>
      </w:r>
      <w:r w:rsidRPr="009F41DD">
        <w:rPr>
          <w:rFonts w:ascii="Arial Narrow" w:hAnsi="Arial Narrow"/>
          <w:sz w:val="24"/>
          <w:szCs w:val="24"/>
        </w:rPr>
        <w:t>Los sujetos obligados establecerán la forma y términos en que darán trámite interno a las solicitudes en materia de acceso a la información.</w:t>
      </w:r>
    </w:p>
    <w:p w14:paraId="54502DB8" w14:textId="77777777" w:rsidR="009F41DD" w:rsidRPr="009F41DD" w:rsidRDefault="009F41DD" w:rsidP="009F41DD">
      <w:pPr>
        <w:pStyle w:val="Texto"/>
        <w:spacing w:after="0" w:line="276" w:lineRule="auto"/>
        <w:rPr>
          <w:rFonts w:ascii="Arial Narrow" w:hAnsi="Arial Narrow"/>
          <w:sz w:val="24"/>
          <w:szCs w:val="24"/>
        </w:rPr>
      </w:pPr>
    </w:p>
    <w:p w14:paraId="22F6CD67"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La elaboración de versiones públicas, cuya modalidad de reproducción o envío tenga un costo, procederá una vez que se acredite el pago respectivo.</w:t>
      </w:r>
    </w:p>
    <w:p w14:paraId="7132AEEC" w14:textId="77777777" w:rsidR="009F41DD" w:rsidRPr="009F41DD" w:rsidRDefault="009F41DD" w:rsidP="009F41DD">
      <w:pPr>
        <w:pStyle w:val="Texto"/>
        <w:spacing w:after="0" w:line="276" w:lineRule="auto"/>
        <w:rPr>
          <w:rFonts w:ascii="Arial Narrow" w:hAnsi="Arial Narrow"/>
          <w:sz w:val="24"/>
          <w:szCs w:val="24"/>
        </w:rPr>
      </w:pPr>
    </w:p>
    <w:p w14:paraId="406D9104"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Ante la falta de respuesta a una solicitud en el plazo previsto y en caso de que proceda el acceso, los costos de reproducción y envío correrán a cargo del sujeto obligado.</w:t>
      </w:r>
    </w:p>
    <w:p w14:paraId="466114E7" w14:textId="77777777" w:rsidR="009F41DD" w:rsidRPr="009F41DD" w:rsidRDefault="009F41DD" w:rsidP="009F41DD">
      <w:pPr>
        <w:pStyle w:val="Texto"/>
        <w:spacing w:after="0" w:line="276" w:lineRule="auto"/>
        <w:rPr>
          <w:rFonts w:ascii="Arial Narrow" w:hAnsi="Arial Narrow"/>
          <w:sz w:val="24"/>
          <w:szCs w:val="24"/>
        </w:rPr>
      </w:pPr>
    </w:p>
    <w:p w14:paraId="156BC294" w14:textId="77777777" w:rsidR="009F41DD" w:rsidRPr="009F41DD" w:rsidRDefault="009F41DD" w:rsidP="00F43DD5">
      <w:pPr>
        <w:pStyle w:val="Texto"/>
        <w:spacing w:after="0" w:line="276" w:lineRule="auto"/>
        <w:ind w:firstLine="0"/>
        <w:rPr>
          <w:rFonts w:ascii="Arial Narrow" w:hAnsi="Arial Narrow"/>
          <w:sz w:val="24"/>
          <w:szCs w:val="24"/>
        </w:rPr>
      </w:pPr>
      <w:bookmarkStart w:id="134" w:name="Artículo_135"/>
      <w:r w:rsidRPr="009F41DD">
        <w:rPr>
          <w:rFonts w:ascii="Arial Narrow" w:hAnsi="Arial Narrow"/>
          <w:b/>
          <w:sz w:val="24"/>
          <w:szCs w:val="24"/>
        </w:rPr>
        <w:t>Artículo 135</w:t>
      </w:r>
      <w:bookmarkEnd w:id="134"/>
      <w:r w:rsidRPr="009F41DD">
        <w:rPr>
          <w:rFonts w:ascii="Arial Narrow" w:hAnsi="Arial Narrow"/>
          <w:b/>
          <w:sz w:val="24"/>
          <w:szCs w:val="24"/>
        </w:rPr>
        <w:t xml:space="preserve">. </w:t>
      </w:r>
      <w:r w:rsidRPr="009F41DD">
        <w:rPr>
          <w:rFonts w:ascii="Arial Narrow" w:hAnsi="Arial Narrow"/>
          <w:sz w:val="24"/>
          <w:szCs w:val="24"/>
        </w:rPr>
        <w:t>La Unidad de Transparencia tendrá disponible la información solicitada, durante un plazo mínimo de sesenta días, contado a partir de que el solicitante hubiere realizado, en su caso, el pago respectivo, el cual deberá efectuarse en un plazo no mayor a treinta días.</w:t>
      </w:r>
    </w:p>
    <w:p w14:paraId="62146761" w14:textId="77777777" w:rsidR="009F41DD" w:rsidRPr="009F41DD" w:rsidRDefault="009F41DD" w:rsidP="009F41DD">
      <w:pPr>
        <w:pStyle w:val="Texto"/>
        <w:spacing w:after="0" w:line="276" w:lineRule="auto"/>
        <w:rPr>
          <w:rFonts w:ascii="Arial Narrow" w:hAnsi="Arial Narrow"/>
          <w:sz w:val="24"/>
          <w:szCs w:val="24"/>
        </w:rPr>
      </w:pPr>
    </w:p>
    <w:p w14:paraId="43CED63F"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Transcurridos dichos plazos, los sujetos obligados darán por concluida la solicitud y procederán, de ser el caso, a la destrucción del material en el que se reprodujo la información.</w:t>
      </w:r>
    </w:p>
    <w:p w14:paraId="70FDF8D7" w14:textId="77777777" w:rsidR="009F41DD" w:rsidRPr="009F41DD" w:rsidRDefault="009F41DD" w:rsidP="009F41DD">
      <w:pPr>
        <w:pStyle w:val="Texto"/>
        <w:spacing w:after="0" w:line="276" w:lineRule="auto"/>
        <w:rPr>
          <w:rFonts w:ascii="Arial Narrow" w:hAnsi="Arial Narrow"/>
          <w:sz w:val="24"/>
          <w:szCs w:val="24"/>
        </w:rPr>
      </w:pPr>
    </w:p>
    <w:p w14:paraId="5A4034A8" w14:textId="77777777" w:rsidR="009F41DD" w:rsidRPr="009F41DD" w:rsidRDefault="009F41DD" w:rsidP="00F43DD5">
      <w:pPr>
        <w:pStyle w:val="Texto"/>
        <w:spacing w:after="0" w:line="276" w:lineRule="auto"/>
        <w:ind w:firstLine="0"/>
        <w:rPr>
          <w:rFonts w:ascii="Arial Narrow" w:hAnsi="Arial Narrow"/>
          <w:sz w:val="24"/>
          <w:szCs w:val="24"/>
        </w:rPr>
      </w:pPr>
      <w:bookmarkStart w:id="135" w:name="Artículo_136"/>
      <w:r w:rsidRPr="009F41DD">
        <w:rPr>
          <w:rFonts w:ascii="Arial Narrow" w:hAnsi="Arial Narrow"/>
          <w:b/>
          <w:sz w:val="24"/>
          <w:szCs w:val="24"/>
        </w:rPr>
        <w:t>Artículo 136</w:t>
      </w:r>
      <w:bookmarkEnd w:id="135"/>
      <w:r w:rsidRPr="009F41DD">
        <w:rPr>
          <w:rFonts w:ascii="Arial Narrow" w:hAnsi="Arial Narrow"/>
          <w:b/>
          <w:sz w:val="24"/>
          <w:szCs w:val="24"/>
        </w:rPr>
        <w:t xml:space="preserve">. </w:t>
      </w:r>
      <w:r w:rsidRPr="009F41DD">
        <w:rPr>
          <w:rFonts w:ascii="Arial Narrow" w:hAnsi="Arial Narrow"/>
          <w:sz w:val="24"/>
          <w:szCs w:val="24"/>
        </w:rPr>
        <w:t>Cuando las Unidades de Transparencia determinen la notoria incompetencia por parte de los sujetos obligados, dentro del ámbito de su aplicación, para atender la solicitud de acceso a la información, deberán comunicarlo al solicitante, dentro de los tres días posteriores a la recepción de la solicitud y, en caso de poderlo determinar, señalar al solicitante el o los sujetos obligados competentes.</w:t>
      </w:r>
    </w:p>
    <w:p w14:paraId="6C31083D" w14:textId="77777777" w:rsidR="009F41DD" w:rsidRPr="009F41DD" w:rsidRDefault="009F41DD" w:rsidP="009F41DD">
      <w:pPr>
        <w:pStyle w:val="Texto"/>
        <w:spacing w:after="0" w:line="276" w:lineRule="auto"/>
        <w:rPr>
          <w:rFonts w:ascii="Arial Narrow" w:hAnsi="Arial Narrow"/>
          <w:sz w:val="24"/>
          <w:szCs w:val="24"/>
        </w:rPr>
      </w:pPr>
    </w:p>
    <w:p w14:paraId="30160BFD"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58D6BE41" w14:textId="77777777" w:rsidR="009F41DD" w:rsidRPr="009F41DD" w:rsidRDefault="009F41DD" w:rsidP="009F41DD">
      <w:pPr>
        <w:pStyle w:val="Texto"/>
        <w:spacing w:after="0" w:line="276" w:lineRule="auto"/>
        <w:rPr>
          <w:rFonts w:ascii="Arial Narrow" w:hAnsi="Arial Narrow"/>
          <w:sz w:val="24"/>
          <w:szCs w:val="24"/>
        </w:rPr>
      </w:pPr>
    </w:p>
    <w:p w14:paraId="414D992E" w14:textId="77777777" w:rsidR="009F41DD" w:rsidRPr="009F41DD" w:rsidRDefault="009F41DD" w:rsidP="00F43DD5">
      <w:pPr>
        <w:pStyle w:val="Texto"/>
        <w:spacing w:after="0" w:line="276" w:lineRule="auto"/>
        <w:ind w:firstLine="0"/>
        <w:rPr>
          <w:rFonts w:ascii="Arial Narrow" w:hAnsi="Arial Narrow"/>
          <w:sz w:val="24"/>
          <w:szCs w:val="24"/>
        </w:rPr>
      </w:pPr>
      <w:bookmarkStart w:id="136" w:name="Artículo_137"/>
      <w:r w:rsidRPr="009F41DD">
        <w:rPr>
          <w:rFonts w:ascii="Arial Narrow" w:hAnsi="Arial Narrow"/>
          <w:b/>
          <w:sz w:val="24"/>
          <w:szCs w:val="24"/>
        </w:rPr>
        <w:t>Artículo 137</w:t>
      </w:r>
      <w:bookmarkEnd w:id="136"/>
      <w:r w:rsidRPr="009F41DD">
        <w:rPr>
          <w:rFonts w:ascii="Arial Narrow" w:hAnsi="Arial Narrow"/>
          <w:b/>
          <w:sz w:val="24"/>
          <w:szCs w:val="24"/>
        </w:rPr>
        <w:t xml:space="preserve">. </w:t>
      </w:r>
      <w:r w:rsidRPr="009F41DD">
        <w:rPr>
          <w:rFonts w:ascii="Arial Narrow" w:hAnsi="Arial Narrow"/>
          <w:sz w:val="24"/>
          <w:szCs w:val="24"/>
        </w:rPr>
        <w:t>En caso de que los sujetos obligados consideren que los Documentos o la información deba ser clasificada, se sujetará a lo siguiente:</w:t>
      </w:r>
    </w:p>
    <w:p w14:paraId="58FA642F" w14:textId="77777777" w:rsidR="009F41DD" w:rsidRPr="009F41DD" w:rsidRDefault="009F41DD" w:rsidP="009F41DD">
      <w:pPr>
        <w:pStyle w:val="Texto"/>
        <w:spacing w:after="0" w:line="276" w:lineRule="auto"/>
        <w:rPr>
          <w:rFonts w:ascii="Arial Narrow" w:hAnsi="Arial Narrow"/>
          <w:sz w:val="24"/>
          <w:szCs w:val="24"/>
        </w:rPr>
      </w:pPr>
    </w:p>
    <w:p w14:paraId="18E23D30"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lastRenderedPageBreak/>
        <w:t>El Área deberá remitir la solicitud, así como un escrito en el que funde y motive la clasificación al Comité de Transparencia, mismo que deberá resolver para:</w:t>
      </w:r>
    </w:p>
    <w:p w14:paraId="3A52134F" w14:textId="77777777" w:rsidR="009F41DD" w:rsidRPr="009F41DD" w:rsidRDefault="009F41DD" w:rsidP="009F41DD">
      <w:pPr>
        <w:pStyle w:val="Texto"/>
        <w:spacing w:after="0" w:line="276" w:lineRule="auto"/>
        <w:rPr>
          <w:rFonts w:ascii="Arial Narrow" w:hAnsi="Arial Narrow"/>
          <w:sz w:val="24"/>
          <w:szCs w:val="24"/>
        </w:rPr>
      </w:pPr>
    </w:p>
    <w:p w14:paraId="79BB925D" w14:textId="005FD918" w:rsidR="009F41DD" w:rsidRPr="009F41DD" w:rsidRDefault="009F41DD" w:rsidP="00FD7D21">
      <w:pPr>
        <w:pStyle w:val="Texto"/>
        <w:numPr>
          <w:ilvl w:val="0"/>
          <w:numId w:val="56"/>
        </w:numPr>
        <w:spacing w:after="0" w:line="276" w:lineRule="auto"/>
        <w:rPr>
          <w:rFonts w:ascii="Arial Narrow" w:hAnsi="Arial Narrow"/>
          <w:sz w:val="24"/>
          <w:szCs w:val="24"/>
        </w:rPr>
      </w:pPr>
      <w:r w:rsidRPr="009F41DD">
        <w:rPr>
          <w:rFonts w:ascii="Arial Narrow" w:hAnsi="Arial Narrow"/>
          <w:sz w:val="24"/>
          <w:szCs w:val="24"/>
        </w:rPr>
        <w:t>Confirmar la clasificación;</w:t>
      </w:r>
    </w:p>
    <w:p w14:paraId="2BEB03BB" w14:textId="77777777" w:rsidR="009F41DD" w:rsidRPr="009F41DD" w:rsidRDefault="009F41DD" w:rsidP="009F41DD">
      <w:pPr>
        <w:pStyle w:val="Texto"/>
        <w:spacing w:after="0" w:line="276" w:lineRule="auto"/>
        <w:ind w:left="1440" w:hanging="432"/>
        <w:rPr>
          <w:rFonts w:ascii="Arial Narrow" w:hAnsi="Arial Narrow"/>
          <w:sz w:val="24"/>
          <w:szCs w:val="24"/>
        </w:rPr>
      </w:pPr>
    </w:p>
    <w:p w14:paraId="71FADFD8" w14:textId="368DD518" w:rsidR="009F41DD" w:rsidRPr="009F41DD" w:rsidRDefault="009F41DD" w:rsidP="00FD7D21">
      <w:pPr>
        <w:pStyle w:val="Texto"/>
        <w:numPr>
          <w:ilvl w:val="0"/>
          <w:numId w:val="56"/>
        </w:numPr>
        <w:spacing w:after="0" w:line="276" w:lineRule="auto"/>
        <w:rPr>
          <w:rFonts w:ascii="Arial Narrow" w:hAnsi="Arial Narrow"/>
          <w:sz w:val="24"/>
          <w:szCs w:val="24"/>
        </w:rPr>
      </w:pPr>
      <w:r w:rsidRPr="009F41DD">
        <w:rPr>
          <w:rFonts w:ascii="Arial Narrow" w:hAnsi="Arial Narrow"/>
          <w:sz w:val="24"/>
          <w:szCs w:val="24"/>
        </w:rPr>
        <w:t>Modificar la clasificación y otorgar total o parcialmente el acceso a la información, y</w:t>
      </w:r>
    </w:p>
    <w:p w14:paraId="406A432D" w14:textId="77777777" w:rsidR="009F41DD" w:rsidRPr="009F41DD" w:rsidRDefault="009F41DD" w:rsidP="009F41DD">
      <w:pPr>
        <w:pStyle w:val="Texto"/>
        <w:spacing w:after="0" w:line="276" w:lineRule="auto"/>
        <w:ind w:left="1440" w:hanging="432"/>
        <w:rPr>
          <w:rFonts w:ascii="Arial Narrow" w:hAnsi="Arial Narrow"/>
          <w:sz w:val="24"/>
          <w:szCs w:val="24"/>
        </w:rPr>
      </w:pPr>
    </w:p>
    <w:p w14:paraId="479FE9CB" w14:textId="7A34C88A" w:rsidR="009F41DD" w:rsidRPr="009F41DD" w:rsidRDefault="009F41DD" w:rsidP="00FD7D21">
      <w:pPr>
        <w:pStyle w:val="Texto"/>
        <w:numPr>
          <w:ilvl w:val="0"/>
          <w:numId w:val="56"/>
        </w:numPr>
        <w:spacing w:after="0" w:line="276" w:lineRule="auto"/>
        <w:rPr>
          <w:rFonts w:ascii="Arial Narrow" w:hAnsi="Arial Narrow"/>
          <w:sz w:val="24"/>
          <w:szCs w:val="24"/>
        </w:rPr>
      </w:pPr>
      <w:r w:rsidRPr="009F41DD">
        <w:rPr>
          <w:rFonts w:ascii="Arial Narrow" w:hAnsi="Arial Narrow"/>
          <w:sz w:val="24"/>
          <w:szCs w:val="24"/>
        </w:rPr>
        <w:t>Revocar la clasificación y conceder el acceso a la información.</w:t>
      </w:r>
    </w:p>
    <w:p w14:paraId="5CD8DF6B" w14:textId="77777777" w:rsidR="009F41DD" w:rsidRPr="009F41DD" w:rsidRDefault="009F41DD" w:rsidP="009F41DD">
      <w:pPr>
        <w:pStyle w:val="Texto"/>
        <w:spacing w:after="0" w:line="276" w:lineRule="auto"/>
        <w:ind w:left="1440" w:hanging="432"/>
        <w:rPr>
          <w:rFonts w:ascii="Arial Narrow" w:hAnsi="Arial Narrow"/>
          <w:sz w:val="24"/>
          <w:szCs w:val="24"/>
        </w:rPr>
      </w:pPr>
    </w:p>
    <w:p w14:paraId="07000170"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El Comité de Transparencia podrá tener acceso a la información que esté en poder del Área correspondiente, de la cual se haya solicitado su clasificación.</w:t>
      </w:r>
    </w:p>
    <w:p w14:paraId="2643D8F1" w14:textId="77777777" w:rsidR="009F41DD" w:rsidRPr="009F41DD" w:rsidRDefault="009F41DD" w:rsidP="009F41DD">
      <w:pPr>
        <w:pStyle w:val="Texto"/>
        <w:spacing w:after="0" w:line="276" w:lineRule="auto"/>
        <w:rPr>
          <w:rFonts w:ascii="Arial Narrow" w:hAnsi="Arial Narrow"/>
          <w:sz w:val="24"/>
          <w:szCs w:val="24"/>
        </w:rPr>
      </w:pPr>
    </w:p>
    <w:p w14:paraId="13E65252" w14:textId="77777777" w:rsidR="009F41DD" w:rsidRPr="009F41DD" w:rsidRDefault="009F41DD" w:rsidP="00F43DD5">
      <w:pPr>
        <w:pStyle w:val="Texto"/>
        <w:spacing w:after="0" w:line="276" w:lineRule="auto"/>
        <w:ind w:firstLine="0"/>
        <w:rPr>
          <w:rFonts w:ascii="Arial Narrow" w:hAnsi="Arial Narrow"/>
          <w:sz w:val="24"/>
          <w:szCs w:val="24"/>
        </w:rPr>
      </w:pPr>
      <w:r w:rsidRPr="009F41DD">
        <w:rPr>
          <w:rFonts w:ascii="Arial Narrow" w:hAnsi="Arial Narrow"/>
          <w:sz w:val="24"/>
          <w:szCs w:val="24"/>
        </w:rPr>
        <w:t>La resolución del Comité de Transparencia será notificada al interesado en el plazo de respuesta a la solicitud que establece el artículo 132 de la presente Ley.</w:t>
      </w:r>
    </w:p>
    <w:p w14:paraId="05F0D32F" w14:textId="77777777" w:rsidR="009F41DD" w:rsidRPr="009F41DD" w:rsidRDefault="009F41DD" w:rsidP="009F41DD">
      <w:pPr>
        <w:pStyle w:val="Texto"/>
        <w:spacing w:after="0" w:line="276" w:lineRule="auto"/>
        <w:rPr>
          <w:rFonts w:ascii="Arial Narrow" w:hAnsi="Arial Narrow"/>
          <w:sz w:val="24"/>
          <w:szCs w:val="24"/>
        </w:rPr>
      </w:pPr>
    </w:p>
    <w:p w14:paraId="02E258D1" w14:textId="77777777" w:rsidR="009F41DD" w:rsidRPr="009F41DD" w:rsidRDefault="009F41DD" w:rsidP="00F43DD5">
      <w:pPr>
        <w:pStyle w:val="Texto"/>
        <w:spacing w:after="0" w:line="276" w:lineRule="auto"/>
        <w:ind w:firstLine="0"/>
        <w:rPr>
          <w:rFonts w:ascii="Arial Narrow" w:hAnsi="Arial Narrow"/>
          <w:sz w:val="24"/>
          <w:szCs w:val="24"/>
        </w:rPr>
      </w:pPr>
      <w:bookmarkStart w:id="137" w:name="Artículo_138"/>
      <w:r w:rsidRPr="009F41DD">
        <w:rPr>
          <w:rFonts w:ascii="Arial Narrow" w:hAnsi="Arial Narrow"/>
          <w:b/>
          <w:sz w:val="24"/>
          <w:szCs w:val="24"/>
        </w:rPr>
        <w:t>Artículo 138</w:t>
      </w:r>
      <w:bookmarkEnd w:id="137"/>
      <w:r w:rsidRPr="009F41DD">
        <w:rPr>
          <w:rFonts w:ascii="Arial Narrow" w:hAnsi="Arial Narrow"/>
          <w:b/>
          <w:sz w:val="24"/>
          <w:szCs w:val="24"/>
        </w:rPr>
        <w:t xml:space="preserve">. </w:t>
      </w:r>
      <w:r w:rsidRPr="009F41DD">
        <w:rPr>
          <w:rFonts w:ascii="Arial Narrow" w:hAnsi="Arial Narrow"/>
          <w:sz w:val="24"/>
          <w:szCs w:val="24"/>
        </w:rPr>
        <w:t>Cuando la información no se encuentre en los archivos del sujeto obligado, el Comité de Transparencia:</w:t>
      </w:r>
    </w:p>
    <w:p w14:paraId="4075F9E1" w14:textId="77777777" w:rsidR="009F41DD" w:rsidRPr="009F41DD" w:rsidRDefault="009F41DD" w:rsidP="009F41DD">
      <w:pPr>
        <w:pStyle w:val="Texto"/>
        <w:spacing w:after="0" w:line="276" w:lineRule="auto"/>
        <w:rPr>
          <w:rFonts w:ascii="Arial Narrow" w:hAnsi="Arial Narrow"/>
          <w:sz w:val="24"/>
          <w:szCs w:val="24"/>
        </w:rPr>
      </w:pPr>
    </w:p>
    <w:p w14:paraId="0900102D" w14:textId="2C8AE775" w:rsidR="009F41DD" w:rsidRPr="009F41DD" w:rsidRDefault="009F41DD" w:rsidP="00FD7D21">
      <w:pPr>
        <w:pStyle w:val="Texto"/>
        <w:numPr>
          <w:ilvl w:val="0"/>
          <w:numId w:val="57"/>
        </w:numPr>
        <w:spacing w:after="0" w:line="276" w:lineRule="auto"/>
        <w:rPr>
          <w:rFonts w:ascii="Arial Narrow" w:hAnsi="Arial Narrow"/>
          <w:sz w:val="24"/>
          <w:szCs w:val="24"/>
        </w:rPr>
      </w:pPr>
      <w:r w:rsidRPr="009F41DD">
        <w:rPr>
          <w:rFonts w:ascii="Arial Narrow" w:hAnsi="Arial Narrow"/>
          <w:sz w:val="24"/>
          <w:szCs w:val="24"/>
        </w:rPr>
        <w:t>Analizará el caso y tomará las medidas necesarias para localizar la información;</w:t>
      </w:r>
    </w:p>
    <w:p w14:paraId="627933E3" w14:textId="77777777" w:rsidR="009F41DD" w:rsidRPr="009F41DD" w:rsidRDefault="009F41DD" w:rsidP="009F41DD">
      <w:pPr>
        <w:pStyle w:val="Texto"/>
        <w:spacing w:after="0" w:line="276" w:lineRule="auto"/>
        <w:ind w:left="1008" w:hanging="720"/>
        <w:rPr>
          <w:rFonts w:ascii="Arial Narrow" w:hAnsi="Arial Narrow"/>
          <w:sz w:val="24"/>
          <w:szCs w:val="24"/>
        </w:rPr>
      </w:pPr>
    </w:p>
    <w:p w14:paraId="5EC86561" w14:textId="29735DCE" w:rsidR="009F41DD" w:rsidRPr="009F41DD" w:rsidRDefault="009F41DD" w:rsidP="00FD7D21">
      <w:pPr>
        <w:pStyle w:val="Texto"/>
        <w:numPr>
          <w:ilvl w:val="0"/>
          <w:numId w:val="57"/>
        </w:numPr>
        <w:spacing w:after="0" w:line="276" w:lineRule="auto"/>
        <w:rPr>
          <w:rFonts w:ascii="Arial Narrow" w:hAnsi="Arial Narrow"/>
          <w:sz w:val="24"/>
          <w:szCs w:val="24"/>
        </w:rPr>
      </w:pPr>
      <w:r w:rsidRPr="009F41DD">
        <w:rPr>
          <w:rFonts w:ascii="Arial Narrow" w:hAnsi="Arial Narrow"/>
          <w:sz w:val="24"/>
          <w:szCs w:val="24"/>
        </w:rPr>
        <w:t>Expedirá una resolución que confirme la inexistencia del Documento;</w:t>
      </w:r>
    </w:p>
    <w:p w14:paraId="48E612E1" w14:textId="77777777" w:rsidR="009F41DD" w:rsidRPr="009F41DD" w:rsidRDefault="009F41DD" w:rsidP="009F41DD">
      <w:pPr>
        <w:pStyle w:val="Texto"/>
        <w:spacing w:after="0" w:line="276" w:lineRule="auto"/>
        <w:ind w:left="1008" w:hanging="720"/>
        <w:rPr>
          <w:rFonts w:ascii="Arial Narrow" w:hAnsi="Arial Narrow"/>
          <w:sz w:val="24"/>
          <w:szCs w:val="24"/>
        </w:rPr>
      </w:pPr>
    </w:p>
    <w:p w14:paraId="3D6F1702" w14:textId="49E27E14" w:rsidR="009F41DD" w:rsidRPr="009F41DD" w:rsidRDefault="009F41DD" w:rsidP="00FD7D21">
      <w:pPr>
        <w:pStyle w:val="Texto"/>
        <w:numPr>
          <w:ilvl w:val="0"/>
          <w:numId w:val="57"/>
        </w:numPr>
        <w:spacing w:after="0" w:line="276" w:lineRule="auto"/>
        <w:rPr>
          <w:rFonts w:ascii="Arial Narrow" w:hAnsi="Arial Narrow"/>
          <w:sz w:val="24"/>
          <w:szCs w:val="24"/>
        </w:rPr>
      </w:pPr>
      <w:r w:rsidRPr="009F41DD">
        <w:rPr>
          <w:rFonts w:ascii="Arial Narrow" w:hAnsi="Arial Narrow"/>
          <w:sz w:val="24"/>
          <w:szCs w:val="24"/>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9D27653" w14:textId="77777777" w:rsidR="009F41DD" w:rsidRPr="009F41DD" w:rsidRDefault="009F41DD" w:rsidP="009F41DD">
      <w:pPr>
        <w:pStyle w:val="Texto"/>
        <w:spacing w:after="0" w:line="276" w:lineRule="auto"/>
        <w:ind w:left="1008" w:hanging="720"/>
        <w:rPr>
          <w:rFonts w:ascii="Arial Narrow" w:hAnsi="Arial Narrow"/>
          <w:sz w:val="24"/>
          <w:szCs w:val="24"/>
        </w:rPr>
      </w:pPr>
    </w:p>
    <w:p w14:paraId="4A123CBF" w14:textId="110BA1BB" w:rsidR="009F41DD" w:rsidRPr="009F41DD" w:rsidRDefault="009F41DD" w:rsidP="00FD7D21">
      <w:pPr>
        <w:pStyle w:val="Texto"/>
        <w:numPr>
          <w:ilvl w:val="0"/>
          <w:numId w:val="57"/>
        </w:numPr>
        <w:spacing w:after="0" w:line="276" w:lineRule="auto"/>
        <w:rPr>
          <w:rFonts w:ascii="Arial Narrow" w:hAnsi="Arial Narrow"/>
          <w:sz w:val="24"/>
          <w:szCs w:val="24"/>
        </w:rPr>
      </w:pPr>
      <w:r w:rsidRPr="009F41DD">
        <w:rPr>
          <w:rFonts w:ascii="Arial Narrow" w:hAnsi="Arial Narrow"/>
          <w:sz w:val="24"/>
          <w:szCs w:val="24"/>
        </w:rPr>
        <w:t>Notificará al órgano interno de control o equivalente del sujeto obligado quien, en su caso, deberá iniciar el procedimiento de responsabilidad administrativa que corresponda.</w:t>
      </w:r>
    </w:p>
    <w:p w14:paraId="38B1491F" w14:textId="77777777" w:rsidR="009F41DD" w:rsidRPr="009F41DD" w:rsidRDefault="009F41DD" w:rsidP="009F41DD">
      <w:pPr>
        <w:pStyle w:val="Texto"/>
        <w:spacing w:after="0" w:line="276" w:lineRule="auto"/>
        <w:ind w:left="1008" w:hanging="720"/>
        <w:rPr>
          <w:rFonts w:ascii="Arial Narrow" w:hAnsi="Arial Narrow"/>
          <w:sz w:val="24"/>
          <w:szCs w:val="24"/>
        </w:rPr>
      </w:pPr>
    </w:p>
    <w:p w14:paraId="044F0D05" w14:textId="77777777" w:rsidR="009F41DD" w:rsidRPr="009F41DD" w:rsidRDefault="009F41DD" w:rsidP="00F43DD5">
      <w:pPr>
        <w:pStyle w:val="Texto"/>
        <w:spacing w:after="0" w:line="276" w:lineRule="auto"/>
        <w:ind w:firstLine="0"/>
        <w:rPr>
          <w:rFonts w:ascii="Arial Narrow" w:hAnsi="Arial Narrow"/>
          <w:sz w:val="24"/>
          <w:szCs w:val="24"/>
        </w:rPr>
      </w:pPr>
      <w:bookmarkStart w:id="138" w:name="Artículo_139"/>
      <w:r w:rsidRPr="009F41DD">
        <w:rPr>
          <w:rFonts w:ascii="Arial Narrow" w:hAnsi="Arial Narrow"/>
          <w:b/>
          <w:sz w:val="24"/>
          <w:szCs w:val="24"/>
        </w:rPr>
        <w:t>Artículo 139</w:t>
      </w:r>
      <w:bookmarkEnd w:id="138"/>
      <w:r w:rsidRPr="009F41DD">
        <w:rPr>
          <w:rFonts w:ascii="Arial Narrow" w:hAnsi="Arial Narrow"/>
          <w:b/>
          <w:sz w:val="24"/>
          <w:szCs w:val="24"/>
        </w:rPr>
        <w:t xml:space="preserve">. </w:t>
      </w:r>
      <w:r w:rsidRPr="009F41DD">
        <w:rPr>
          <w:rFonts w:ascii="Arial Narrow" w:hAnsi="Arial Narrow"/>
          <w:sz w:val="24"/>
          <w:szCs w:val="24"/>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inexistencia en cuestión y señalará al servidor público responsable de contar con la misma.</w:t>
      </w:r>
    </w:p>
    <w:p w14:paraId="67B33BBA" w14:textId="77777777" w:rsidR="009F41DD" w:rsidRPr="009F41DD" w:rsidRDefault="009F41DD" w:rsidP="009F41DD">
      <w:pPr>
        <w:pStyle w:val="Texto"/>
        <w:spacing w:after="0" w:line="276" w:lineRule="auto"/>
        <w:rPr>
          <w:rFonts w:ascii="Arial Narrow" w:hAnsi="Arial Narrow"/>
          <w:sz w:val="24"/>
          <w:szCs w:val="24"/>
        </w:rPr>
      </w:pPr>
    </w:p>
    <w:p w14:paraId="62073046" w14:textId="77777777" w:rsidR="009F41DD" w:rsidRPr="009F41DD" w:rsidRDefault="009F41DD" w:rsidP="00F43DD5">
      <w:pPr>
        <w:pStyle w:val="Texto"/>
        <w:spacing w:after="0" w:line="276" w:lineRule="auto"/>
        <w:ind w:firstLine="0"/>
        <w:rPr>
          <w:rFonts w:ascii="Arial Narrow" w:hAnsi="Arial Narrow"/>
          <w:sz w:val="24"/>
          <w:szCs w:val="24"/>
        </w:rPr>
      </w:pPr>
      <w:bookmarkStart w:id="139" w:name="Artículo_140"/>
      <w:r w:rsidRPr="009F41DD">
        <w:rPr>
          <w:rFonts w:ascii="Arial Narrow" w:hAnsi="Arial Narrow"/>
          <w:b/>
          <w:sz w:val="24"/>
          <w:szCs w:val="24"/>
        </w:rPr>
        <w:lastRenderedPageBreak/>
        <w:t>Artículo 140</w:t>
      </w:r>
      <w:bookmarkEnd w:id="139"/>
      <w:r w:rsidRPr="009F41DD">
        <w:rPr>
          <w:rFonts w:ascii="Arial Narrow" w:hAnsi="Arial Narrow"/>
          <w:b/>
          <w:sz w:val="24"/>
          <w:szCs w:val="24"/>
        </w:rPr>
        <w:t xml:space="preserve">. </w:t>
      </w:r>
      <w:r w:rsidRPr="009F41DD">
        <w:rPr>
          <w:rFonts w:ascii="Arial Narrow" w:hAnsi="Arial Narrow"/>
          <w:sz w:val="24"/>
          <w:szCs w:val="24"/>
        </w:rPr>
        <w:t>Las personas físicas y morales que reciban y ejerzan recursos públicos o realicen actos de autoridad, serán responsables del cumplimiento de los plazos y términos para otorgar acceso a la información.</w:t>
      </w:r>
    </w:p>
    <w:p w14:paraId="48D3E83D" w14:textId="77777777" w:rsidR="009F41DD" w:rsidRPr="009F41DD" w:rsidRDefault="009F41DD" w:rsidP="009F41DD">
      <w:pPr>
        <w:pStyle w:val="Texto"/>
        <w:spacing w:after="0" w:line="276" w:lineRule="auto"/>
        <w:rPr>
          <w:rFonts w:ascii="Arial Narrow" w:hAnsi="Arial Narrow"/>
          <w:sz w:val="24"/>
          <w:szCs w:val="24"/>
        </w:rPr>
      </w:pPr>
    </w:p>
    <w:p w14:paraId="04813AD7"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II</w:t>
      </w:r>
    </w:p>
    <w:p w14:paraId="6CBAF2F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las Cuotas de Acceso</w:t>
      </w:r>
    </w:p>
    <w:p w14:paraId="5B06E12A"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31F8EB64" w14:textId="77777777" w:rsidR="009F41DD" w:rsidRPr="009F41DD" w:rsidRDefault="009F41DD" w:rsidP="00F43DD5">
      <w:pPr>
        <w:pStyle w:val="Texto"/>
        <w:spacing w:after="0" w:line="276" w:lineRule="auto"/>
        <w:ind w:firstLine="0"/>
        <w:rPr>
          <w:rFonts w:ascii="Arial Narrow" w:hAnsi="Arial Narrow"/>
          <w:sz w:val="24"/>
          <w:szCs w:val="24"/>
        </w:rPr>
      </w:pPr>
      <w:bookmarkStart w:id="140" w:name="Artículo_141"/>
      <w:r w:rsidRPr="009F41DD">
        <w:rPr>
          <w:rFonts w:ascii="Arial Narrow" w:hAnsi="Arial Narrow"/>
          <w:b/>
          <w:sz w:val="24"/>
          <w:szCs w:val="24"/>
        </w:rPr>
        <w:t>Artículo 141</w:t>
      </w:r>
      <w:bookmarkEnd w:id="140"/>
      <w:r w:rsidRPr="009F41DD">
        <w:rPr>
          <w:rFonts w:ascii="Arial Narrow" w:hAnsi="Arial Narrow"/>
          <w:b/>
          <w:sz w:val="24"/>
          <w:szCs w:val="24"/>
        </w:rPr>
        <w:t xml:space="preserve">. </w:t>
      </w:r>
      <w:r w:rsidRPr="009F41DD">
        <w:rPr>
          <w:rFonts w:ascii="Arial Narrow" w:hAnsi="Arial Narrow"/>
          <w:sz w:val="24"/>
          <w:szCs w:val="24"/>
        </w:rPr>
        <w:t>En caso de existir costos para obtener la información, deberán cubrirse de manera previa a la entrega y no podrán ser superiores a la suma de:</w:t>
      </w:r>
    </w:p>
    <w:p w14:paraId="356B1AB8" w14:textId="77777777" w:rsidR="009F41DD" w:rsidRPr="009F41DD" w:rsidRDefault="009F41DD" w:rsidP="009F41DD">
      <w:pPr>
        <w:pStyle w:val="Texto"/>
        <w:spacing w:after="0" w:line="276" w:lineRule="auto"/>
        <w:rPr>
          <w:rFonts w:ascii="Arial Narrow" w:hAnsi="Arial Narrow"/>
          <w:sz w:val="24"/>
          <w:szCs w:val="24"/>
        </w:rPr>
      </w:pPr>
    </w:p>
    <w:p w14:paraId="68ECD1F1" w14:textId="1A64663A" w:rsidR="009F41DD" w:rsidRPr="009F41DD" w:rsidRDefault="009F41DD" w:rsidP="00FD7D21">
      <w:pPr>
        <w:pStyle w:val="Texto"/>
        <w:numPr>
          <w:ilvl w:val="0"/>
          <w:numId w:val="58"/>
        </w:numPr>
        <w:spacing w:after="0" w:line="276" w:lineRule="auto"/>
        <w:rPr>
          <w:rFonts w:ascii="Arial Narrow" w:hAnsi="Arial Narrow"/>
          <w:sz w:val="24"/>
          <w:szCs w:val="24"/>
        </w:rPr>
      </w:pPr>
      <w:r w:rsidRPr="009F41DD">
        <w:rPr>
          <w:rFonts w:ascii="Arial Narrow" w:hAnsi="Arial Narrow"/>
          <w:sz w:val="24"/>
          <w:szCs w:val="24"/>
        </w:rPr>
        <w:t>El costo de los materiales utilizados en la reproducción de la información;</w:t>
      </w:r>
    </w:p>
    <w:p w14:paraId="603F073B" w14:textId="77777777" w:rsidR="009F41DD" w:rsidRPr="009F41DD" w:rsidRDefault="009F41DD" w:rsidP="009F41DD">
      <w:pPr>
        <w:pStyle w:val="Texto"/>
        <w:spacing w:after="0" w:line="276" w:lineRule="auto"/>
        <w:ind w:left="1008" w:hanging="720"/>
        <w:rPr>
          <w:rFonts w:ascii="Arial Narrow" w:hAnsi="Arial Narrow"/>
          <w:sz w:val="24"/>
          <w:szCs w:val="24"/>
        </w:rPr>
      </w:pPr>
    </w:p>
    <w:p w14:paraId="6D0545DC" w14:textId="7B3410CB" w:rsidR="009F41DD" w:rsidRPr="009F41DD" w:rsidRDefault="009F41DD" w:rsidP="00FD7D21">
      <w:pPr>
        <w:pStyle w:val="Texto"/>
        <w:numPr>
          <w:ilvl w:val="0"/>
          <w:numId w:val="58"/>
        </w:numPr>
        <w:spacing w:after="0" w:line="276" w:lineRule="auto"/>
        <w:rPr>
          <w:rFonts w:ascii="Arial Narrow" w:hAnsi="Arial Narrow"/>
          <w:sz w:val="24"/>
          <w:szCs w:val="24"/>
        </w:rPr>
      </w:pPr>
      <w:r w:rsidRPr="009F41DD">
        <w:rPr>
          <w:rFonts w:ascii="Arial Narrow" w:hAnsi="Arial Narrow"/>
          <w:sz w:val="24"/>
          <w:szCs w:val="24"/>
        </w:rPr>
        <w:t>El costo de envío, en su caso, y</w:t>
      </w:r>
    </w:p>
    <w:p w14:paraId="7E560A8B" w14:textId="77777777" w:rsidR="009F41DD" w:rsidRPr="009F41DD" w:rsidRDefault="009F41DD" w:rsidP="009F41DD">
      <w:pPr>
        <w:pStyle w:val="Texto"/>
        <w:spacing w:after="0" w:line="276" w:lineRule="auto"/>
        <w:ind w:left="1008" w:hanging="720"/>
        <w:rPr>
          <w:rFonts w:ascii="Arial Narrow" w:hAnsi="Arial Narrow"/>
          <w:sz w:val="24"/>
          <w:szCs w:val="24"/>
        </w:rPr>
      </w:pPr>
    </w:p>
    <w:p w14:paraId="45DF7FFD" w14:textId="17753FD9" w:rsidR="009F41DD" w:rsidRPr="009F41DD" w:rsidRDefault="009F41DD" w:rsidP="00FD7D21">
      <w:pPr>
        <w:pStyle w:val="Texto"/>
        <w:numPr>
          <w:ilvl w:val="0"/>
          <w:numId w:val="58"/>
        </w:numPr>
        <w:spacing w:after="0" w:line="276" w:lineRule="auto"/>
        <w:rPr>
          <w:rFonts w:ascii="Arial Narrow" w:hAnsi="Arial Narrow"/>
          <w:sz w:val="24"/>
          <w:szCs w:val="24"/>
        </w:rPr>
      </w:pPr>
      <w:r w:rsidRPr="009F41DD">
        <w:rPr>
          <w:rFonts w:ascii="Arial Narrow" w:hAnsi="Arial Narrow"/>
          <w:sz w:val="24"/>
          <w:szCs w:val="24"/>
        </w:rPr>
        <w:t>El pago de la certificación de los Documentos, cuando proceda.</w:t>
      </w:r>
    </w:p>
    <w:p w14:paraId="2A3DF2BD" w14:textId="77777777" w:rsidR="009F41DD" w:rsidRPr="009F41DD" w:rsidRDefault="009F41DD" w:rsidP="009F41DD">
      <w:pPr>
        <w:pStyle w:val="Texto"/>
        <w:spacing w:after="0" w:line="276" w:lineRule="auto"/>
        <w:ind w:left="1008" w:hanging="720"/>
        <w:rPr>
          <w:rFonts w:ascii="Arial Narrow" w:hAnsi="Arial Narrow"/>
          <w:sz w:val="24"/>
          <w:szCs w:val="24"/>
        </w:rPr>
      </w:pPr>
    </w:p>
    <w:p w14:paraId="259610BB" w14:textId="77777777" w:rsidR="009F41DD" w:rsidRPr="009F41DD" w:rsidRDefault="009F41DD" w:rsidP="005C0E00">
      <w:pPr>
        <w:pStyle w:val="Texto"/>
        <w:spacing w:after="0" w:line="276" w:lineRule="auto"/>
        <w:ind w:firstLine="0"/>
        <w:rPr>
          <w:rFonts w:ascii="Arial Narrow" w:hAnsi="Arial Narrow"/>
          <w:sz w:val="24"/>
          <w:szCs w:val="24"/>
        </w:rPr>
      </w:pPr>
      <w:r w:rsidRPr="009F41DD">
        <w:rPr>
          <w:rFonts w:ascii="Arial Narrow" w:hAnsi="Arial Narrow"/>
          <w:sz w:val="24"/>
          <w:szCs w:val="24"/>
        </w:rPr>
        <w:t>Las cuotas de los derechos aplicables deberán establecerse en la Ley Federal de Derechos, los cuales se publicarán en los sitios de Internet de los sujetos obligados. En su determinación se deberá considerar que los montos permitan o faciliten el ejercicio del derecho de acceso a la información, asimismo se establecerá la obligación de fijar una cuenta bancaria única y exclusivamente para que el solicitante realice el pago íntegro del costo de la información que solicitó.</w:t>
      </w:r>
    </w:p>
    <w:p w14:paraId="090CA822" w14:textId="77777777" w:rsidR="009F41DD" w:rsidRPr="009F41DD" w:rsidRDefault="009F41DD" w:rsidP="009F41DD">
      <w:pPr>
        <w:pStyle w:val="Texto"/>
        <w:spacing w:after="0" w:line="276" w:lineRule="auto"/>
        <w:rPr>
          <w:rFonts w:ascii="Arial Narrow" w:hAnsi="Arial Narrow"/>
          <w:sz w:val="24"/>
          <w:szCs w:val="24"/>
        </w:rPr>
      </w:pPr>
    </w:p>
    <w:p w14:paraId="459ADDCB" w14:textId="77777777" w:rsidR="009F41DD" w:rsidRPr="009F41DD" w:rsidRDefault="009F41DD" w:rsidP="005C0E00">
      <w:pPr>
        <w:pStyle w:val="Texto"/>
        <w:spacing w:after="0" w:line="276" w:lineRule="auto"/>
        <w:ind w:firstLine="0"/>
        <w:rPr>
          <w:rFonts w:ascii="Arial Narrow" w:hAnsi="Arial Narrow"/>
          <w:sz w:val="24"/>
          <w:szCs w:val="24"/>
        </w:rPr>
      </w:pPr>
      <w:r w:rsidRPr="009F41DD">
        <w:rPr>
          <w:rFonts w:ascii="Arial Narrow" w:hAnsi="Arial Narrow"/>
          <w:sz w:val="24"/>
          <w:szCs w:val="24"/>
        </w:rPr>
        <w:t>Los sujetos obligados a los que no les sea aplicable la Ley Federal de Derechos deberán establecer cuotas que no deberán ser mayores a las dispuestas en dicha ley.</w:t>
      </w:r>
    </w:p>
    <w:p w14:paraId="613B8C7C" w14:textId="77777777" w:rsidR="009F41DD" w:rsidRPr="009F41DD" w:rsidRDefault="009F41DD" w:rsidP="009F41DD">
      <w:pPr>
        <w:pStyle w:val="Texto"/>
        <w:spacing w:after="0" w:line="276" w:lineRule="auto"/>
        <w:rPr>
          <w:rFonts w:ascii="Arial Narrow" w:hAnsi="Arial Narrow"/>
          <w:sz w:val="24"/>
          <w:szCs w:val="24"/>
        </w:rPr>
      </w:pPr>
    </w:p>
    <w:p w14:paraId="448965C9" w14:textId="77777777" w:rsidR="009F41DD" w:rsidRPr="009F41DD" w:rsidRDefault="009F41DD" w:rsidP="005C0E00">
      <w:pPr>
        <w:pStyle w:val="Texto"/>
        <w:spacing w:after="0" w:line="276" w:lineRule="auto"/>
        <w:ind w:firstLine="0"/>
        <w:rPr>
          <w:rFonts w:ascii="Arial Narrow" w:hAnsi="Arial Narrow"/>
          <w:sz w:val="24"/>
          <w:szCs w:val="24"/>
        </w:rPr>
      </w:pPr>
      <w:r w:rsidRPr="009F41DD">
        <w:rPr>
          <w:rFonts w:ascii="Arial Narrow" w:hAnsi="Arial Narrow"/>
          <w:sz w:val="24"/>
          <w:szCs w:val="24"/>
        </w:rPr>
        <w:t>La información deberá ser entregada sin costo, cuando implique la entrega de no más de veinte hojas simples. Las unidades de transparencia podrán exceptuar el pago de reproducción y envío atendiendo a las circunstancias socioeconómicas del solicitante.</w:t>
      </w:r>
    </w:p>
    <w:p w14:paraId="6612A9B5" w14:textId="77777777" w:rsidR="009F41DD" w:rsidRPr="009F41DD" w:rsidRDefault="009F41DD" w:rsidP="009F41DD">
      <w:pPr>
        <w:pStyle w:val="Texto"/>
        <w:spacing w:after="0" w:line="276" w:lineRule="auto"/>
        <w:rPr>
          <w:rFonts w:ascii="Arial Narrow" w:hAnsi="Arial Narrow"/>
          <w:sz w:val="24"/>
          <w:szCs w:val="24"/>
        </w:rPr>
      </w:pPr>
    </w:p>
    <w:p w14:paraId="75056ED9"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TÍTULO OCTAVO</w:t>
      </w:r>
    </w:p>
    <w:p w14:paraId="6C7A82D3"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LOS PROCEDIMIENTOS DE IMPUGNACIÓN EN MATERIA DE ACCESO A LA INFORMACIÓN PÚBLICA</w:t>
      </w:r>
    </w:p>
    <w:p w14:paraId="32F9CC91"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3429B084"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w:t>
      </w:r>
    </w:p>
    <w:p w14:paraId="3E6589A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Del Recurso de Revisión ante los Organismos garantes</w:t>
      </w:r>
    </w:p>
    <w:p w14:paraId="585D9883"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19B0CE2E" w14:textId="77777777" w:rsidR="009F41DD" w:rsidRPr="009F41DD" w:rsidRDefault="009F41DD" w:rsidP="005C0E00">
      <w:pPr>
        <w:pStyle w:val="Texto"/>
        <w:spacing w:after="0" w:line="276" w:lineRule="auto"/>
        <w:ind w:firstLine="0"/>
        <w:rPr>
          <w:rFonts w:ascii="Arial Narrow" w:hAnsi="Arial Narrow"/>
          <w:sz w:val="24"/>
          <w:szCs w:val="24"/>
        </w:rPr>
      </w:pPr>
      <w:bookmarkStart w:id="141" w:name="Artículo_142"/>
      <w:r w:rsidRPr="009F41DD">
        <w:rPr>
          <w:rFonts w:ascii="Arial Narrow" w:hAnsi="Arial Narrow"/>
          <w:b/>
          <w:sz w:val="24"/>
          <w:szCs w:val="24"/>
        </w:rPr>
        <w:t>Artículo 142</w:t>
      </w:r>
      <w:bookmarkEnd w:id="141"/>
      <w:r w:rsidRPr="009F41DD">
        <w:rPr>
          <w:rFonts w:ascii="Arial Narrow" w:hAnsi="Arial Narrow"/>
          <w:b/>
          <w:sz w:val="24"/>
          <w:szCs w:val="24"/>
        </w:rPr>
        <w:t xml:space="preserve">. </w:t>
      </w:r>
      <w:r w:rsidRPr="009F41DD">
        <w:rPr>
          <w:rFonts w:ascii="Arial Narrow" w:hAnsi="Arial Narrow"/>
          <w:sz w:val="24"/>
          <w:szCs w:val="24"/>
        </w:rPr>
        <w:t xml:space="preserve">El solicitante podrá interponer, por sí mismo o a través de su representante, de manera directa o por medios electrónicos, recurso de revisión ante el organismo garante que </w:t>
      </w:r>
      <w:r w:rsidRPr="009F41DD">
        <w:rPr>
          <w:rFonts w:ascii="Arial Narrow" w:hAnsi="Arial Narrow"/>
          <w:sz w:val="24"/>
          <w:szCs w:val="24"/>
        </w:rPr>
        <w:lastRenderedPageBreak/>
        <w:t>corresponda o ante la Unidad de Transparencia que haya conocido de la solicitud dentro de los quince días siguientes a la fecha de la notificación de la respuesta, o del vencimiento del plazo para su notificación.</w:t>
      </w:r>
    </w:p>
    <w:p w14:paraId="2EE28677" w14:textId="77777777" w:rsidR="009F41DD" w:rsidRPr="009F41DD" w:rsidRDefault="009F41DD" w:rsidP="009F41DD">
      <w:pPr>
        <w:pStyle w:val="Texto"/>
        <w:spacing w:after="0" w:line="276" w:lineRule="auto"/>
        <w:rPr>
          <w:rFonts w:ascii="Arial Narrow" w:hAnsi="Arial Narrow"/>
          <w:sz w:val="24"/>
          <w:szCs w:val="24"/>
        </w:rPr>
      </w:pPr>
    </w:p>
    <w:p w14:paraId="434D4F35" w14:textId="77777777" w:rsidR="009F41DD" w:rsidRPr="009F41DD" w:rsidRDefault="009F41DD" w:rsidP="005C0E00">
      <w:pPr>
        <w:pStyle w:val="Texto"/>
        <w:spacing w:after="0" w:line="276" w:lineRule="auto"/>
        <w:ind w:firstLine="0"/>
        <w:rPr>
          <w:rFonts w:ascii="Arial Narrow" w:hAnsi="Arial Narrow"/>
          <w:sz w:val="24"/>
          <w:szCs w:val="24"/>
        </w:rPr>
      </w:pPr>
      <w:r w:rsidRPr="009F41DD">
        <w:rPr>
          <w:rFonts w:ascii="Arial Narrow" w:hAnsi="Arial Narrow"/>
          <w:sz w:val="24"/>
          <w:szCs w:val="24"/>
        </w:rPr>
        <w:t>En el caso de que se interponga ante la Unidad de Transparencia, ésta deberá remitir el recurso de revisión al organismo garante que corresponda a más tardar al día siguiente de haberlo recibido.</w:t>
      </w:r>
    </w:p>
    <w:p w14:paraId="07E48524" w14:textId="77777777" w:rsidR="009F41DD" w:rsidRPr="009F41DD" w:rsidRDefault="009F41DD" w:rsidP="009F41DD">
      <w:pPr>
        <w:pStyle w:val="Texto"/>
        <w:spacing w:after="0" w:line="276" w:lineRule="auto"/>
        <w:rPr>
          <w:rFonts w:ascii="Arial Narrow" w:hAnsi="Arial Narrow"/>
          <w:sz w:val="24"/>
          <w:szCs w:val="24"/>
        </w:rPr>
      </w:pPr>
    </w:p>
    <w:p w14:paraId="64D4643B" w14:textId="77777777" w:rsidR="009F41DD" w:rsidRPr="009F41DD" w:rsidRDefault="009F41DD" w:rsidP="005C0E00">
      <w:pPr>
        <w:pStyle w:val="Texto"/>
        <w:spacing w:after="0" w:line="276" w:lineRule="auto"/>
        <w:ind w:firstLine="0"/>
        <w:rPr>
          <w:rFonts w:ascii="Arial Narrow" w:hAnsi="Arial Narrow"/>
          <w:sz w:val="24"/>
          <w:szCs w:val="24"/>
        </w:rPr>
      </w:pPr>
      <w:bookmarkStart w:id="142" w:name="Artículo_143"/>
      <w:r w:rsidRPr="009F41DD">
        <w:rPr>
          <w:rFonts w:ascii="Arial Narrow" w:hAnsi="Arial Narrow"/>
          <w:b/>
          <w:sz w:val="24"/>
          <w:szCs w:val="24"/>
        </w:rPr>
        <w:t>Artículo 143</w:t>
      </w:r>
      <w:bookmarkEnd w:id="142"/>
      <w:r w:rsidRPr="009F41DD">
        <w:rPr>
          <w:rFonts w:ascii="Arial Narrow" w:hAnsi="Arial Narrow"/>
          <w:b/>
          <w:sz w:val="24"/>
          <w:szCs w:val="24"/>
        </w:rPr>
        <w:t xml:space="preserve">. </w:t>
      </w:r>
      <w:r w:rsidRPr="009F41DD">
        <w:rPr>
          <w:rFonts w:ascii="Arial Narrow" w:hAnsi="Arial Narrow"/>
          <w:sz w:val="24"/>
          <w:szCs w:val="24"/>
        </w:rPr>
        <w:t>El recurso de revisión procederá en contra de:</w:t>
      </w:r>
    </w:p>
    <w:p w14:paraId="43162771" w14:textId="77777777" w:rsidR="009F41DD" w:rsidRPr="009F41DD" w:rsidRDefault="009F41DD" w:rsidP="009F41DD">
      <w:pPr>
        <w:pStyle w:val="Texto"/>
        <w:spacing w:after="0" w:line="276" w:lineRule="auto"/>
        <w:rPr>
          <w:rFonts w:ascii="Arial Narrow" w:hAnsi="Arial Narrow"/>
          <w:sz w:val="24"/>
          <w:szCs w:val="24"/>
        </w:rPr>
      </w:pPr>
    </w:p>
    <w:p w14:paraId="43F3E521" w14:textId="12D1F580" w:rsidR="009F41DD" w:rsidRPr="009F41DD" w:rsidRDefault="009F41DD" w:rsidP="00FD7D21">
      <w:pPr>
        <w:pStyle w:val="Texto"/>
        <w:numPr>
          <w:ilvl w:val="0"/>
          <w:numId w:val="59"/>
        </w:numPr>
        <w:spacing w:after="0" w:line="276" w:lineRule="auto"/>
        <w:rPr>
          <w:rFonts w:ascii="Arial Narrow" w:hAnsi="Arial Narrow"/>
          <w:sz w:val="24"/>
          <w:szCs w:val="24"/>
        </w:rPr>
      </w:pPr>
      <w:r w:rsidRPr="009F41DD">
        <w:rPr>
          <w:rFonts w:ascii="Arial Narrow" w:hAnsi="Arial Narrow"/>
          <w:sz w:val="24"/>
          <w:szCs w:val="24"/>
        </w:rPr>
        <w:t>La clasificación de la información;</w:t>
      </w:r>
    </w:p>
    <w:p w14:paraId="7EA9FCF9" w14:textId="77777777" w:rsidR="009F41DD" w:rsidRPr="009F41DD" w:rsidRDefault="009F41DD" w:rsidP="009F41DD">
      <w:pPr>
        <w:pStyle w:val="Texto"/>
        <w:spacing w:after="0" w:line="276" w:lineRule="auto"/>
        <w:ind w:left="1008" w:hanging="720"/>
        <w:rPr>
          <w:rFonts w:ascii="Arial Narrow" w:hAnsi="Arial Narrow"/>
          <w:sz w:val="24"/>
          <w:szCs w:val="24"/>
        </w:rPr>
      </w:pPr>
    </w:p>
    <w:p w14:paraId="5A5AE26D" w14:textId="2B9B19B2" w:rsidR="009F41DD" w:rsidRPr="009F41DD" w:rsidRDefault="009F41DD" w:rsidP="00FD7D21">
      <w:pPr>
        <w:pStyle w:val="Texto"/>
        <w:numPr>
          <w:ilvl w:val="0"/>
          <w:numId w:val="59"/>
        </w:numPr>
        <w:spacing w:after="0" w:line="276" w:lineRule="auto"/>
        <w:rPr>
          <w:rFonts w:ascii="Arial Narrow" w:hAnsi="Arial Narrow"/>
          <w:sz w:val="24"/>
          <w:szCs w:val="24"/>
        </w:rPr>
      </w:pPr>
      <w:r w:rsidRPr="009F41DD">
        <w:rPr>
          <w:rFonts w:ascii="Arial Narrow" w:hAnsi="Arial Narrow"/>
          <w:sz w:val="24"/>
          <w:szCs w:val="24"/>
        </w:rPr>
        <w:t>La declaración de inexistencia de información;</w:t>
      </w:r>
    </w:p>
    <w:p w14:paraId="6BAD671B" w14:textId="77777777" w:rsidR="009F41DD" w:rsidRPr="009F41DD" w:rsidRDefault="009F41DD" w:rsidP="009F41DD">
      <w:pPr>
        <w:pStyle w:val="Texto"/>
        <w:spacing w:after="0" w:line="276" w:lineRule="auto"/>
        <w:ind w:left="1008" w:hanging="720"/>
        <w:rPr>
          <w:rFonts w:ascii="Arial Narrow" w:hAnsi="Arial Narrow"/>
          <w:sz w:val="24"/>
          <w:szCs w:val="24"/>
        </w:rPr>
      </w:pPr>
    </w:p>
    <w:p w14:paraId="76596C25" w14:textId="78358D43" w:rsidR="009F41DD" w:rsidRPr="009F41DD" w:rsidRDefault="009F41DD" w:rsidP="00FD7D21">
      <w:pPr>
        <w:pStyle w:val="Texto"/>
        <w:numPr>
          <w:ilvl w:val="0"/>
          <w:numId w:val="59"/>
        </w:numPr>
        <w:spacing w:after="0" w:line="276" w:lineRule="auto"/>
        <w:rPr>
          <w:rFonts w:ascii="Arial Narrow" w:hAnsi="Arial Narrow"/>
          <w:sz w:val="24"/>
          <w:szCs w:val="24"/>
        </w:rPr>
      </w:pPr>
      <w:r w:rsidRPr="009F41DD">
        <w:rPr>
          <w:rFonts w:ascii="Arial Narrow" w:hAnsi="Arial Narrow"/>
          <w:sz w:val="24"/>
          <w:szCs w:val="24"/>
        </w:rPr>
        <w:t>La declaración de incompetencia por el sujeto obligado;</w:t>
      </w:r>
    </w:p>
    <w:p w14:paraId="5F96B2AA" w14:textId="77777777" w:rsidR="009F41DD" w:rsidRPr="009F41DD" w:rsidRDefault="009F41DD" w:rsidP="009F41DD">
      <w:pPr>
        <w:pStyle w:val="Texto"/>
        <w:spacing w:after="0" w:line="276" w:lineRule="auto"/>
        <w:ind w:left="1008" w:hanging="720"/>
        <w:rPr>
          <w:rFonts w:ascii="Arial Narrow" w:hAnsi="Arial Narrow"/>
          <w:sz w:val="24"/>
          <w:szCs w:val="24"/>
        </w:rPr>
      </w:pPr>
    </w:p>
    <w:p w14:paraId="3350FAE7" w14:textId="39794E1C" w:rsidR="009F41DD" w:rsidRPr="009F41DD" w:rsidRDefault="009F41DD" w:rsidP="00FD7D21">
      <w:pPr>
        <w:pStyle w:val="Texto"/>
        <w:numPr>
          <w:ilvl w:val="0"/>
          <w:numId w:val="59"/>
        </w:numPr>
        <w:spacing w:after="0" w:line="276" w:lineRule="auto"/>
        <w:rPr>
          <w:rFonts w:ascii="Arial Narrow" w:hAnsi="Arial Narrow"/>
          <w:sz w:val="24"/>
          <w:szCs w:val="24"/>
        </w:rPr>
      </w:pPr>
      <w:r w:rsidRPr="009F41DD">
        <w:rPr>
          <w:rFonts w:ascii="Arial Narrow" w:hAnsi="Arial Narrow"/>
          <w:sz w:val="24"/>
          <w:szCs w:val="24"/>
        </w:rPr>
        <w:t>La entrega de información incompleta;</w:t>
      </w:r>
    </w:p>
    <w:p w14:paraId="44B62CE9" w14:textId="77777777" w:rsidR="009F41DD" w:rsidRPr="009F41DD" w:rsidRDefault="009F41DD" w:rsidP="009F41DD">
      <w:pPr>
        <w:pStyle w:val="Texto"/>
        <w:spacing w:after="0" w:line="276" w:lineRule="auto"/>
        <w:ind w:left="1008" w:hanging="720"/>
        <w:rPr>
          <w:rFonts w:ascii="Arial Narrow" w:hAnsi="Arial Narrow"/>
          <w:sz w:val="24"/>
          <w:szCs w:val="24"/>
        </w:rPr>
      </w:pPr>
    </w:p>
    <w:p w14:paraId="1BE5BAF1" w14:textId="7DB64AEE" w:rsidR="009F41DD" w:rsidRPr="009F41DD" w:rsidRDefault="009F41DD" w:rsidP="00FD7D21">
      <w:pPr>
        <w:pStyle w:val="Texto"/>
        <w:numPr>
          <w:ilvl w:val="0"/>
          <w:numId w:val="59"/>
        </w:numPr>
        <w:spacing w:after="0" w:line="276" w:lineRule="auto"/>
        <w:rPr>
          <w:rFonts w:ascii="Arial Narrow" w:hAnsi="Arial Narrow"/>
          <w:sz w:val="24"/>
          <w:szCs w:val="24"/>
        </w:rPr>
      </w:pPr>
      <w:r w:rsidRPr="009F41DD">
        <w:rPr>
          <w:rFonts w:ascii="Arial Narrow" w:hAnsi="Arial Narrow"/>
          <w:sz w:val="24"/>
          <w:szCs w:val="24"/>
        </w:rPr>
        <w:t>La entrega de información que no corresponda con lo solicitado;</w:t>
      </w:r>
    </w:p>
    <w:p w14:paraId="5741704A" w14:textId="77777777" w:rsidR="009F41DD" w:rsidRPr="009F41DD" w:rsidRDefault="009F41DD" w:rsidP="009F41DD">
      <w:pPr>
        <w:pStyle w:val="Texto"/>
        <w:spacing w:after="0" w:line="276" w:lineRule="auto"/>
        <w:ind w:left="1008" w:hanging="720"/>
        <w:rPr>
          <w:rFonts w:ascii="Arial Narrow" w:hAnsi="Arial Narrow"/>
          <w:sz w:val="24"/>
          <w:szCs w:val="24"/>
        </w:rPr>
      </w:pPr>
    </w:p>
    <w:p w14:paraId="047D9E54" w14:textId="55658698" w:rsidR="009F41DD" w:rsidRPr="009F41DD" w:rsidRDefault="009F41DD" w:rsidP="00FD7D21">
      <w:pPr>
        <w:pStyle w:val="Texto"/>
        <w:numPr>
          <w:ilvl w:val="0"/>
          <w:numId w:val="59"/>
        </w:numPr>
        <w:spacing w:after="0" w:line="276" w:lineRule="auto"/>
        <w:rPr>
          <w:rFonts w:ascii="Arial Narrow" w:hAnsi="Arial Narrow"/>
          <w:sz w:val="24"/>
          <w:szCs w:val="24"/>
        </w:rPr>
      </w:pPr>
      <w:r w:rsidRPr="009F41DD">
        <w:rPr>
          <w:rFonts w:ascii="Arial Narrow" w:hAnsi="Arial Narrow"/>
          <w:sz w:val="24"/>
          <w:szCs w:val="24"/>
        </w:rPr>
        <w:t>La falta de respuesta a una solicitud de acceso a la información dentro de los plazos establecidos en la ley;</w:t>
      </w:r>
    </w:p>
    <w:p w14:paraId="622FAF04" w14:textId="77777777" w:rsidR="009F41DD" w:rsidRPr="009F41DD" w:rsidRDefault="009F41DD" w:rsidP="009F41DD">
      <w:pPr>
        <w:pStyle w:val="Texto"/>
        <w:spacing w:after="0" w:line="276" w:lineRule="auto"/>
        <w:ind w:left="1008" w:hanging="720"/>
        <w:rPr>
          <w:rFonts w:ascii="Arial Narrow" w:hAnsi="Arial Narrow"/>
          <w:sz w:val="24"/>
          <w:szCs w:val="24"/>
        </w:rPr>
      </w:pPr>
    </w:p>
    <w:p w14:paraId="5A5A16A0" w14:textId="32E9520E" w:rsidR="009F41DD" w:rsidRPr="009F41DD" w:rsidRDefault="009F41DD" w:rsidP="00FD7D21">
      <w:pPr>
        <w:pStyle w:val="Texto"/>
        <w:numPr>
          <w:ilvl w:val="0"/>
          <w:numId w:val="59"/>
        </w:numPr>
        <w:spacing w:after="0" w:line="276" w:lineRule="auto"/>
        <w:rPr>
          <w:rFonts w:ascii="Arial Narrow" w:hAnsi="Arial Narrow"/>
          <w:sz w:val="24"/>
          <w:szCs w:val="24"/>
        </w:rPr>
      </w:pPr>
      <w:r w:rsidRPr="009F41DD">
        <w:rPr>
          <w:rFonts w:ascii="Arial Narrow" w:hAnsi="Arial Narrow"/>
          <w:sz w:val="24"/>
          <w:szCs w:val="24"/>
        </w:rPr>
        <w:t>La notificación, entrega o puesta a disposición de información en una modalidad o formato distinto al solicitado;</w:t>
      </w:r>
    </w:p>
    <w:p w14:paraId="4D22E0B9" w14:textId="77777777" w:rsidR="009F41DD" w:rsidRPr="009F41DD" w:rsidRDefault="009F41DD" w:rsidP="009F41DD">
      <w:pPr>
        <w:pStyle w:val="Texto"/>
        <w:spacing w:after="0" w:line="276" w:lineRule="auto"/>
        <w:ind w:left="1008" w:hanging="720"/>
        <w:rPr>
          <w:rFonts w:ascii="Arial Narrow" w:hAnsi="Arial Narrow"/>
          <w:sz w:val="24"/>
          <w:szCs w:val="24"/>
        </w:rPr>
      </w:pPr>
    </w:p>
    <w:p w14:paraId="4E1408ED" w14:textId="3BFDBEF3" w:rsidR="009F41DD" w:rsidRPr="009F41DD" w:rsidRDefault="009F41DD" w:rsidP="00FD7D21">
      <w:pPr>
        <w:pStyle w:val="Texto"/>
        <w:numPr>
          <w:ilvl w:val="0"/>
          <w:numId w:val="59"/>
        </w:numPr>
        <w:spacing w:after="0" w:line="276" w:lineRule="auto"/>
        <w:rPr>
          <w:rFonts w:ascii="Arial Narrow" w:hAnsi="Arial Narrow"/>
          <w:sz w:val="24"/>
          <w:szCs w:val="24"/>
        </w:rPr>
      </w:pPr>
      <w:r w:rsidRPr="009F41DD">
        <w:rPr>
          <w:rFonts w:ascii="Arial Narrow" w:hAnsi="Arial Narrow"/>
          <w:sz w:val="24"/>
          <w:szCs w:val="24"/>
        </w:rPr>
        <w:t>La entrega o puesta a disposición de información en un formato incomprensible y/o no accesible para el solicitante;</w:t>
      </w:r>
    </w:p>
    <w:p w14:paraId="71A73F44" w14:textId="77777777" w:rsidR="009F41DD" w:rsidRPr="009F41DD" w:rsidRDefault="009F41DD" w:rsidP="009F41DD">
      <w:pPr>
        <w:pStyle w:val="Texto"/>
        <w:spacing w:after="0" w:line="276" w:lineRule="auto"/>
        <w:ind w:left="1008" w:hanging="720"/>
        <w:rPr>
          <w:rFonts w:ascii="Arial Narrow" w:hAnsi="Arial Narrow"/>
          <w:sz w:val="24"/>
          <w:szCs w:val="24"/>
        </w:rPr>
      </w:pPr>
    </w:p>
    <w:p w14:paraId="3833055F" w14:textId="10933E48" w:rsidR="009F41DD" w:rsidRPr="009F41DD" w:rsidRDefault="009F41DD" w:rsidP="00FD7D21">
      <w:pPr>
        <w:pStyle w:val="Texto"/>
        <w:numPr>
          <w:ilvl w:val="0"/>
          <w:numId w:val="59"/>
        </w:numPr>
        <w:spacing w:after="0" w:line="276" w:lineRule="auto"/>
        <w:rPr>
          <w:rFonts w:ascii="Arial Narrow" w:hAnsi="Arial Narrow"/>
          <w:sz w:val="24"/>
          <w:szCs w:val="24"/>
        </w:rPr>
      </w:pPr>
      <w:r w:rsidRPr="009F41DD">
        <w:rPr>
          <w:rFonts w:ascii="Arial Narrow" w:hAnsi="Arial Narrow"/>
          <w:sz w:val="24"/>
          <w:szCs w:val="24"/>
        </w:rPr>
        <w:t>Los costos o tiempos de entrega de la información;</w:t>
      </w:r>
    </w:p>
    <w:p w14:paraId="1861D61F" w14:textId="77777777" w:rsidR="009F41DD" w:rsidRPr="009F41DD" w:rsidRDefault="009F41DD" w:rsidP="009F41DD">
      <w:pPr>
        <w:pStyle w:val="Texto"/>
        <w:spacing w:after="0" w:line="276" w:lineRule="auto"/>
        <w:ind w:left="1008" w:hanging="720"/>
        <w:rPr>
          <w:rFonts w:ascii="Arial Narrow" w:hAnsi="Arial Narrow"/>
          <w:sz w:val="24"/>
          <w:szCs w:val="24"/>
        </w:rPr>
      </w:pPr>
    </w:p>
    <w:p w14:paraId="7C60171C" w14:textId="7BC90700" w:rsidR="009F41DD" w:rsidRPr="009F41DD" w:rsidRDefault="009F41DD" w:rsidP="00FD7D21">
      <w:pPr>
        <w:pStyle w:val="Texto"/>
        <w:numPr>
          <w:ilvl w:val="0"/>
          <w:numId w:val="59"/>
        </w:numPr>
        <w:spacing w:after="0" w:line="276" w:lineRule="auto"/>
        <w:rPr>
          <w:rFonts w:ascii="Arial Narrow" w:hAnsi="Arial Narrow"/>
          <w:sz w:val="24"/>
          <w:szCs w:val="24"/>
        </w:rPr>
      </w:pPr>
      <w:r w:rsidRPr="009F41DD">
        <w:rPr>
          <w:rFonts w:ascii="Arial Narrow" w:hAnsi="Arial Narrow"/>
          <w:sz w:val="24"/>
          <w:szCs w:val="24"/>
        </w:rPr>
        <w:t>La falta de trámite a una solicitud;</w:t>
      </w:r>
    </w:p>
    <w:p w14:paraId="0D6381B0" w14:textId="77777777" w:rsidR="009F41DD" w:rsidRPr="009F41DD" w:rsidRDefault="009F41DD" w:rsidP="009F41DD">
      <w:pPr>
        <w:pStyle w:val="Texto"/>
        <w:spacing w:after="0" w:line="276" w:lineRule="auto"/>
        <w:ind w:left="1008" w:hanging="720"/>
        <w:rPr>
          <w:rFonts w:ascii="Arial Narrow" w:hAnsi="Arial Narrow"/>
          <w:sz w:val="24"/>
          <w:szCs w:val="24"/>
        </w:rPr>
      </w:pPr>
    </w:p>
    <w:p w14:paraId="3D7301CC" w14:textId="6A1E89B4" w:rsidR="009F41DD" w:rsidRPr="009F41DD" w:rsidRDefault="009F41DD" w:rsidP="00FD7D21">
      <w:pPr>
        <w:pStyle w:val="Texto"/>
        <w:numPr>
          <w:ilvl w:val="0"/>
          <w:numId w:val="59"/>
        </w:numPr>
        <w:spacing w:after="0" w:line="276" w:lineRule="auto"/>
        <w:rPr>
          <w:rFonts w:ascii="Arial Narrow" w:hAnsi="Arial Narrow"/>
          <w:sz w:val="24"/>
          <w:szCs w:val="24"/>
        </w:rPr>
      </w:pPr>
      <w:r w:rsidRPr="009F41DD">
        <w:rPr>
          <w:rFonts w:ascii="Arial Narrow" w:hAnsi="Arial Narrow"/>
          <w:sz w:val="24"/>
          <w:szCs w:val="24"/>
        </w:rPr>
        <w:t>La negativa a permitir la consulta directa de la información;</w:t>
      </w:r>
    </w:p>
    <w:p w14:paraId="0018C62E" w14:textId="77777777" w:rsidR="009F41DD" w:rsidRPr="009F41DD" w:rsidRDefault="009F41DD" w:rsidP="009F41DD">
      <w:pPr>
        <w:pStyle w:val="Texto"/>
        <w:spacing w:after="0" w:line="276" w:lineRule="auto"/>
        <w:ind w:left="1008" w:hanging="720"/>
        <w:rPr>
          <w:rFonts w:ascii="Arial Narrow" w:hAnsi="Arial Narrow"/>
          <w:sz w:val="24"/>
          <w:szCs w:val="24"/>
        </w:rPr>
      </w:pPr>
    </w:p>
    <w:p w14:paraId="517788BC" w14:textId="30959E3A" w:rsidR="009F41DD" w:rsidRPr="009F41DD" w:rsidRDefault="009F41DD" w:rsidP="00FD7D21">
      <w:pPr>
        <w:pStyle w:val="Texto"/>
        <w:numPr>
          <w:ilvl w:val="0"/>
          <w:numId w:val="59"/>
        </w:numPr>
        <w:spacing w:after="0" w:line="276" w:lineRule="auto"/>
        <w:rPr>
          <w:rFonts w:ascii="Arial Narrow" w:hAnsi="Arial Narrow"/>
          <w:sz w:val="24"/>
          <w:szCs w:val="24"/>
        </w:rPr>
      </w:pPr>
      <w:r w:rsidRPr="009F41DD">
        <w:rPr>
          <w:rFonts w:ascii="Arial Narrow" w:hAnsi="Arial Narrow"/>
          <w:sz w:val="24"/>
          <w:szCs w:val="24"/>
        </w:rPr>
        <w:t>La falta, deficiencia o insuficiencia de la fundamentación y/o motivación en la respuesta, o</w:t>
      </w:r>
    </w:p>
    <w:p w14:paraId="71C56CB6" w14:textId="77777777" w:rsidR="009F41DD" w:rsidRPr="009F41DD" w:rsidRDefault="009F41DD" w:rsidP="009F41DD">
      <w:pPr>
        <w:pStyle w:val="Texto"/>
        <w:spacing w:after="0" w:line="276" w:lineRule="auto"/>
        <w:ind w:left="1008" w:hanging="720"/>
        <w:rPr>
          <w:rFonts w:ascii="Arial Narrow" w:hAnsi="Arial Narrow"/>
          <w:sz w:val="24"/>
          <w:szCs w:val="24"/>
        </w:rPr>
      </w:pPr>
    </w:p>
    <w:p w14:paraId="3DE8767B" w14:textId="76E3D6C2" w:rsidR="009F41DD" w:rsidRPr="009F41DD" w:rsidRDefault="009F41DD" w:rsidP="00FD7D21">
      <w:pPr>
        <w:pStyle w:val="Texto"/>
        <w:numPr>
          <w:ilvl w:val="0"/>
          <w:numId w:val="59"/>
        </w:numPr>
        <w:spacing w:after="0" w:line="276" w:lineRule="auto"/>
        <w:rPr>
          <w:rFonts w:ascii="Arial Narrow" w:hAnsi="Arial Narrow"/>
          <w:sz w:val="24"/>
          <w:szCs w:val="24"/>
        </w:rPr>
      </w:pPr>
      <w:r w:rsidRPr="009F41DD">
        <w:rPr>
          <w:rFonts w:ascii="Arial Narrow" w:hAnsi="Arial Narrow"/>
          <w:sz w:val="24"/>
          <w:szCs w:val="24"/>
        </w:rPr>
        <w:t>La orientación a un trámite específico.</w:t>
      </w:r>
    </w:p>
    <w:p w14:paraId="1A1629F9" w14:textId="77777777" w:rsidR="009F41DD" w:rsidRPr="009F41DD" w:rsidRDefault="009F41DD" w:rsidP="009F41DD">
      <w:pPr>
        <w:pStyle w:val="Texto"/>
        <w:spacing w:after="0" w:line="276" w:lineRule="auto"/>
        <w:ind w:left="1008" w:hanging="720"/>
        <w:rPr>
          <w:rFonts w:ascii="Arial Narrow" w:hAnsi="Arial Narrow"/>
          <w:sz w:val="24"/>
          <w:szCs w:val="24"/>
        </w:rPr>
      </w:pPr>
    </w:p>
    <w:p w14:paraId="5F54EE67" w14:textId="77777777" w:rsidR="009F41DD" w:rsidRPr="009F41DD" w:rsidRDefault="009F41DD" w:rsidP="005C0E00">
      <w:pPr>
        <w:pStyle w:val="Texto"/>
        <w:spacing w:after="0" w:line="276" w:lineRule="auto"/>
        <w:ind w:firstLine="0"/>
        <w:rPr>
          <w:rFonts w:ascii="Arial Narrow" w:hAnsi="Arial Narrow"/>
          <w:sz w:val="24"/>
          <w:szCs w:val="24"/>
        </w:rPr>
      </w:pPr>
      <w:r w:rsidRPr="009F41DD">
        <w:rPr>
          <w:rFonts w:ascii="Arial Narrow" w:hAnsi="Arial Narrow"/>
          <w:sz w:val="24"/>
          <w:szCs w:val="24"/>
        </w:rPr>
        <w:t>La respuesta que den los sujetos obligados derivada de la resolución a un recurso de revisión que proceda por las causales señaladas en las fracciones III, VI, VIII, IX, X y XI es susceptible de ser impugnada de nueva cuenta, mediante recurso de revisión, ante el organismo garante correspondiente.</w:t>
      </w:r>
    </w:p>
    <w:p w14:paraId="584AC10E" w14:textId="77777777" w:rsidR="009F41DD" w:rsidRPr="009F41DD" w:rsidRDefault="009F41DD" w:rsidP="009F41DD">
      <w:pPr>
        <w:pStyle w:val="Texto"/>
        <w:spacing w:after="0" w:line="276" w:lineRule="auto"/>
        <w:rPr>
          <w:rFonts w:ascii="Arial Narrow" w:hAnsi="Arial Narrow"/>
          <w:sz w:val="24"/>
          <w:szCs w:val="24"/>
        </w:rPr>
      </w:pPr>
    </w:p>
    <w:p w14:paraId="46DD158B" w14:textId="77777777" w:rsidR="009F41DD" w:rsidRPr="009F41DD" w:rsidRDefault="009F41DD" w:rsidP="008A40F6">
      <w:pPr>
        <w:pStyle w:val="Texto"/>
        <w:spacing w:after="0" w:line="276" w:lineRule="auto"/>
        <w:ind w:firstLine="0"/>
        <w:rPr>
          <w:rFonts w:ascii="Arial Narrow" w:hAnsi="Arial Narrow"/>
          <w:sz w:val="24"/>
          <w:szCs w:val="24"/>
        </w:rPr>
      </w:pPr>
      <w:bookmarkStart w:id="143" w:name="Artículo_144"/>
      <w:r w:rsidRPr="009F41DD">
        <w:rPr>
          <w:rFonts w:ascii="Arial Narrow" w:hAnsi="Arial Narrow"/>
          <w:b/>
          <w:sz w:val="24"/>
          <w:szCs w:val="24"/>
        </w:rPr>
        <w:t>Artículo 144</w:t>
      </w:r>
      <w:bookmarkEnd w:id="143"/>
      <w:r w:rsidRPr="009F41DD">
        <w:rPr>
          <w:rFonts w:ascii="Arial Narrow" w:hAnsi="Arial Narrow"/>
          <w:b/>
          <w:sz w:val="24"/>
          <w:szCs w:val="24"/>
        </w:rPr>
        <w:t xml:space="preserve">. </w:t>
      </w:r>
      <w:r w:rsidRPr="009F41DD">
        <w:rPr>
          <w:rFonts w:ascii="Arial Narrow" w:hAnsi="Arial Narrow"/>
          <w:sz w:val="24"/>
          <w:szCs w:val="24"/>
        </w:rPr>
        <w:t>El recurso de revisión deberá contener:</w:t>
      </w:r>
    </w:p>
    <w:p w14:paraId="2A905F12" w14:textId="77777777" w:rsidR="009F41DD" w:rsidRPr="009F41DD" w:rsidRDefault="009F41DD" w:rsidP="009F41DD">
      <w:pPr>
        <w:pStyle w:val="Texto"/>
        <w:spacing w:after="0" w:line="276" w:lineRule="auto"/>
        <w:rPr>
          <w:rFonts w:ascii="Arial Narrow" w:hAnsi="Arial Narrow"/>
          <w:sz w:val="24"/>
          <w:szCs w:val="24"/>
        </w:rPr>
      </w:pPr>
    </w:p>
    <w:p w14:paraId="7F9C0CC1" w14:textId="0CB33476" w:rsidR="009F41DD" w:rsidRPr="009F41DD" w:rsidRDefault="009F41DD" w:rsidP="00FD7D21">
      <w:pPr>
        <w:pStyle w:val="Texto"/>
        <w:numPr>
          <w:ilvl w:val="0"/>
          <w:numId w:val="60"/>
        </w:numPr>
        <w:spacing w:after="0" w:line="276" w:lineRule="auto"/>
        <w:rPr>
          <w:rFonts w:ascii="Arial Narrow" w:hAnsi="Arial Narrow"/>
          <w:sz w:val="24"/>
          <w:szCs w:val="24"/>
        </w:rPr>
      </w:pPr>
      <w:r w:rsidRPr="009F41DD">
        <w:rPr>
          <w:rFonts w:ascii="Arial Narrow" w:hAnsi="Arial Narrow"/>
          <w:sz w:val="24"/>
          <w:szCs w:val="24"/>
        </w:rPr>
        <w:t>El sujeto obligado ante la cual se presentó la solicitud;</w:t>
      </w:r>
    </w:p>
    <w:p w14:paraId="20A23270" w14:textId="77777777" w:rsidR="009F41DD" w:rsidRPr="009F41DD" w:rsidRDefault="009F41DD" w:rsidP="009F41DD">
      <w:pPr>
        <w:pStyle w:val="Texto"/>
        <w:spacing w:after="0" w:line="276" w:lineRule="auto"/>
        <w:ind w:left="1008" w:hanging="720"/>
        <w:rPr>
          <w:rFonts w:ascii="Arial Narrow" w:hAnsi="Arial Narrow"/>
          <w:sz w:val="24"/>
          <w:szCs w:val="24"/>
        </w:rPr>
      </w:pPr>
    </w:p>
    <w:p w14:paraId="0975C2F0" w14:textId="22E6C283" w:rsidR="009F41DD" w:rsidRPr="009F41DD" w:rsidRDefault="009F41DD" w:rsidP="00FD7D21">
      <w:pPr>
        <w:pStyle w:val="Texto"/>
        <w:numPr>
          <w:ilvl w:val="0"/>
          <w:numId w:val="60"/>
        </w:numPr>
        <w:spacing w:after="0" w:line="276" w:lineRule="auto"/>
        <w:rPr>
          <w:rFonts w:ascii="Arial Narrow" w:hAnsi="Arial Narrow"/>
          <w:sz w:val="24"/>
          <w:szCs w:val="24"/>
        </w:rPr>
      </w:pPr>
      <w:r w:rsidRPr="009F41DD">
        <w:rPr>
          <w:rFonts w:ascii="Arial Narrow" w:hAnsi="Arial Narrow"/>
          <w:sz w:val="24"/>
          <w:szCs w:val="24"/>
        </w:rPr>
        <w:t>El nombre del solicitante que recurre o de su representante y, en su caso, del tercero interesado, así como la dirección o medio que señale para recibir notificaciones;</w:t>
      </w:r>
    </w:p>
    <w:p w14:paraId="05C43946" w14:textId="77777777" w:rsidR="009F41DD" w:rsidRPr="009F41DD" w:rsidRDefault="009F41DD" w:rsidP="009F41DD">
      <w:pPr>
        <w:pStyle w:val="Texto"/>
        <w:spacing w:after="0" w:line="276" w:lineRule="auto"/>
        <w:ind w:left="1008" w:hanging="720"/>
        <w:rPr>
          <w:rFonts w:ascii="Arial Narrow" w:hAnsi="Arial Narrow"/>
          <w:sz w:val="24"/>
          <w:szCs w:val="24"/>
        </w:rPr>
      </w:pPr>
    </w:p>
    <w:p w14:paraId="53D5DBDD" w14:textId="09C0EDB7" w:rsidR="009F41DD" w:rsidRPr="009F41DD" w:rsidRDefault="009F41DD" w:rsidP="00FD7D21">
      <w:pPr>
        <w:pStyle w:val="Texto"/>
        <w:numPr>
          <w:ilvl w:val="0"/>
          <w:numId w:val="60"/>
        </w:numPr>
        <w:spacing w:after="0" w:line="276" w:lineRule="auto"/>
        <w:rPr>
          <w:rFonts w:ascii="Arial Narrow" w:hAnsi="Arial Narrow"/>
          <w:sz w:val="24"/>
          <w:szCs w:val="24"/>
        </w:rPr>
      </w:pPr>
      <w:r w:rsidRPr="009F41DD">
        <w:rPr>
          <w:rFonts w:ascii="Arial Narrow" w:hAnsi="Arial Narrow"/>
          <w:sz w:val="24"/>
          <w:szCs w:val="24"/>
        </w:rPr>
        <w:t>El número de folio de respuesta de la solicitud de acceso;</w:t>
      </w:r>
    </w:p>
    <w:p w14:paraId="4E609848" w14:textId="77777777" w:rsidR="009F41DD" w:rsidRPr="009F41DD" w:rsidRDefault="009F41DD" w:rsidP="009F41DD">
      <w:pPr>
        <w:pStyle w:val="Texto"/>
        <w:spacing w:after="0" w:line="276" w:lineRule="auto"/>
        <w:ind w:left="1008" w:hanging="720"/>
        <w:rPr>
          <w:rFonts w:ascii="Arial Narrow" w:hAnsi="Arial Narrow"/>
          <w:sz w:val="24"/>
          <w:szCs w:val="24"/>
        </w:rPr>
      </w:pPr>
    </w:p>
    <w:p w14:paraId="6ABEEAAE" w14:textId="496C3BF4" w:rsidR="009F41DD" w:rsidRPr="009F41DD" w:rsidRDefault="009F41DD" w:rsidP="00FD7D21">
      <w:pPr>
        <w:pStyle w:val="Texto"/>
        <w:numPr>
          <w:ilvl w:val="0"/>
          <w:numId w:val="60"/>
        </w:numPr>
        <w:spacing w:after="0" w:line="276" w:lineRule="auto"/>
        <w:rPr>
          <w:rFonts w:ascii="Arial Narrow" w:hAnsi="Arial Narrow"/>
          <w:sz w:val="24"/>
          <w:szCs w:val="24"/>
        </w:rPr>
      </w:pPr>
      <w:r w:rsidRPr="009F41DD">
        <w:rPr>
          <w:rFonts w:ascii="Arial Narrow" w:hAnsi="Arial Narrow"/>
          <w:sz w:val="24"/>
          <w:szCs w:val="24"/>
        </w:rPr>
        <w:t>La fecha en que fue notificada la respuesta al solicitante o tuvo conocimiento del acto reclamado, o de presentación de la solicitud, en caso de falta de respuesta;</w:t>
      </w:r>
    </w:p>
    <w:p w14:paraId="393DFDF6" w14:textId="77777777" w:rsidR="009F41DD" w:rsidRPr="009F41DD" w:rsidRDefault="009F41DD" w:rsidP="009F41DD">
      <w:pPr>
        <w:pStyle w:val="Texto"/>
        <w:spacing w:after="0" w:line="276" w:lineRule="auto"/>
        <w:ind w:left="1008" w:hanging="720"/>
        <w:rPr>
          <w:rFonts w:ascii="Arial Narrow" w:hAnsi="Arial Narrow"/>
          <w:sz w:val="24"/>
          <w:szCs w:val="24"/>
        </w:rPr>
      </w:pPr>
    </w:p>
    <w:p w14:paraId="1A449DA9" w14:textId="5844DB80" w:rsidR="009F41DD" w:rsidRPr="009F41DD" w:rsidRDefault="009F41DD" w:rsidP="00FD7D21">
      <w:pPr>
        <w:pStyle w:val="Texto"/>
        <w:numPr>
          <w:ilvl w:val="0"/>
          <w:numId w:val="60"/>
        </w:numPr>
        <w:spacing w:after="0" w:line="276" w:lineRule="auto"/>
        <w:rPr>
          <w:rFonts w:ascii="Arial Narrow" w:hAnsi="Arial Narrow"/>
          <w:sz w:val="24"/>
          <w:szCs w:val="24"/>
        </w:rPr>
      </w:pPr>
      <w:r w:rsidRPr="009F41DD">
        <w:rPr>
          <w:rFonts w:ascii="Arial Narrow" w:hAnsi="Arial Narrow"/>
          <w:sz w:val="24"/>
          <w:szCs w:val="24"/>
        </w:rPr>
        <w:t>El acto que se recurre;</w:t>
      </w:r>
    </w:p>
    <w:p w14:paraId="55612752" w14:textId="77777777" w:rsidR="009F41DD" w:rsidRPr="009F41DD" w:rsidRDefault="009F41DD" w:rsidP="009F41DD">
      <w:pPr>
        <w:pStyle w:val="Texto"/>
        <w:spacing w:after="0" w:line="276" w:lineRule="auto"/>
        <w:ind w:left="1008" w:hanging="720"/>
        <w:rPr>
          <w:rFonts w:ascii="Arial Narrow" w:hAnsi="Arial Narrow"/>
          <w:sz w:val="24"/>
          <w:szCs w:val="24"/>
        </w:rPr>
      </w:pPr>
    </w:p>
    <w:p w14:paraId="0B2E6735" w14:textId="64A5B1DD" w:rsidR="009F41DD" w:rsidRPr="009F41DD" w:rsidRDefault="009F41DD" w:rsidP="00FD7D21">
      <w:pPr>
        <w:pStyle w:val="Texto"/>
        <w:numPr>
          <w:ilvl w:val="0"/>
          <w:numId w:val="60"/>
        </w:numPr>
        <w:spacing w:after="0" w:line="276" w:lineRule="auto"/>
        <w:rPr>
          <w:rFonts w:ascii="Arial Narrow" w:hAnsi="Arial Narrow"/>
          <w:sz w:val="24"/>
          <w:szCs w:val="24"/>
        </w:rPr>
      </w:pPr>
      <w:r w:rsidRPr="009F41DD">
        <w:rPr>
          <w:rFonts w:ascii="Arial Narrow" w:hAnsi="Arial Narrow"/>
          <w:sz w:val="24"/>
          <w:szCs w:val="24"/>
        </w:rPr>
        <w:t>Las razones o motivos de inconformidad, y</w:t>
      </w:r>
    </w:p>
    <w:p w14:paraId="0E3A1DBF" w14:textId="77777777" w:rsidR="009F41DD" w:rsidRPr="009F41DD" w:rsidRDefault="009F41DD" w:rsidP="009F41DD">
      <w:pPr>
        <w:pStyle w:val="Texto"/>
        <w:spacing w:after="0" w:line="276" w:lineRule="auto"/>
        <w:ind w:left="1008" w:hanging="720"/>
        <w:rPr>
          <w:rFonts w:ascii="Arial Narrow" w:hAnsi="Arial Narrow"/>
          <w:sz w:val="24"/>
          <w:szCs w:val="24"/>
        </w:rPr>
      </w:pPr>
    </w:p>
    <w:p w14:paraId="6693D26B" w14:textId="43A5487F" w:rsidR="009F41DD" w:rsidRPr="009F41DD" w:rsidRDefault="009F41DD" w:rsidP="00FD7D21">
      <w:pPr>
        <w:pStyle w:val="Texto"/>
        <w:numPr>
          <w:ilvl w:val="0"/>
          <w:numId w:val="60"/>
        </w:numPr>
        <w:spacing w:after="0" w:line="276" w:lineRule="auto"/>
        <w:rPr>
          <w:rFonts w:ascii="Arial Narrow" w:hAnsi="Arial Narrow"/>
          <w:sz w:val="24"/>
          <w:szCs w:val="24"/>
        </w:rPr>
      </w:pPr>
      <w:r w:rsidRPr="009F41DD">
        <w:rPr>
          <w:rFonts w:ascii="Arial Narrow" w:hAnsi="Arial Narrow"/>
          <w:sz w:val="24"/>
          <w:szCs w:val="24"/>
        </w:rPr>
        <w:t>La copia de la respuesta que se impugna y, en su caso, de la notificación correspondiente, salvo en el caso de respuesta de la solicitud.</w:t>
      </w:r>
    </w:p>
    <w:p w14:paraId="4FFC4F40" w14:textId="77777777" w:rsidR="009F41DD" w:rsidRPr="009F41DD" w:rsidRDefault="009F41DD" w:rsidP="009F41DD">
      <w:pPr>
        <w:pStyle w:val="Texto"/>
        <w:spacing w:after="0" w:line="276" w:lineRule="auto"/>
        <w:ind w:left="1008" w:hanging="720"/>
        <w:rPr>
          <w:rFonts w:ascii="Arial Narrow" w:hAnsi="Arial Narrow"/>
          <w:sz w:val="24"/>
          <w:szCs w:val="24"/>
        </w:rPr>
      </w:pPr>
    </w:p>
    <w:p w14:paraId="1D79382C" w14:textId="77777777" w:rsidR="009F41DD" w:rsidRPr="009F41DD" w:rsidRDefault="009F41DD" w:rsidP="008A40F6">
      <w:pPr>
        <w:pStyle w:val="Texto"/>
        <w:spacing w:after="0" w:line="276" w:lineRule="auto"/>
        <w:ind w:firstLine="0"/>
        <w:rPr>
          <w:rFonts w:ascii="Arial Narrow" w:hAnsi="Arial Narrow"/>
          <w:sz w:val="24"/>
          <w:szCs w:val="24"/>
        </w:rPr>
      </w:pPr>
      <w:r w:rsidRPr="009F41DD">
        <w:rPr>
          <w:rFonts w:ascii="Arial Narrow" w:hAnsi="Arial Narrow"/>
          <w:sz w:val="24"/>
          <w:szCs w:val="24"/>
        </w:rPr>
        <w:t>Adicionalmente, se podrán anexar las pruebas y demás elementos que considere procedentes someter a juicio del organismo garante correspondiente.</w:t>
      </w:r>
    </w:p>
    <w:p w14:paraId="4E6CB55E" w14:textId="77777777" w:rsidR="009F41DD" w:rsidRPr="009F41DD" w:rsidRDefault="009F41DD" w:rsidP="009F41DD">
      <w:pPr>
        <w:pStyle w:val="Texto"/>
        <w:spacing w:after="0" w:line="276" w:lineRule="auto"/>
        <w:rPr>
          <w:rFonts w:ascii="Arial Narrow" w:hAnsi="Arial Narrow"/>
          <w:sz w:val="24"/>
          <w:szCs w:val="24"/>
        </w:rPr>
      </w:pPr>
    </w:p>
    <w:p w14:paraId="3B76B8A1" w14:textId="77777777" w:rsidR="009F41DD" w:rsidRPr="009F41DD" w:rsidRDefault="009F41DD" w:rsidP="008A40F6">
      <w:pPr>
        <w:pStyle w:val="Texto"/>
        <w:spacing w:after="0" w:line="276" w:lineRule="auto"/>
        <w:ind w:firstLine="0"/>
        <w:rPr>
          <w:rFonts w:ascii="Arial Narrow" w:hAnsi="Arial Narrow"/>
          <w:sz w:val="24"/>
          <w:szCs w:val="24"/>
        </w:rPr>
      </w:pPr>
      <w:r w:rsidRPr="009F41DD">
        <w:rPr>
          <w:rFonts w:ascii="Arial Narrow" w:hAnsi="Arial Narrow"/>
          <w:sz w:val="24"/>
          <w:szCs w:val="24"/>
        </w:rPr>
        <w:t>En ningún caso será necesario que el particular ratifique el recurso de revisión interpuesto.</w:t>
      </w:r>
    </w:p>
    <w:p w14:paraId="5495DE64" w14:textId="77777777" w:rsidR="009F41DD" w:rsidRPr="009F41DD" w:rsidRDefault="009F41DD" w:rsidP="009F41DD">
      <w:pPr>
        <w:pStyle w:val="Texto"/>
        <w:spacing w:after="0" w:line="276" w:lineRule="auto"/>
        <w:rPr>
          <w:rFonts w:ascii="Arial Narrow" w:hAnsi="Arial Narrow"/>
          <w:sz w:val="24"/>
          <w:szCs w:val="24"/>
        </w:rPr>
      </w:pPr>
    </w:p>
    <w:p w14:paraId="14817D5E" w14:textId="77777777" w:rsidR="009F41DD" w:rsidRPr="009F41DD" w:rsidRDefault="009F41DD" w:rsidP="008A40F6">
      <w:pPr>
        <w:pStyle w:val="Texto"/>
        <w:spacing w:after="0" w:line="276" w:lineRule="auto"/>
        <w:ind w:firstLine="0"/>
        <w:rPr>
          <w:rFonts w:ascii="Arial Narrow" w:hAnsi="Arial Narrow"/>
          <w:sz w:val="24"/>
          <w:szCs w:val="24"/>
        </w:rPr>
      </w:pPr>
      <w:bookmarkStart w:id="144" w:name="Artículo_145"/>
      <w:r w:rsidRPr="009F41DD">
        <w:rPr>
          <w:rFonts w:ascii="Arial Narrow" w:hAnsi="Arial Narrow"/>
          <w:b/>
          <w:sz w:val="24"/>
          <w:szCs w:val="24"/>
        </w:rPr>
        <w:t>Artículo 145</w:t>
      </w:r>
      <w:bookmarkEnd w:id="144"/>
      <w:r w:rsidRPr="009F41DD">
        <w:rPr>
          <w:rFonts w:ascii="Arial Narrow" w:hAnsi="Arial Narrow"/>
          <w:b/>
          <w:sz w:val="24"/>
          <w:szCs w:val="24"/>
        </w:rPr>
        <w:t xml:space="preserve">. </w:t>
      </w:r>
      <w:r w:rsidRPr="009F41DD">
        <w:rPr>
          <w:rFonts w:ascii="Arial Narrow" w:hAnsi="Arial Narrow"/>
          <w:sz w:val="24"/>
          <w:szCs w:val="24"/>
        </w:rPr>
        <w:t>Si el escrito de interposición del recurso no cumple con alguno de los requisitos establecidos en el artículo anterior y el organismo garante que corresponda no cuenta con elementos para subsanarlos, se prevendrá al recurrente, por una sola ocasión y a través del medio que haya elegido para recibir notificaciones, con el objeto de que subsane las omisiones dentro de un plazo que no podrá exceder de cinco días, contados a partir del día siguiente de la notificación de la prevención, con el apercibimiento de que, de no cumplir, se desechará el recurso de revisión.</w:t>
      </w:r>
    </w:p>
    <w:p w14:paraId="46B34D39" w14:textId="77777777" w:rsidR="009F41DD" w:rsidRPr="009F41DD" w:rsidRDefault="009F41DD" w:rsidP="009F41DD">
      <w:pPr>
        <w:pStyle w:val="Texto"/>
        <w:spacing w:after="0" w:line="276" w:lineRule="auto"/>
        <w:rPr>
          <w:rFonts w:ascii="Arial Narrow" w:hAnsi="Arial Narrow"/>
          <w:sz w:val="24"/>
          <w:szCs w:val="24"/>
        </w:rPr>
      </w:pPr>
    </w:p>
    <w:p w14:paraId="67A667E2" w14:textId="77777777" w:rsidR="009F41DD" w:rsidRPr="009F41DD" w:rsidRDefault="009F41DD" w:rsidP="008A40F6">
      <w:pPr>
        <w:pStyle w:val="Texto"/>
        <w:spacing w:after="0" w:line="276" w:lineRule="auto"/>
        <w:ind w:firstLine="0"/>
        <w:rPr>
          <w:rFonts w:ascii="Arial Narrow" w:hAnsi="Arial Narrow"/>
          <w:sz w:val="24"/>
          <w:szCs w:val="24"/>
        </w:rPr>
      </w:pPr>
      <w:r w:rsidRPr="009F41DD">
        <w:rPr>
          <w:rFonts w:ascii="Arial Narrow" w:hAnsi="Arial Narrow"/>
          <w:sz w:val="24"/>
          <w:szCs w:val="24"/>
        </w:rPr>
        <w:lastRenderedPageBreak/>
        <w:t>La prevención tendrá el efecto de interrumpir el plazo que tienen los Organismos garantes para resolver el recurso, por lo que comenzará a computarse a partir del día siguiente a su desahogo.</w:t>
      </w:r>
    </w:p>
    <w:p w14:paraId="75EC43AE" w14:textId="77777777" w:rsidR="009F41DD" w:rsidRPr="009F41DD" w:rsidRDefault="009F41DD" w:rsidP="009F41DD">
      <w:pPr>
        <w:pStyle w:val="Texto"/>
        <w:spacing w:after="0" w:line="276" w:lineRule="auto"/>
        <w:rPr>
          <w:rFonts w:ascii="Arial Narrow" w:hAnsi="Arial Narrow"/>
          <w:sz w:val="24"/>
          <w:szCs w:val="24"/>
        </w:rPr>
      </w:pPr>
    </w:p>
    <w:p w14:paraId="03ED70B6" w14:textId="77777777" w:rsidR="009F41DD" w:rsidRPr="009F41DD" w:rsidRDefault="009F41DD" w:rsidP="008A40F6">
      <w:pPr>
        <w:pStyle w:val="Texto"/>
        <w:spacing w:after="0" w:line="276" w:lineRule="auto"/>
        <w:ind w:firstLine="0"/>
        <w:rPr>
          <w:rFonts w:ascii="Arial Narrow" w:hAnsi="Arial Narrow"/>
          <w:sz w:val="24"/>
          <w:szCs w:val="24"/>
        </w:rPr>
      </w:pPr>
      <w:r w:rsidRPr="009F41DD">
        <w:rPr>
          <w:rFonts w:ascii="Arial Narrow" w:hAnsi="Arial Narrow"/>
          <w:sz w:val="24"/>
          <w:szCs w:val="24"/>
        </w:rPr>
        <w:t>No podrá prevenirse por el nombre que proporcione el solicitante.</w:t>
      </w:r>
    </w:p>
    <w:p w14:paraId="4709AB64" w14:textId="77777777" w:rsidR="009F41DD" w:rsidRPr="009F41DD" w:rsidRDefault="009F41DD" w:rsidP="009F41DD">
      <w:pPr>
        <w:pStyle w:val="Texto"/>
        <w:spacing w:after="0" w:line="276" w:lineRule="auto"/>
        <w:rPr>
          <w:rFonts w:ascii="Arial Narrow" w:hAnsi="Arial Narrow"/>
          <w:sz w:val="24"/>
          <w:szCs w:val="24"/>
        </w:rPr>
      </w:pPr>
    </w:p>
    <w:p w14:paraId="5900FAC9" w14:textId="77777777" w:rsidR="009F41DD" w:rsidRPr="009F41DD" w:rsidRDefault="009F41DD" w:rsidP="008A40F6">
      <w:pPr>
        <w:pStyle w:val="Texto"/>
        <w:spacing w:after="0" w:line="276" w:lineRule="auto"/>
        <w:ind w:firstLine="0"/>
        <w:rPr>
          <w:rFonts w:ascii="Arial Narrow" w:hAnsi="Arial Narrow"/>
          <w:sz w:val="24"/>
          <w:szCs w:val="24"/>
        </w:rPr>
      </w:pPr>
      <w:bookmarkStart w:id="145" w:name="Artículo_146"/>
      <w:r w:rsidRPr="009F41DD">
        <w:rPr>
          <w:rFonts w:ascii="Arial Narrow" w:hAnsi="Arial Narrow"/>
          <w:b/>
          <w:sz w:val="24"/>
          <w:szCs w:val="24"/>
        </w:rPr>
        <w:t>Artículo 146</w:t>
      </w:r>
      <w:bookmarkEnd w:id="145"/>
      <w:r w:rsidRPr="009F41DD">
        <w:rPr>
          <w:rFonts w:ascii="Arial Narrow" w:hAnsi="Arial Narrow"/>
          <w:b/>
          <w:sz w:val="24"/>
          <w:szCs w:val="24"/>
        </w:rPr>
        <w:t xml:space="preserve">. </w:t>
      </w:r>
      <w:r w:rsidRPr="009F41DD">
        <w:rPr>
          <w:rFonts w:ascii="Arial Narrow" w:hAnsi="Arial Narrow"/>
          <w:sz w:val="24"/>
          <w:szCs w:val="24"/>
        </w:rPr>
        <w:t>El organismo garante resolverá el recurso de revisión en un plazo que no podrá exceder de cuarenta días, contados a partir de la admisión del mismo, en los términos que establezca la ley respectiva, plazo que podrá ampliarse por una sola vez y hasta por un periodo de veinte días.</w:t>
      </w:r>
    </w:p>
    <w:p w14:paraId="15A1DA99" w14:textId="77777777" w:rsidR="009F41DD" w:rsidRPr="009F41DD" w:rsidRDefault="009F41DD" w:rsidP="009F41DD">
      <w:pPr>
        <w:pStyle w:val="Texto"/>
        <w:spacing w:after="0" w:line="276" w:lineRule="auto"/>
        <w:rPr>
          <w:rFonts w:ascii="Arial Narrow" w:hAnsi="Arial Narrow"/>
          <w:sz w:val="24"/>
          <w:szCs w:val="24"/>
        </w:rPr>
      </w:pPr>
    </w:p>
    <w:p w14:paraId="7D4BD06F" w14:textId="77777777" w:rsidR="009F41DD" w:rsidRPr="009F41DD" w:rsidRDefault="009F41DD" w:rsidP="008A40F6">
      <w:pPr>
        <w:pStyle w:val="Texto"/>
        <w:spacing w:after="0" w:line="276" w:lineRule="auto"/>
        <w:ind w:firstLine="0"/>
        <w:rPr>
          <w:rFonts w:ascii="Arial Narrow" w:hAnsi="Arial Narrow"/>
          <w:sz w:val="24"/>
          <w:szCs w:val="24"/>
        </w:rPr>
      </w:pPr>
      <w:r w:rsidRPr="009F41DD">
        <w:rPr>
          <w:rFonts w:ascii="Arial Narrow" w:hAnsi="Arial Narrow"/>
          <w:sz w:val="24"/>
          <w:szCs w:val="24"/>
        </w:rPr>
        <w:t>Durante el procedimiento deberá aplicarse la suplencia de la queja a favor del recurrente, sin cambiar los hechos expuestos, asegurándose de que las partes puedan presentar, de manera oral o escrita, los argumentos que funden y motiven sus pretensiones.</w:t>
      </w:r>
    </w:p>
    <w:p w14:paraId="60881CA5" w14:textId="77777777" w:rsidR="009F41DD" w:rsidRPr="009F41DD" w:rsidRDefault="009F41DD" w:rsidP="009F41DD">
      <w:pPr>
        <w:pStyle w:val="Texto"/>
        <w:spacing w:after="0" w:line="276" w:lineRule="auto"/>
        <w:rPr>
          <w:rFonts w:ascii="Arial Narrow" w:hAnsi="Arial Narrow"/>
          <w:sz w:val="24"/>
          <w:szCs w:val="24"/>
        </w:rPr>
      </w:pPr>
    </w:p>
    <w:p w14:paraId="60BFDC8D" w14:textId="77777777" w:rsidR="009F41DD" w:rsidRPr="009F41DD" w:rsidRDefault="009F41DD" w:rsidP="008A40F6">
      <w:pPr>
        <w:pStyle w:val="Texto"/>
        <w:spacing w:after="0" w:line="276" w:lineRule="auto"/>
        <w:ind w:firstLine="0"/>
        <w:rPr>
          <w:rFonts w:ascii="Arial Narrow" w:hAnsi="Arial Narrow"/>
          <w:sz w:val="24"/>
          <w:szCs w:val="24"/>
        </w:rPr>
      </w:pPr>
      <w:bookmarkStart w:id="146" w:name="Artículo_147"/>
      <w:r w:rsidRPr="009F41DD">
        <w:rPr>
          <w:rFonts w:ascii="Arial Narrow" w:hAnsi="Arial Narrow"/>
          <w:b/>
          <w:sz w:val="24"/>
          <w:szCs w:val="24"/>
        </w:rPr>
        <w:t>Artículo 147</w:t>
      </w:r>
      <w:bookmarkEnd w:id="146"/>
      <w:r w:rsidRPr="009F41DD">
        <w:rPr>
          <w:rFonts w:ascii="Arial Narrow" w:hAnsi="Arial Narrow"/>
          <w:b/>
          <w:sz w:val="24"/>
          <w:szCs w:val="24"/>
        </w:rPr>
        <w:t xml:space="preserve">. </w:t>
      </w:r>
      <w:r w:rsidRPr="009F41DD">
        <w:rPr>
          <w:rFonts w:ascii="Arial Narrow" w:hAnsi="Arial Narrow"/>
          <w:sz w:val="24"/>
          <w:szCs w:val="24"/>
        </w:rPr>
        <w:t>En todo momento, los Comisionados deberán tener acceso a la información clasificada para determinar su naturaleza según se requiera. El acceso se dará de conformidad con la normatividad previamente establecida por los sujetos obligados para el resguardo o salvaguarda de la información.</w:t>
      </w:r>
    </w:p>
    <w:p w14:paraId="3B7CFBAB" w14:textId="77777777" w:rsidR="009F41DD" w:rsidRPr="009F41DD" w:rsidRDefault="009F41DD" w:rsidP="009F41DD">
      <w:pPr>
        <w:pStyle w:val="Texto"/>
        <w:spacing w:after="0" w:line="276" w:lineRule="auto"/>
        <w:rPr>
          <w:rFonts w:ascii="Arial Narrow" w:hAnsi="Arial Narrow"/>
          <w:sz w:val="24"/>
          <w:szCs w:val="24"/>
        </w:rPr>
      </w:pPr>
    </w:p>
    <w:p w14:paraId="44CF9EEB" w14:textId="77777777" w:rsidR="009F41DD" w:rsidRPr="009F41DD" w:rsidRDefault="009F41DD" w:rsidP="008A40F6">
      <w:pPr>
        <w:pStyle w:val="Texto"/>
        <w:spacing w:after="0" w:line="276" w:lineRule="auto"/>
        <w:ind w:firstLine="0"/>
        <w:rPr>
          <w:rFonts w:ascii="Arial Narrow" w:hAnsi="Arial Narrow"/>
          <w:sz w:val="24"/>
          <w:szCs w:val="24"/>
        </w:rPr>
      </w:pPr>
      <w:bookmarkStart w:id="147" w:name="Artículo_148"/>
      <w:r w:rsidRPr="009F41DD">
        <w:rPr>
          <w:rFonts w:ascii="Arial Narrow" w:hAnsi="Arial Narrow"/>
          <w:b/>
          <w:sz w:val="24"/>
          <w:szCs w:val="24"/>
        </w:rPr>
        <w:t>Artículo 148</w:t>
      </w:r>
      <w:bookmarkEnd w:id="147"/>
      <w:r w:rsidRPr="009F41DD">
        <w:rPr>
          <w:rFonts w:ascii="Arial Narrow" w:hAnsi="Arial Narrow"/>
          <w:b/>
          <w:sz w:val="24"/>
          <w:szCs w:val="24"/>
        </w:rPr>
        <w:t xml:space="preserve">. </w:t>
      </w:r>
      <w:r w:rsidRPr="009F41DD">
        <w:rPr>
          <w:rFonts w:ascii="Arial Narrow" w:hAnsi="Arial Narrow"/>
          <w:sz w:val="24"/>
          <w:szCs w:val="24"/>
        </w:rPr>
        <w:t>La información reservada o confidencial que, en su caso, sea consultada por los Comisionados, por resultar indispensable para resolver el asunto, deberá ser mantenida con ese carácter y no deberá estar disponible en el Expediente, salvo en los casos en los que sobreviniera la desclasificación de dicha información y continuara bajo el resguardo del sujeto obligado en el que originalmente se encontraba o cuando se requiera, por ser violaciones graves a derechos humanos o delitos de lesa humanidad, de conformidad con el derecho nacional y los tratados internacionales de los que el Estado mexicano sea parte.</w:t>
      </w:r>
    </w:p>
    <w:p w14:paraId="6C10885E" w14:textId="77777777" w:rsidR="009F41DD" w:rsidRPr="009F41DD" w:rsidRDefault="009F41DD" w:rsidP="009F41DD">
      <w:pPr>
        <w:pStyle w:val="Texto"/>
        <w:spacing w:after="0" w:line="276" w:lineRule="auto"/>
        <w:rPr>
          <w:rFonts w:ascii="Arial Narrow" w:hAnsi="Arial Narrow"/>
          <w:sz w:val="24"/>
          <w:szCs w:val="24"/>
        </w:rPr>
      </w:pPr>
    </w:p>
    <w:p w14:paraId="514C66AC" w14:textId="77777777" w:rsidR="009F41DD" w:rsidRPr="009F41DD" w:rsidRDefault="009F41DD" w:rsidP="008A40F6">
      <w:pPr>
        <w:pStyle w:val="Texto"/>
        <w:spacing w:after="0" w:line="276" w:lineRule="auto"/>
        <w:ind w:firstLine="0"/>
        <w:rPr>
          <w:rFonts w:ascii="Arial Narrow" w:hAnsi="Arial Narrow"/>
          <w:sz w:val="24"/>
          <w:szCs w:val="24"/>
        </w:rPr>
      </w:pPr>
      <w:bookmarkStart w:id="148" w:name="Artículo_149"/>
      <w:r w:rsidRPr="009F41DD">
        <w:rPr>
          <w:rFonts w:ascii="Arial Narrow" w:hAnsi="Arial Narrow"/>
          <w:b/>
          <w:sz w:val="24"/>
          <w:szCs w:val="24"/>
        </w:rPr>
        <w:t>Artículo 149</w:t>
      </w:r>
      <w:bookmarkEnd w:id="148"/>
      <w:r w:rsidRPr="009F41DD">
        <w:rPr>
          <w:rFonts w:ascii="Arial Narrow" w:hAnsi="Arial Narrow"/>
          <w:b/>
          <w:sz w:val="24"/>
          <w:szCs w:val="24"/>
        </w:rPr>
        <w:t xml:space="preserve">. </w:t>
      </w:r>
      <w:r w:rsidRPr="009F41DD">
        <w:rPr>
          <w:rFonts w:ascii="Arial Narrow" w:hAnsi="Arial Narrow"/>
          <w:sz w:val="24"/>
          <w:szCs w:val="24"/>
        </w:rPr>
        <w:t>El organismo garante, al resolver el recurso de revisión, deberá aplicar una prueba de interés público con base en elementos de idoneidad, necesidad y proporcionalidad, cuando exista una colisión de derechos.</w:t>
      </w:r>
    </w:p>
    <w:p w14:paraId="7B0BBD4E" w14:textId="77777777" w:rsidR="009F41DD" w:rsidRPr="009F41DD" w:rsidRDefault="009F41DD" w:rsidP="009F41DD">
      <w:pPr>
        <w:pStyle w:val="Texto"/>
        <w:spacing w:after="0" w:line="276" w:lineRule="auto"/>
        <w:rPr>
          <w:rFonts w:ascii="Arial Narrow" w:hAnsi="Arial Narrow"/>
          <w:sz w:val="24"/>
          <w:szCs w:val="24"/>
        </w:rPr>
      </w:pPr>
    </w:p>
    <w:p w14:paraId="0C6A5DF6" w14:textId="77777777" w:rsidR="009F41DD" w:rsidRPr="009F41DD" w:rsidRDefault="009F41DD" w:rsidP="008A40F6">
      <w:pPr>
        <w:pStyle w:val="Texto"/>
        <w:spacing w:after="0" w:line="276" w:lineRule="auto"/>
        <w:ind w:firstLine="0"/>
        <w:rPr>
          <w:rFonts w:ascii="Arial Narrow" w:hAnsi="Arial Narrow"/>
          <w:sz w:val="24"/>
          <w:szCs w:val="24"/>
        </w:rPr>
      </w:pPr>
      <w:r w:rsidRPr="009F41DD">
        <w:rPr>
          <w:rFonts w:ascii="Arial Narrow" w:hAnsi="Arial Narrow"/>
          <w:sz w:val="24"/>
          <w:szCs w:val="24"/>
        </w:rPr>
        <w:t>Para estos efectos, se entenderá por:</w:t>
      </w:r>
    </w:p>
    <w:p w14:paraId="67A36D52" w14:textId="77777777" w:rsidR="009F41DD" w:rsidRPr="009F41DD" w:rsidRDefault="009F41DD" w:rsidP="009F41DD">
      <w:pPr>
        <w:pStyle w:val="Texto"/>
        <w:spacing w:after="0" w:line="276" w:lineRule="auto"/>
        <w:rPr>
          <w:rFonts w:ascii="Arial Narrow" w:hAnsi="Arial Narrow"/>
          <w:sz w:val="24"/>
          <w:szCs w:val="24"/>
        </w:rPr>
      </w:pPr>
    </w:p>
    <w:p w14:paraId="03A5E385" w14:textId="5432AE59" w:rsidR="009F41DD" w:rsidRPr="009F41DD" w:rsidRDefault="009F41DD" w:rsidP="00FD7D21">
      <w:pPr>
        <w:pStyle w:val="Texto"/>
        <w:numPr>
          <w:ilvl w:val="0"/>
          <w:numId w:val="61"/>
        </w:numPr>
        <w:spacing w:after="0" w:line="276" w:lineRule="auto"/>
        <w:rPr>
          <w:rFonts w:ascii="Arial Narrow" w:hAnsi="Arial Narrow"/>
          <w:sz w:val="24"/>
          <w:szCs w:val="24"/>
        </w:rPr>
      </w:pPr>
      <w:r w:rsidRPr="009F41DD">
        <w:rPr>
          <w:rFonts w:ascii="Arial Narrow" w:hAnsi="Arial Narrow"/>
          <w:b/>
          <w:sz w:val="24"/>
          <w:szCs w:val="24"/>
        </w:rPr>
        <w:t>Idoneidad:</w:t>
      </w:r>
      <w:r w:rsidRPr="009F41DD">
        <w:rPr>
          <w:rFonts w:ascii="Arial Narrow" w:hAnsi="Arial Narrow"/>
          <w:sz w:val="24"/>
          <w:szCs w:val="24"/>
        </w:rPr>
        <w:t xml:space="preserve"> La legitimidad del derecho adoptado como preferente, que sea el adecuado para el logro de un fin constitucionalmente válido o apto para conseguir el fin pretendido;</w:t>
      </w:r>
    </w:p>
    <w:p w14:paraId="0E161B0B" w14:textId="77777777" w:rsidR="009F41DD" w:rsidRPr="009F41DD" w:rsidRDefault="009F41DD" w:rsidP="009F41DD">
      <w:pPr>
        <w:pStyle w:val="Texto"/>
        <w:spacing w:after="0" w:line="276" w:lineRule="auto"/>
        <w:ind w:left="1008" w:hanging="720"/>
        <w:rPr>
          <w:rFonts w:ascii="Arial Narrow" w:hAnsi="Arial Narrow"/>
          <w:b/>
          <w:sz w:val="24"/>
          <w:szCs w:val="24"/>
        </w:rPr>
      </w:pPr>
    </w:p>
    <w:p w14:paraId="0118318B" w14:textId="7E245175" w:rsidR="009F41DD" w:rsidRPr="009F41DD" w:rsidRDefault="009F41DD" w:rsidP="00FD7D21">
      <w:pPr>
        <w:pStyle w:val="Texto"/>
        <w:numPr>
          <w:ilvl w:val="0"/>
          <w:numId w:val="61"/>
        </w:numPr>
        <w:spacing w:after="0" w:line="276" w:lineRule="auto"/>
        <w:rPr>
          <w:rFonts w:ascii="Arial Narrow" w:hAnsi="Arial Narrow"/>
          <w:sz w:val="24"/>
          <w:szCs w:val="24"/>
        </w:rPr>
      </w:pPr>
      <w:r w:rsidRPr="009F41DD">
        <w:rPr>
          <w:rFonts w:ascii="Arial Narrow" w:hAnsi="Arial Narrow"/>
          <w:b/>
          <w:sz w:val="24"/>
          <w:szCs w:val="24"/>
        </w:rPr>
        <w:t>Necesidad:</w:t>
      </w:r>
      <w:r w:rsidRPr="009F41DD">
        <w:rPr>
          <w:rFonts w:ascii="Arial Narrow" w:hAnsi="Arial Narrow"/>
          <w:sz w:val="24"/>
          <w:szCs w:val="24"/>
        </w:rPr>
        <w:t xml:space="preserve"> La falta de un medio alternativo menos lesivo a la apertura de la información, para satisfacer el interés público, y</w:t>
      </w:r>
    </w:p>
    <w:p w14:paraId="18314BFC" w14:textId="77777777" w:rsidR="009F41DD" w:rsidRPr="009F41DD" w:rsidRDefault="009F41DD" w:rsidP="009F41DD">
      <w:pPr>
        <w:pStyle w:val="Texto"/>
        <w:spacing w:after="0" w:line="276" w:lineRule="auto"/>
        <w:ind w:left="1008" w:hanging="720"/>
        <w:rPr>
          <w:rFonts w:ascii="Arial Narrow" w:hAnsi="Arial Narrow"/>
          <w:sz w:val="24"/>
          <w:szCs w:val="24"/>
        </w:rPr>
      </w:pPr>
    </w:p>
    <w:p w14:paraId="363CB5A6" w14:textId="5255FE3F" w:rsidR="009F41DD" w:rsidRPr="009F41DD" w:rsidRDefault="009F41DD" w:rsidP="00FD7D21">
      <w:pPr>
        <w:pStyle w:val="Texto"/>
        <w:numPr>
          <w:ilvl w:val="0"/>
          <w:numId w:val="61"/>
        </w:numPr>
        <w:spacing w:after="0" w:line="276" w:lineRule="auto"/>
        <w:rPr>
          <w:rFonts w:ascii="Arial Narrow" w:hAnsi="Arial Narrow"/>
          <w:sz w:val="24"/>
          <w:szCs w:val="24"/>
        </w:rPr>
      </w:pPr>
      <w:r w:rsidRPr="009F41DD">
        <w:rPr>
          <w:rFonts w:ascii="Arial Narrow" w:hAnsi="Arial Narrow"/>
          <w:b/>
          <w:sz w:val="24"/>
          <w:szCs w:val="24"/>
        </w:rPr>
        <w:lastRenderedPageBreak/>
        <w:t>Proporcionalidad:</w:t>
      </w:r>
      <w:r w:rsidRPr="009F41DD">
        <w:rPr>
          <w:rFonts w:ascii="Arial Narrow" w:hAnsi="Arial Narrow"/>
          <w:sz w:val="24"/>
          <w:szCs w:val="24"/>
        </w:rPr>
        <w:t xml:space="preserve"> El equilibrio entre perjuicio y beneficio a favor del interés público, a fin de que la decisión tomada represente un beneficio mayor al perjuicio que podría causar a la población.</w:t>
      </w:r>
    </w:p>
    <w:p w14:paraId="52118200" w14:textId="77777777" w:rsidR="009F41DD" w:rsidRPr="009F41DD" w:rsidRDefault="009F41DD" w:rsidP="009F41DD">
      <w:pPr>
        <w:pStyle w:val="Texto"/>
        <w:spacing w:after="0" w:line="276" w:lineRule="auto"/>
        <w:ind w:left="1008" w:hanging="720"/>
        <w:rPr>
          <w:rFonts w:ascii="Arial Narrow" w:hAnsi="Arial Narrow"/>
          <w:sz w:val="24"/>
          <w:szCs w:val="24"/>
        </w:rPr>
      </w:pPr>
    </w:p>
    <w:p w14:paraId="04B51052" w14:textId="77777777" w:rsidR="009F41DD" w:rsidRPr="009F41DD" w:rsidRDefault="009F41DD" w:rsidP="008A40F6">
      <w:pPr>
        <w:pStyle w:val="Texto"/>
        <w:spacing w:after="0" w:line="276" w:lineRule="auto"/>
        <w:ind w:firstLine="0"/>
        <w:rPr>
          <w:rFonts w:ascii="Arial Narrow" w:hAnsi="Arial Narrow"/>
          <w:sz w:val="24"/>
          <w:szCs w:val="24"/>
        </w:rPr>
      </w:pPr>
      <w:bookmarkStart w:id="149" w:name="Artículo_150"/>
      <w:r w:rsidRPr="009F41DD">
        <w:rPr>
          <w:rFonts w:ascii="Arial Narrow" w:hAnsi="Arial Narrow"/>
          <w:b/>
          <w:sz w:val="24"/>
          <w:szCs w:val="24"/>
        </w:rPr>
        <w:t>Artículo 150</w:t>
      </w:r>
      <w:bookmarkEnd w:id="149"/>
      <w:r w:rsidRPr="009F41DD">
        <w:rPr>
          <w:rFonts w:ascii="Arial Narrow" w:hAnsi="Arial Narrow"/>
          <w:b/>
          <w:sz w:val="24"/>
          <w:szCs w:val="24"/>
        </w:rPr>
        <w:t xml:space="preserve">. </w:t>
      </w:r>
      <w:r w:rsidRPr="009F41DD">
        <w:rPr>
          <w:rFonts w:ascii="Arial Narrow" w:hAnsi="Arial Narrow"/>
          <w:sz w:val="24"/>
          <w:szCs w:val="24"/>
        </w:rPr>
        <w:t>Los Organismos garantes resolverán el recurso de revisión conforme a lo siguiente:</w:t>
      </w:r>
    </w:p>
    <w:p w14:paraId="313FD6DB" w14:textId="77777777" w:rsidR="009F41DD" w:rsidRPr="009F41DD" w:rsidRDefault="009F41DD" w:rsidP="009F41DD">
      <w:pPr>
        <w:pStyle w:val="Texto"/>
        <w:spacing w:after="0" w:line="276" w:lineRule="auto"/>
        <w:rPr>
          <w:rFonts w:ascii="Arial Narrow" w:hAnsi="Arial Narrow"/>
          <w:sz w:val="24"/>
          <w:szCs w:val="24"/>
        </w:rPr>
      </w:pPr>
    </w:p>
    <w:p w14:paraId="79226AD1" w14:textId="00419125" w:rsidR="009F41DD" w:rsidRPr="009F41DD" w:rsidRDefault="009F41DD" w:rsidP="00FD7D21">
      <w:pPr>
        <w:pStyle w:val="Texto"/>
        <w:numPr>
          <w:ilvl w:val="0"/>
          <w:numId w:val="62"/>
        </w:numPr>
        <w:spacing w:after="0" w:line="276" w:lineRule="auto"/>
        <w:rPr>
          <w:rFonts w:ascii="Arial Narrow" w:hAnsi="Arial Narrow"/>
          <w:sz w:val="24"/>
          <w:szCs w:val="24"/>
        </w:rPr>
      </w:pPr>
      <w:r w:rsidRPr="009F41DD">
        <w:rPr>
          <w:rFonts w:ascii="Arial Narrow" w:hAnsi="Arial Narrow"/>
          <w:sz w:val="24"/>
          <w:szCs w:val="24"/>
        </w:rPr>
        <w:t xml:space="preserve">Interpuesto el recurso de revisión, el </w:t>
      </w:r>
      <w:proofErr w:type="gramStart"/>
      <w:r w:rsidRPr="009F41DD">
        <w:rPr>
          <w:rFonts w:ascii="Arial Narrow" w:hAnsi="Arial Narrow"/>
          <w:sz w:val="24"/>
          <w:szCs w:val="24"/>
        </w:rPr>
        <w:t>Presidente</w:t>
      </w:r>
      <w:proofErr w:type="gramEnd"/>
      <w:r w:rsidRPr="009F41DD">
        <w:rPr>
          <w:rFonts w:ascii="Arial Narrow" w:hAnsi="Arial Narrow"/>
          <w:sz w:val="24"/>
          <w:szCs w:val="24"/>
        </w:rPr>
        <w:t xml:space="preserve"> del organismo garante lo turnará al Comisionado ponente que corresponda, quien deberá proceder a su análisis para que decrete su admisión o su </w:t>
      </w:r>
      <w:proofErr w:type="spellStart"/>
      <w:r w:rsidRPr="009F41DD">
        <w:rPr>
          <w:rFonts w:ascii="Arial Narrow" w:hAnsi="Arial Narrow"/>
          <w:sz w:val="24"/>
          <w:szCs w:val="24"/>
        </w:rPr>
        <w:t>desechamiento</w:t>
      </w:r>
      <w:proofErr w:type="spellEnd"/>
      <w:r w:rsidRPr="009F41DD">
        <w:rPr>
          <w:rFonts w:ascii="Arial Narrow" w:hAnsi="Arial Narrow"/>
          <w:sz w:val="24"/>
          <w:szCs w:val="24"/>
        </w:rPr>
        <w:t>;</w:t>
      </w:r>
    </w:p>
    <w:p w14:paraId="3868DD45" w14:textId="77777777" w:rsidR="009F41DD" w:rsidRPr="009F41DD" w:rsidRDefault="009F41DD" w:rsidP="009F41DD">
      <w:pPr>
        <w:pStyle w:val="Texto"/>
        <w:spacing w:after="0" w:line="276" w:lineRule="auto"/>
        <w:ind w:left="1008" w:hanging="720"/>
        <w:rPr>
          <w:rFonts w:ascii="Arial Narrow" w:hAnsi="Arial Narrow"/>
          <w:sz w:val="24"/>
          <w:szCs w:val="24"/>
        </w:rPr>
      </w:pPr>
    </w:p>
    <w:p w14:paraId="29FD77F5" w14:textId="59E6AEC3" w:rsidR="009F41DD" w:rsidRPr="009F41DD" w:rsidRDefault="009F41DD" w:rsidP="00FD7D21">
      <w:pPr>
        <w:pStyle w:val="Texto"/>
        <w:numPr>
          <w:ilvl w:val="0"/>
          <w:numId w:val="62"/>
        </w:numPr>
        <w:spacing w:after="0" w:line="276" w:lineRule="auto"/>
        <w:rPr>
          <w:rFonts w:ascii="Arial Narrow" w:hAnsi="Arial Narrow"/>
          <w:sz w:val="24"/>
          <w:szCs w:val="24"/>
        </w:rPr>
      </w:pPr>
      <w:r w:rsidRPr="009F41DD">
        <w:rPr>
          <w:rFonts w:ascii="Arial Narrow" w:hAnsi="Arial Narrow"/>
          <w:sz w:val="24"/>
          <w:szCs w:val="24"/>
        </w:rPr>
        <w:t>Admitido el recurso de revisión, el Comisionado ponente deberá integrar un Expediente y ponerlo a disposición de las partes, para que, en un plazo máximo de siete días, manifiesten lo que a su derecho convenga;</w:t>
      </w:r>
    </w:p>
    <w:p w14:paraId="7BEFCE50" w14:textId="77777777" w:rsidR="009F41DD" w:rsidRPr="009F41DD" w:rsidRDefault="009F41DD" w:rsidP="009F41DD">
      <w:pPr>
        <w:pStyle w:val="Texto"/>
        <w:spacing w:after="0" w:line="276" w:lineRule="auto"/>
        <w:ind w:left="1008" w:hanging="720"/>
        <w:rPr>
          <w:rFonts w:ascii="Arial Narrow" w:hAnsi="Arial Narrow"/>
          <w:sz w:val="24"/>
          <w:szCs w:val="24"/>
        </w:rPr>
      </w:pPr>
    </w:p>
    <w:p w14:paraId="39CACAE0" w14:textId="01CB429D" w:rsidR="009F41DD" w:rsidRPr="009F41DD" w:rsidRDefault="009F41DD" w:rsidP="00FD7D21">
      <w:pPr>
        <w:pStyle w:val="Texto"/>
        <w:numPr>
          <w:ilvl w:val="0"/>
          <w:numId w:val="62"/>
        </w:numPr>
        <w:spacing w:after="0" w:line="276" w:lineRule="auto"/>
        <w:rPr>
          <w:rFonts w:ascii="Arial Narrow" w:hAnsi="Arial Narrow"/>
          <w:sz w:val="24"/>
          <w:szCs w:val="24"/>
        </w:rPr>
      </w:pPr>
      <w:r w:rsidRPr="009F41DD">
        <w:rPr>
          <w:rFonts w:ascii="Arial Narrow" w:hAnsi="Arial Narrow"/>
          <w:sz w:val="24"/>
          <w:szCs w:val="24"/>
        </w:rPr>
        <w:t>Dentro del plazo mencionado en la fracción II del presente artículo, las partes podrán ofrecer todo tipo de pruebas o alegatos excepto la confesional por parte de los sujetos obligados y aquéllas que sean contrarias a derecho;</w:t>
      </w:r>
    </w:p>
    <w:p w14:paraId="33D5B7EF" w14:textId="77777777" w:rsidR="009F41DD" w:rsidRPr="009F41DD" w:rsidRDefault="009F41DD" w:rsidP="009F41DD">
      <w:pPr>
        <w:pStyle w:val="Texto"/>
        <w:spacing w:after="0" w:line="276" w:lineRule="auto"/>
        <w:ind w:left="1008" w:hanging="720"/>
        <w:rPr>
          <w:rFonts w:ascii="Arial Narrow" w:hAnsi="Arial Narrow"/>
          <w:sz w:val="24"/>
          <w:szCs w:val="24"/>
        </w:rPr>
      </w:pPr>
    </w:p>
    <w:p w14:paraId="28FE2D62" w14:textId="6DC7375B" w:rsidR="009F41DD" w:rsidRPr="009F41DD" w:rsidRDefault="009F41DD" w:rsidP="00FD7D21">
      <w:pPr>
        <w:pStyle w:val="Texto"/>
        <w:numPr>
          <w:ilvl w:val="0"/>
          <w:numId w:val="62"/>
        </w:numPr>
        <w:spacing w:after="0" w:line="276" w:lineRule="auto"/>
        <w:rPr>
          <w:rFonts w:ascii="Arial Narrow" w:hAnsi="Arial Narrow"/>
          <w:sz w:val="24"/>
          <w:szCs w:val="24"/>
        </w:rPr>
      </w:pPr>
      <w:r w:rsidRPr="009F41DD">
        <w:rPr>
          <w:rFonts w:ascii="Arial Narrow" w:hAnsi="Arial Narrow"/>
          <w:sz w:val="24"/>
          <w:szCs w:val="24"/>
        </w:rPr>
        <w:t>El Comisionado ponente podrá determinar la celebración de audiencias con las partes durante la sustanciación del recurso de revisión;</w:t>
      </w:r>
    </w:p>
    <w:p w14:paraId="3A1FCF1C" w14:textId="77777777" w:rsidR="009F41DD" w:rsidRPr="009F41DD" w:rsidRDefault="009F41DD" w:rsidP="009F41DD">
      <w:pPr>
        <w:pStyle w:val="Texto"/>
        <w:spacing w:after="0" w:line="276" w:lineRule="auto"/>
        <w:ind w:left="1008" w:hanging="720"/>
        <w:rPr>
          <w:rFonts w:ascii="Arial Narrow" w:hAnsi="Arial Narrow"/>
          <w:sz w:val="24"/>
          <w:szCs w:val="24"/>
        </w:rPr>
      </w:pPr>
    </w:p>
    <w:p w14:paraId="71593C16" w14:textId="0EA3925A" w:rsidR="009F41DD" w:rsidRPr="009F41DD" w:rsidRDefault="009F41DD" w:rsidP="00FD7D21">
      <w:pPr>
        <w:pStyle w:val="Texto"/>
        <w:numPr>
          <w:ilvl w:val="0"/>
          <w:numId w:val="62"/>
        </w:numPr>
        <w:spacing w:after="0" w:line="276" w:lineRule="auto"/>
        <w:rPr>
          <w:rFonts w:ascii="Arial Narrow" w:hAnsi="Arial Narrow"/>
          <w:sz w:val="24"/>
          <w:szCs w:val="24"/>
        </w:rPr>
      </w:pPr>
      <w:r w:rsidRPr="009F41DD">
        <w:rPr>
          <w:rFonts w:ascii="Arial Narrow" w:hAnsi="Arial Narrow"/>
          <w:sz w:val="24"/>
          <w:szCs w:val="24"/>
        </w:rPr>
        <w:t>Concluido el plazo señalado en la fracción II del presente artículo, el Comisionado ponente procederá a decretar el cierre de instrucción;</w:t>
      </w:r>
    </w:p>
    <w:p w14:paraId="07630CCF" w14:textId="77777777" w:rsidR="009F41DD" w:rsidRPr="009F41DD" w:rsidRDefault="009F41DD" w:rsidP="009F41DD">
      <w:pPr>
        <w:pStyle w:val="Texto"/>
        <w:spacing w:after="0" w:line="276" w:lineRule="auto"/>
        <w:ind w:left="1008" w:hanging="720"/>
        <w:rPr>
          <w:rFonts w:ascii="Arial Narrow" w:hAnsi="Arial Narrow"/>
          <w:sz w:val="24"/>
          <w:szCs w:val="24"/>
        </w:rPr>
      </w:pPr>
    </w:p>
    <w:p w14:paraId="7DEF1B91" w14:textId="34324DA7" w:rsidR="009F41DD" w:rsidRPr="009F41DD" w:rsidRDefault="009F41DD" w:rsidP="00FD7D21">
      <w:pPr>
        <w:pStyle w:val="Texto"/>
        <w:numPr>
          <w:ilvl w:val="0"/>
          <w:numId w:val="62"/>
        </w:numPr>
        <w:spacing w:after="0" w:line="276" w:lineRule="auto"/>
        <w:rPr>
          <w:rFonts w:ascii="Arial Narrow" w:hAnsi="Arial Narrow"/>
          <w:sz w:val="24"/>
          <w:szCs w:val="24"/>
        </w:rPr>
      </w:pPr>
      <w:r w:rsidRPr="009F41DD">
        <w:rPr>
          <w:rFonts w:ascii="Arial Narrow" w:hAnsi="Arial Narrow"/>
          <w:sz w:val="24"/>
          <w:szCs w:val="24"/>
        </w:rPr>
        <w:t>El organismo garante no estará obligado a atender la información remitida por el sujeto obligado una vez decretado el cierre de instrucción, y</w:t>
      </w:r>
    </w:p>
    <w:p w14:paraId="5901769F" w14:textId="77777777" w:rsidR="009F41DD" w:rsidRPr="009F41DD" w:rsidRDefault="009F41DD" w:rsidP="009F41DD">
      <w:pPr>
        <w:pStyle w:val="Texto"/>
        <w:spacing w:after="0" w:line="276" w:lineRule="auto"/>
        <w:ind w:left="1008" w:hanging="720"/>
        <w:rPr>
          <w:rFonts w:ascii="Arial Narrow" w:hAnsi="Arial Narrow"/>
          <w:sz w:val="24"/>
          <w:szCs w:val="24"/>
        </w:rPr>
      </w:pPr>
    </w:p>
    <w:p w14:paraId="28308FCC" w14:textId="08D9DA09" w:rsidR="009F41DD" w:rsidRPr="009F41DD" w:rsidRDefault="009F41DD" w:rsidP="00FD7D21">
      <w:pPr>
        <w:pStyle w:val="Texto"/>
        <w:numPr>
          <w:ilvl w:val="0"/>
          <w:numId w:val="62"/>
        </w:numPr>
        <w:spacing w:after="0" w:line="276" w:lineRule="auto"/>
        <w:rPr>
          <w:rFonts w:ascii="Arial Narrow" w:hAnsi="Arial Narrow"/>
          <w:sz w:val="24"/>
          <w:szCs w:val="24"/>
        </w:rPr>
      </w:pPr>
      <w:r w:rsidRPr="009F41DD">
        <w:rPr>
          <w:rFonts w:ascii="Arial Narrow" w:hAnsi="Arial Narrow"/>
          <w:sz w:val="24"/>
          <w:szCs w:val="24"/>
        </w:rPr>
        <w:t>Decretado el cierre de instrucción, el Expediente pasará a resolución, en un plazo que no podrá exceder de veinte días.</w:t>
      </w:r>
    </w:p>
    <w:p w14:paraId="6A095D5F" w14:textId="77777777" w:rsidR="009F41DD" w:rsidRPr="009F41DD" w:rsidRDefault="009F41DD" w:rsidP="009F41DD">
      <w:pPr>
        <w:pStyle w:val="Texto"/>
        <w:spacing w:after="0" w:line="276" w:lineRule="auto"/>
        <w:ind w:left="1008" w:hanging="720"/>
        <w:rPr>
          <w:rFonts w:ascii="Arial Narrow" w:hAnsi="Arial Narrow"/>
          <w:sz w:val="24"/>
          <w:szCs w:val="24"/>
        </w:rPr>
      </w:pPr>
    </w:p>
    <w:p w14:paraId="045004AB" w14:textId="77777777" w:rsidR="009F41DD" w:rsidRPr="009F41DD" w:rsidRDefault="009F41DD" w:rsidP="008A40F6">
      <w:pPr>
        <w:pStyle w:val="Texto"/>
        <w:spacing w:after="0" w:line="276" w:lineRule="auto"/>
        <w:ind w:firstLine="0"/>
        <w:rPr>
          <w:rFonts w:ascii="Arial Narrow" w:hAnsi="Arial Narrow"/>
          <w:sz w:val="24"/>
          <w:szCs w:val="24"/>
        </w:rPr>
      </w:pPr>
      <w:bookmarkStart w:id="150" w:name="Artículo_151"/>
      <w:r w:rsidRPr="009F41DD">
        <w:rPr>
          <w:rFonts w:ascii="Arial Narrow" w:hAnsi="Arial Narrow"/>
          <w:b/>
          <w:sz w:val="24"/>
          <w:szCs w:val="24"/>
        </w:rPr>
        <w:t>Artículo 151</w:t>
      </w:r>
      <w:bookmarkEnd w:id="150"/>
      <w:r w:rsidRPr="009F41DD">
        <w:rPr>
          <w:rFonts w:ascii="Arial Narrow" w:hAnsi="Arial Narrow"/>
          <w:b/>
          <w:sz w:val="24"/>
          <w:szCs w:val="24"/>
        </w:rPr>
        <w:t xml:space="preserve">. </w:t>
      </w:r>
      <w:r w:rsidRPr="009F41DD">
        <w:rPr>
          <w:rFonts w:ascii="Arial Narrow" w:hAnsi="Arial Narrow"/>
          <w:sz w:val="24"/>
          <w:szCs w:val="24"/>
        </w:rPr>
        <w:t>Las resoluciones de los Organismos garantes podrán:</w:t>
      </w:r>
    </w:p>
    <w:p w14:paraId="0CCFD0F7" w14:textId="77777777" w:rsidR="009F41DD" w:rsidRPr="009F41DD" w:rsidRDefault="009F41DD" w:rsidP="009F41DD">
      <w:pPr>
        <w:pStyle w:val="Texto"/>
        <w:spacing w:after="0" w:line="276" w:lineRule="auto"/>
        <w:rPr>
          <w:rFonts w:ascii="Arial Narrow" w:hAnsi="Arial Narrow"/>
          <w:sz w:val="24"/>
          <w:szCs w:val="24"/>
        </w:rPr>
      </w:pPr>
    </w:p>
    <w:p w14:paraId="1B905A17" w14:textId="71A82DBB" w:rsidR="009F41DD" w:rsidRPr="009F41DD" w:rsidRDefault="009F41DD" w:rsidP="00FD7D21">
      <w:pPr>
        <w:pStyle w:val="Texto"/>
        <w:numPr>
          <w:ilvl w:val="0"/>
          <w:numId w:val="63"/>
        </w:numPr>
        <w:spacing w:after="0" w:line="276" w:lineRule="auto"/>
        <w:rPr>
          <w:rFonts w:ascii="Arial Narrow" w:hAnsi="Arial Narrow"/>
          <w:sz w:val="24"/>
          <w:szCs w:val="24"/>
        </w:rPr>
      </w:pPr>
      <w:r w:rsidRPr="009F41DD">
        <w:rPr>
          <w:rFonts w:ascii="Arial Narrow" w:hAnsi="Arial Narrow"/>
          <w:sz w:val="24"/>
          <w:szCs w:val="24"/>
        </w:rPr>
        <w:t>Desechar o sobreseer el recurso;</w:t>
      </w:r>
    </w:p>
    <w:p w14:paraId="0BDCED57" w14:textId="77777777" w:rsidR="009F41DD" w:rsidRPr="009F41DD" w:rsidRDefault="009F41DD" w:rsidP="009F41DD">
      <w:pPr>
        <w:pStyle w:val="Texto"/>
        <w:spacing w:after="0" w:line="276" w:lineRule="auto"/>
        <w:ind w:left="1008" w:hanging="720"/>
        <w:rPr>
          <w:rFonts w:ascii="Arial Narrow" w:hAnsi="Arial Narrow"/>
          <w:sz w:val="24"/>
          <w:szCs w:val="24"/>
        </w:rPr>
      </w:pPr>
    </w:p>
    <w:p w14:paraId="3589D2EF" w14:textId="6EC355AA" w:rsidR="009F41DD" w:rsidRPr="009F41DD" w:rsidRDefault="009F41DD" w:rsidP="00FD7D21">
      <w:pPr>
        <w:pStyle w:val="Texto"/>
        <w:numPr>
          <w:ilvl w:val="0"/>
          <w:numId w:val="63"/>
        </w:numPr>
        <w:spacing w:after="0" w:line="276" w:lineRule="auto"/>
        <w:rPr>
          <w:rFonts w:ascii="Arial Narrow" w:hAnsi="Arial Narrow"/>
          <w:sz w:val="24"/>
          <w:szCs w:val="24"/>
        </w:rPr>
      </w:pPr>
      <w:r w:rsidRPr="009F41DD">
        <w:rPr>
          <w:rFonts w:ascii="Arial Narrow" w:hAnsi="Arial Narrow"/>
          <w:sz w:val="24"/>
          <w:szCs w:val="24"/>
        </w:rPr>
        <w:t>Confirmar la respuesta del sujeto obligado, o</w:t>
      </w:r>
    </w:p>
    <w:p w14:paraId="036DFABD" w14:textId="77777777" w:rsidR="009F41DD" w:rsidRPr="009F41DD" w:rsidRDefault="009F41DD" w:rsidP="009F41DD">
      <w:pPr>
        <w:pStyle w:val="Texto"/>
        <w:spacing w:after="0" w:line="276" w:lineRule="auto"/>
        <w:ind w:left="1008" w:hanging="720"/>
        <w:rPr>
          <w:rFonts w:ascii="Arial Narrow" w:hAnsi="Arial Narrow"/>
          <w:sz w:val="24"/>
          <w:szCs w:val="24"/>
        </w:rPr>
      </w:pPr>
    </w:p>
    <w:p w14:paraId="2D38C4F5" w14:textId="56BA556A" w:rsidR="009F41DD" w:rsidRPr="009F41DD" w:rsidRDefault="009F41DD" w:rsidP="00FD7D21">
      <w:pPr>
        <w:pStyle w:val="Texto"/>
        <w:numPr>
          <w:ilvl w:val="0"/>
          <w:numId w:val="63"/>
        </w:numPr>
        <w:spacing w:after="0" w:line="276" w:lineRule="auto"/>
        <w:rPr>
          <w:rFonts w:ascii="Arial Narrow" w:hAnsi="Arial Narrow"/>
          <w:sz w:val="24"/>
          <w:szCs w:val="24"/>
        </w:rPr>
      </w:pPr>
      <w:r w:rsidRPr="009F41DD">
        <w:rPr>
          <w:rFonts w:ascii="Arial Narrow" w:hAnsi="Arial Narrow"/>
          <w:sz w:val="24"/>
          <w:szCs w:val="24"/>
        </w:rPr>
        <w:t>Revocar o modificar la respuesta del sujeto obligado.</w:t>
      </w:r>
    </w:p>
    <w:p w14:paraId="75E8A97E" w14:textId="77777777" w:rsidR="009F41DD" w:rsidRPr="009F41DD" w:rsidRDefault="009F41DD" w:rsidP="009F41DD">
      <w:pPr>
        <w:pStyle w:val="Texto"/>
        <w:spacing w:after="0" w:line="276" w:lineRule="auto"/>
        <w:ind w:left="1008" w:hanging="720"/>
        <w:rPr>
          <w:rFonts w:ascii="Arial Narrow" w:hAnsi="Arial Narrow"/>
          <w:sz w:val="24"/>
          <w:szCs w:val="24"/>
        </w:rPr>
      </w:pPr>
    </w:p>
    <w:p w14:paraId="79BB3357" w14:textId="77777777" w:rsidR="009F41DD" w:rsidRPr="009F41DD" w:rsidRDefault="009F41DD" w:rsidP="00975057">
      <w:pPr>
        <w:pStyle w:val="Texto"/>
        <w:spacing w:after="0" w:line="276" w:lineRule="auto"/>
        <w:ind w:firstLine="0"/>
        <w:rPr>
          <w:rFonts w:ascii="Arial Narrow" w:hAnsi="Arial Narrow"/>
          <w:sz w:val="24"/>
          <w:szCs w:val="24"/>
        </w:rPr>
      </w:pPr>
      <w:r w:rsidRPr="009F41DD">
        <w:rPr>
          <w:rFonts w:ascii="Arial Narrow" w:hAnsi="Arial Narrow"/>
          <w:sz w:val="24"/>
          <w:szCs w:val="24"/>
        </w:rPr>
        <w:lastRenderedPageBreak/>
        <w:t>Las resoluciones establecerán, en su caso, los plazos y términos para su cumplimiento y los procedimientos para asegurar su ejecución, los cuales no podrán exceder de diez días para la entrega de información. Excepcionalmente, los Organismos garantes, previa fundamentación y motivación, podrán ampliar estos plazos cuando el asunto así lo requiera.</w:t>
      </w:r>
    </w:p>
    <w:p w14:paraId="1DAD9874" w14:textId="77777777" w:rsidR="009F41DD" w:rsidRPr="009F41DD" w:rsidRDefault="009F41DD" w:rsidP="009F41DD">
      <w:pPr>
        <w:pStyle w:val="Texto"/>
        <w:spacing w:after="0" w:line="276" w:lineRule="auto"/>
        <w:rPr>
          <w:rFonts w:ascii="Arial Narrow" w:hAnsi="Arial Narrow"/>
          <w:sz w:val="24"/>
          <w:szCs w:val="24"/>
        </w:rPr>
      </w:pPr>
    </w:p>
    <w:p w14:paraId="27BE59C2" w14:textId="77777777" w:rsidR="009F41DD" w:rsidRPr="009F41DD" w:rsidRDefault="009F41DD" w:rsidP="00975057">
      <w:pPr>
        <w:pStyle w:val="Texto"/>
        <w:spacing w:after="0" w:line="276" w:lineRule="auto"/>
        <w:ind w:firstLine="0"/>
        <w:rPr>
          <w:rFonts w:ascii="Arial Narrow" w:hAnsi="Arial Narrow"/>
          <w:sz w:val="24"/>
          <w:szCs w:val="24"/>
        </w:rPr>
      </w:pPr>
      <w:bookmarkStart w:id="151" w:name="Artículo_152"/>
      <w:r w:rsidRPr="009F41DD">
        <w:rPr>
          <w:rFonts w:ascii="Arial Narrow" w:hAnsi="Arial Narrow"/>
          <w:b/>
          <w:sz w:val="24"/>
          <w:szCs w:val="24"/>
        </w:rPr>
        <w:t>Artículo 152</w:t>
      </w:r>
      <w:bookmarkEnd w:id="151"/>
      <w:r w:rsidRPr="009F41DD">
        <w:rPr>
          <w:rFonts w:ascii="Arial Narrow" w:hAnsi="Arial Narrow"/>
          <w:b/>
          <w:sz w:val="24"/>
          <w:szCs w:val="24"/>
        </w:rPr>
        <w:t xml:space="preserve">. </w:t>
      </w:r>
      <w:r w:rsidRPr="009F41DD">
        <w:rPr>
          <w:rFonts w:ascii="Arial Narrow" w:hAnsi="Arial Narrow"/>
          <w:sz w:val="24"/>
          <w:szCs w:val="24"/>
        </w:rPr>
        <w:t>En las resoluciones los Organismos garantes podrán señalarle a los sujetos obligados que la información que deben proporcionar sea considerada como obligación de transparencia de conformidad con el Capítulo II del Título Quinto, denominado “De las obligaciones de transparencia comunes” en la presente Ley, atendiendo a la relevancia de la información, la incidencia de las solicitudes sobre la misma y el sentido reiterativo de las resoluciones.</w:t>
      </w:r>
    </w:p>
    <w:p w14:paraId="4C86231E" w14:textId="77777777" w:rsidR="009F41DD" w:rsidRPr="009F41DD" w:rsidRDefault="009F41DD" w:rsidP="009F41DD">
      <w:pPr>
        <w:pStyle w:val="Texto"/>
        <w:spacing w:after="0" w:line="276" w:lineRule="auto"/>
        <w:rPr>
          <w:rFonts w:ascii="Arial Narrow" w:hAnsi="Arial Narrow"/>
          <w:sz w:val="24"/>
          <w:szCs w:val="24"/>
        </w:rPr>
      </w:pPr>
    </w:p>
    <w:p w14:paraId="50FE2637" w14:textId="77777777" w:rsidR="009F41DD" w:rsidRPr="009F41DD" w:rsidRDefault="009F41DD" w:rsidP="00975057">
      <w:pPr>
        <w:pStyle w:val="Texto"/>
        <w:spacing w:after="0" w:line="276" w:lineRule="auto"/>
        <w:ind w:firstLine="0"/>
        <w:rPr>
          <w:rFonts w:ascii="Arial Narrow" w:hAnsi="Arial Narrow"/>
          <w:sz w:val="24"/>
          <w:szCs w:val="24"/>
        </w:rPr>
      </w:pPr>
      <w:bookmarkStart w:id="152" w:name="Artículo_153"/>
      <w:r w:rsidRPr="009F41DD">
        <w:rPr>
          <w:rFonts w:ascii="Arial Narrow" w:hAnsi="Arial Narrow"/>
          <w:b/>
          <w:sz w:val="24"/>
          <w:szCs w:val="24"/>
        </w:rPr>
        <w:t>Artículo 153</w:t>
      </w:r>
      <w:bookmarkEnd w:id="152"/>
      <w:r w:rsidRPr="009F41DD">
        <w:rPr>
          <w:rFonts w:ascii="Arial Narrow" w:hAnsi="Arial Narrow"/>
          <w:b/>
          <w:sz w:val="24"/>
          <w:szCs w:val="24"/>
        </w:rPr>
        <w:t xml:space="preserve">. </w:t>
      </w:r>
      <w:r w:rsidRPr="009F41DD">
        <w:rPr>
          <w:rFonts w:ascii="Arial Narrow" w:hAnsi="Arial Narrow"/>
          <w:sz w:val="24"/>
          <w:szCs w:val="24"/>
        </w:rPr>
        <w:t>Los Organismos garantes deberán notificar a las partes y publicar las resoluciones, a más tardar, al tercer día siguiente de su aprobación.</w:t>
      </w:r>
    </w:p>
    <w:p w14:paraId="410CF089" w14:textId="77777777" w:rsidR="009F41DD" w:rsidRPr="009F41DD" w:rsidRDefault="009F41DD" w:rsidP="009F41DD">
      <w:pPr>
        <w:pStyle w:val="Texto"/>
        <w:spacing w:after="0" w:line="276" w:lineRule="auto"/>
        <w:rPr>
          <w:rFonts w:ascii="Arial Narrow" w:hAnsi="Arial Narrow"/>
          <w:sz w:val="24"/>
          <w:szCs w:val="24"/>
        </w:rPr>
      </w:pPr>
    </w:p>
    <w:p w14:paraId="28748878" w14:textId="77777777" w:rsidR="009F41DD" w:rsidRPr="009F41DD" w:rsidRDefault="009F41DD" w:rsidP="00C42A11">
      <w:pPr>
        <w:pStyle w:val="Texto"/>
        <w:spacing w:after="0" w:line="276" w:lineRule="auto"/>
        <w:ind w:firstLine="0"/>
        <w:rPr>
          <w:rFonts w:ascii="Arial Narrow" w:hAnsi="Arial Narrow"/>
          <w:sz w:val="24"/>
          <w:szCs w:val="24"/>
        </w:rPr>
      </w:pPr>
      <w:r w:rsidRPr="009F41DD">
        <w:rPr>
          <w:rFonts w:ascii="Arial Narrow" w:hAnsi="Arial Narrow"/>
          <w:sz w:val="24"/>
          <w:szCs w:val="24"/>
        </w:rPr>
        <w:t>Los sujetos obligados deberán informar a los Organismos garantes de que se trate el cumplimiento de sus resoluciones en un plazo no mayor a tres días.</w:t>
      </w:r>
    </w:p>
    <w:p w14:paraId="19A42F20" w14:textId="77777777" w:rsidR="009F41DD" w:rsidRPr="009F41DD" w:rsidRDefault="009F41DD" w:rsidP="009F41DD">
      <w:pPr>
        <w:pStyle w:val="Texto"/>
        <w:spacing w:after="0" w:line="276" w:lineRule="auto"/>
        <w:rPr>
          <w:rFonts w:ascii="Arial Narrow" w:hAnsi="Arial Narrow"/>
          <w:sz w:val="24"/>
          <w:szCs w:val="24"/>
        </w:rPr>
      </w:pPr>
    </w:p>
    <w:p w14:paraId="4AB095B2" w14:textId="77777777" w:rsidR="009F41DD" w:rsidRPr="009F41DD" w:rsidRDefault="009F41DD" w:rsidP="00C42A11">
      <w:pPr>
        <w:pStyle w:val="Texto"/>
        <w:spacing w:after="0" w:line="276" w:lineRule="auto"/>
        <w:ind w:firstLine="0"/>
        <w:rPr>
          <w:rFonts w:ascii="Arial Narrow" w:hAnsi="Arial Narrow"/>
          <w:sz w:val="24"/>
          <w:szCs w:val="24"/>
        </w:rPr>
      </w:pPr>
      <w:bookmarkStart w:id="153" w:name="Artículo_154"/>
      <w:r w:rsidRPr="009F41DD">
        <w:rPr>
          <w:rFonts w:ascii="Arial Narrow" w:hAnsi="Arial Narrow"/>
          <w:b/>
          <w:sz w:val="24"/>
          <w:szCs w:val="24"/>
        </w:rPr>
        <w:t>Artículo 154</w:t>
      </w:r>
      <w:bookmarkEnd w:id="153"/>
      <w:r w:rsidRPr="009F41DD">
        <w:rPr>
          <w:rFonts w:ascii="Arial Narrow" w:hAnsi="Arial Narrow"/>
          <w:b/>
          <w:sz w:val="24"/>
          <w:szCs w:val="24"/>
        </w:rPr>
        <w:t xml:space="preserve">. </w:t>
      </w:r>
      <w:r w:rsidRPr="009F41DD">
        <w:rPr>
          <w:rFonts w:ascii="Arial Narrow" w:hAnsi="Arial Narrow"/>
          <w:sz w:val="24"/>
          <w:szCs w:val="24"/>
        </w:rPr>
        <w:t>Cuando los Organismos garantes determinen durante la sustanciación del recurso de revisión que pudo haberse incurrido en una probable responsabilidad por el incumplimiento a las obligaciones previstas en esta Ley y las demás disposiciones aplicables en la materia, deberán hacerlo del conocimiento del órgano interno de control o de la instancia competente para que ésta inicie, en su caso, el procedimiento de responsabilidad respectivo.</w:t>
      </w:r>
    </w:p>
    <w:p w14:paraId="736BBAE8" w14:textId="77777777" w:rsidR="009F41DD" w:rsidRPr="009F41DD" w:rsidRDefault="009F41DD" w:rsidP="009F41DD">
      <w:pPr>
        <w:pStyle w:val="Texto"/>
        <w:spacing w:after="0" w:line="276" w:lineRule="auto"/>
        <w:rPr>
          <w:rFonts w:ascii="Arial Narrow" w:hAnsi="Arial Narrow"/>
          <w:sz w:val="24"/>
          <w:szCs w:val="24"/>
        </w:rPr>
      </w:pPr>
    </w:p>
    <w:p w14:paraId="06EE500B" w14:textId="77777777" w:rsidR="009F41DD" w:rsidRPr="009F41DD" w:rsidRDefault="009F41DD" w:rsidP="00C42A11">
      <w:pPr>
        <w:pStyle w:val="Texto"/>
        <w:spacing w:after="0" w:line="276" w:lineRule="auto"/>
        <w:ind w:firstLine="0"/>
        <w:rPr>
          <w:rFonts w:ascii="Arial Narrow" w:hAnsi="Arial Narrow"/>
          <w:sz w:val="24"/>
          <w:szCs w:val="24"/>
        </w:rPr>
      </w:pPr>
      <w:bookmarkStart w:id="154" w:name="Artículo_155"/>
      <w:r w:rsidRPr="009F41DD">
        <w:rPr>
          <w:rFonts w:ascii="Arial Narrow" w:hAnsi="Arial Narrow"/>
          <w:b/>
          <w:sz w:val="24"/>
          <w:szCs w:val="24"/>
        </w:rPr>
        <w:t>Artículo 155</w:t>
      </w:r>
      <w:bookmarkEnd w:id="154"/>
      <w:r w:rsidRPr="009F41DD">
        <w:rPr>
          <w:rFonts w:ascii="Arial Narrow" w:hAnsi="Arial Narrow"/>
          <w:b/>
          <w:sz w:val="24"/>
          <w:szCs w:val="24"/>
        </w:rPr>
        <w:t xml:space="preserve">. </w:t>
      </w:r>
      <w:r w:rsidRPr="009F41DD">
        <w:rPr>
          <w:rFonts w:ascii="Arial Narrow" w:hAnsi="Arial Narrow"/>
          <w:sz w:val="24"/>
          <w:szCs w:val="24"/>
        </w:rPr>
        <w:t>El recurso será desechado por improcedente cuando:</w:t>
      </w:r>
    </w:p>
    <w:p w14:paraId="7F816FEA" w14:textId="77777777" w:rsidR="009F41DD" w:rsidRPr="009F41DD" w:rsidRDefault="009F41DD" w:rsidP="009F41DD">
      <w:pPr>
        <w:pStyle w:val="Texto"/>
        <w:spacing w:after="0" w:line="276" w:lineRule="auto"/>
        <w:rPr>
          <w:rFonts w:ascii="Arial Narrow" w:hAnsi="Arial Narrow"/>
          <w:sz w:val="24"/>
          <w:szCs w:val="24"/>
        </w:rPr>
      </w:pPr>
    </w:p>
    <w:p w14:paraId="23AF4D82" w14:textId="79FC16B2" w:rsidR="009F41DD" w:rsidRPr="009F41DD" w:rsidRDefault="009F41DD" w:rsidP="00FD7D21">
      <w:pPr>
        <w:pStyle w:val="Texto"/>
        <w:numPr>
          <w:ilvl w:val="0"/>
          <w:numId w:val="64"/>
        </w:numPr>
        <w:spacing w:after="0" w:line="276" w:lineRule="auto"/>
        <w:rPr>
          <w:rFonts w:ascii="Arial Narrow" w:hAnsi="Arial Narrow"/>
          <w:sz w:val="24"/>
          <w:szCs w:val="24"/>
        </w:rPr>
      </w:pPr>
      <w:r w:rsidRPr="009F41DD">
        <w:rPr>
          <w:rFonts w:ascii="Arial Narrow" w:hAnsi="Arial Narrow"/>
          <w:sz w:val="24"/>
          <w:szCs w:val="24"/>
        </w:rPr>
        <w:t>Sea extemporáneo por haber transcurrido el plazo establecido en el artículo 142 de la presente Ley;</w:t>
      </w:r>
    </w:p>
    <w:p w14:paraId="173D447A" w14:textId="77777777" w:rsidR="009F41DD" w:rsidRPr="009F41DD" w:rsidRDefault="009F41DD" w:rsidP="009F41DD">
      <w:pPr>
        <w:pStyle w:val="Texto"/>
        <w:spacing w:after="0" w:line="276" w:lineRule="auto"/>
        <w:ind w:left="1008" w:hanging="720"/>
        <w:rPr>
          <w:rFonts w:ascii="Arial Narrow" w:hAnsi="Arial Narrow"/>
          <w:sz w:val="24"/>
          <w:szCs w:val="24"/>
        </w:rPr>
      </w:pPr>
    </w:p>
    <w:p w14:paraId="2478C467" w14:textId="25658D2F" w:rsidR="009F41DD" w:rsidRPr="009F41DD" w:rsidRDefault="009F41DD" w:rsidP="00FD7D21">
      <w:pPr>
        <w:pStyle w:val="Texto"/>
        <w:numPr>
          <w:ilvl w:val="0"/>
          <w:numId w:val="64"/>
        </w:numPr>
        <w:spacing w:after="0" w:line="276" w:lineRule="auto"/>
        <w:rPr>
          <w:rFonts w:ascii="Arial Narrow" w:hAnsi="Arial Narrow"/>
          <w:sz w:val="24"/>
          <w:szCs w:val="24"/>
        </w:rPr>
      </w:pPr>
      <w:r w:rsidRPr="009F41DD">
        <w:rPr>
          <w:rFonts w:ascii="Arial Narrow" w:hAnsi="Arial Narrow"/>
          <w:sz w:val="24"/>
          <w:szCs w:val="24"/>
        </w:rPr>
        <w:t>Se esté tramitando ante el Poder Judicial algún recurso o medio de defensa interpuesto por el recurrente;</w:t>
      </w:r>
    </w:p>
    <w:p w14:paraId="48137337" w14:textId="77777777" w:rsidR="009F41DD" w:rsidRPr="009F41DD" w:rsidRDefault="009F41DD" w:rsidP="009F41DD">
      <w:pPr>
        <w:pStyle w:val="Texto"/>
        <w:spacing w:after="0" w:line="276" w:lineRule="auto"/>
        <w:ind w:left="1008" w:hanging="720"/>
        <w:rPr>
          <w:rFonts w:ascii="Arial Narrow" w:hAnsi="Arial Narrow"/>
          <w:sz w:val="24"/>
          <w:szCs w:val="24"/>
        </w:rPr>
      </w:pPr>
    </w:p>
    <w:p w14:paraId="2D37EFFB" w14:textId="43E60F01" w:rsidR="009F41DD" w:rsidRPr="009F41DD" w:rsidRDefault="009F41DD" w:rsidP="00FD7D21">
      <w:pPr>
        <w:pStyle w:val="Texto"/>
        <w:numPr>
          <w:ilvl w:val="0"/>
          <w:numId w:val="64"/>
        </w:numPr>
        <w:spacing w:after="0" w:line="276" w:lineRule="auto"/>
        <w:rPr>
          <w:rFonts w:ascii="Arial Narrow" w:hAnsi="Arial Narrow"/>
          <w:sz w:val="24"/>
          <w:szCs w:val="24"/>
        </w:rPr>
      </w:pPr>
      <w:r w:rsidRPr="009F41DD">
        <w:rPr>
          <w:rFonts w:ascii="Arial Narrow" w:hAnsi="Arial Narrow"/>
          <w:sz w:val="24"/>
          <w:szCs w:val="24"/>
        </w:rPr>
        <w:t>No actualice alguno de los supuestos previstos en el artículo 143 de la presente Ley;</w:t>
      </w:r>
    </w:p>
    <w:p w14:paraId="55FE3258" w14:textId="77777777" w:rsidR="009F41DD" w:rsidRPr="009F41DD" w:rsidRDefault="009F41DD" w:rsidP="009F41DD">
      <w:pPr>
        <w:pStyle w:val="Texto"/>
        <w:spacing w:after="0" w:line="276" w:lineRule="auto"/>
        <w:ind w:left="1008" w:hanging="720"/>
        <w:rPr>
          <w:rFonts w:ascii="Arial Narrow" w:hAnsi="Arial Narrow"/>
          <w:sz w:val="24"/>
          <w:szCs w:val="24"/>
        </w:rPr>
      </w:pPr>
    </w:p>
    <w:p w14:paraId="13DE42B9" w14:textId="6BDA656A" w:rsidR="009F41DD" w:rsidRPr="009F41DD" w:rsidRDefault="009F41DD" w:rsidP="00FD7D21">
      <w:pPr>
        <w:pStyle w:val="Texto"/>
        <w:numPr>
          <w:ilvl w:val="0"/>
          <w:numId w:val="64"/>
        </w:numPr>
        <w:spacing w:after="0" w:line="276" w:lineRule="auto"/>
        <w:rPr>
          <w:rFonts w:ascii="Arial Narrow" w:hAnsi="Arial Narrow"/>
          <w:sz w:val="24"/>
          <w:szCs w:val="24"/>
        </w:rPr>
      </w:pPr>
      <w:r w:rsidRPr="009F41DD">
        <w:rPr>
          <w:rFonts w:ascii="Arial Narrow" w:hAnsi="Arial Narrow"/>
          <w:sz w:val="24"/>
          <w:szCs w:val="24"/>
        </w:rPr>
        <w:t>No se haya desahogado la prevención en los términos establecidos en el artículo 145 de la presente Ley;</w:t>
      </w:r>
    </w:p>
    <w:p w14:paraId="50B26422" w14:textId="77777777" w:rsidR="009F41DD" w:rsidRPr="009F41DD" w:rsidRDefault="009F41DD" w:rsidP="009F41DD">
      <w:pPr>
        <w:pStyle w:val="Texto"/>
        <w:spacing w:after="0" w:line="276" w:lineRule="auto"/>
        <w:ind w:left="1008" w:hanging="720"/>
        <w:rPr>
          <w:rFonts w:ascii="Arial Narrow" w:hAnsi="Arial Narrow"/>
          <w:sz w:val="24"/>
          <w:szCs w:val="24"/>
        </w:rPr>
      </w:pPr>
    </w:p>
    <w:p w14:paraId="66B85DA4" w14:textId="34717B5C" w:rsidR="009F41DD" w:rsidRPr="009F41DD" w:rsidRDefault="009F41DD" w:rsidP="00FD7D21">
      <w:pPr>
        <w:pStyle w:val="Texto"/>
        <w:numPr>
          <w:ilvl w:val="0"/>
          <w:numId w:val="64"/>
        </w:numPr>
        <w:spacing w:after="0" w:line="276" w:lineRule="auto"/>
        <w:rPr>
          <w:rFonts w:ascii="Arial Narrow" w:hAnsi="Arial Narrow"/>
          <w:sz w:val="24"/>
          <w:szCs w:val="24"/>
        </w:rPr>
      </w:pPr>
      <w:r w:rsidRPr="009F41DD">
        <w:rPr>
          <w:rFonts w:ascii="Arial Narrow" w:hAnsi="Arial Narrow"/>
          <w:sz w:val="24"/>
          <w:szCs w:val="24"/>
        </w:rPr>
        <w:t>Se impugne la veracidad de la información proporcionada;</w:t>
      </w:r>
    </w:p>
    <w:p w14:paraId="49ED4EFE" w14:textId="77777777" w:rsidR="009F41DD" w:rsidRPr="009F41DD" w:rsidRDefault="009F41DD" w:rsidP="009F41DD">
      <w:pPr>
        <w:pStyle w:val="Texto"/>
        <w:spacing w:after="0" w:line="276" w:lineRule="auto"/>
        <w:ind w:left="1008" w:hanging="720"/>
        <w:rPr>
          <w:rFonts w:ascii="Arial Narrow" w:hAnsi="Arial Narrow"/>
          <w:sz w:val="24"/>
          <w:szCs w:val="24"/>
        </w:rPr>
      </w:pPr>
    </w:p>
    <w:p w14:paraId="2FFC4E20" w14:textId="009648F9" w:rsidR="009F41DD" w:rsidRPr="009F41DD" w:rsidRDefault="009F41DD" w:rsidP="00FD7D21">
      <w:pPr>
        <w:pStyle w:val="Texto"/>
        <w:numPr>
          <w:ilvl w:val="0"/>
          <w:numId w:val="64"/>
        </w:numPr>
        <w:spacing w:after="0" w:line="276" w:lineRule="auto"/>
        <w:rPr>
          <w:rFonts w:ascii="Arial Narrow" w:hAnsi="Arial Narrow"/>
          <w:sz w:val="24"/>
          <w:szCs w:val="24"/>
        </w:rPr>
      </w:pPr>
      <w:r w:rsidRPr="009F41DD">
        <w:rPr>
          <w:rFonts w:ascii="Arial Narrow" w:hAnsi="Arial Narrow"/>
          <w:sz w:val="24"/>
          <w:szCs w:val="24"/>
        </w:rPr>
        <w:t>Se trate de una consulta, o</w:t>
      </w:r>
    </w:p>
    <w:p w14:paraId="7D4DF205" w14:textId="77777777" w:rsidR="009F41DD" w:rsidRPr="009F41DD" w:rsidRDefault="009F41DD" w:rsidP="009F41DD">
      <w:pPr>
        <w:pStyle w:val="Texto"/>
        <w:spacing w:after="0" w:line="276" w:lineRule="auto"/>
        <w:ind w:left="1008" w:hanging="720"/>
        <w:rPr>
          <w:rFonts w:ascii="Arial Narrow" w:hAnsi="Arial Narrow"/>
          <w:sz w:val="24"/>
          <w:szCs w:val="24"/>
        </w:rPr>
      </w:pPr>
    </w:p>
    <w:p w14:paraId="324AA633" w14:textId="207A360D" w:rsidR="009F41DD" w:rsidRPr="009F41DD" w:rsidRDefault="009F41DD" w:rsidP="00FD7D21">
      <w:pPr>
        <w:pStyle w:val="Texto"/>
        <w:numPr>
          <w:ilvl w:val="0"/>
          <w:numId w:val="64"/>
        </w:numPr>
        <w:spacing w:after="0" w:line="276" w:lineRule="auto"/>
        <w:rPr>
          <w:rFonts w:ascii="Arial Narrow" w:hAnsi="Arial Narrow"/>
          <w:sz w:val="24"/>
          <w:szCs w:val="24"/>
        </w:rPr>
      </w:pPr>
      <w:r w:rsidRPr="009F41DD">
        <w:rPr>
          <w:rFonts w:ascii="Arial Narrow" w:hAnsi="Arial Narrow"/>
          <w:sz w:val="24"/>
          <w:szCs w:val="24"/>
        </w:rPr>
        <w:t>El recurrente amplíe su solicitud en el recurso de revisión, únicamente respecto de los nuevos contenidos.</w:t>
      </w:r>
    </w:p>
    <w:p w14:paraId="74D6BA15" w14:textId="77777777" w:rsidR="009F41DD" w:rsidRPr="009F41DD" w:rsidRDefault="009F41DD" w:rsidP="009F41DD">
      <w:pPr>
        <w:pStyle w:val="Texto"/>
        <w:spacing w:after="0" w:line="276" w:lineRule="auto"/>
        <w:ind w:left="1008" w:hanging="720"/>
        <w:rPr>
          <w:rFonts w:ascii="Arial Narrow" w:hAnsi="Arial Narrow"/>
          <w:sz w:val="24"/>
          <w:szCs w:val="24"/>
        </w:rPr>
      </w:pPr>
    </w:p>
    <w:p w14:paraId="6CADA360" w14:textId="77777777" w:rsidR="009F41DD" w:rsidRPr="009F41DD" w:rsidRDefault="009F41DD" w:rsidP="00637B53">
      <w:pPr>
        <w:pStyle w:val="Texto"/>
        <w:spacing w:after="0" w:line="276" w:lineRule="auto"/>
        <w:ind w:firstLine="0"/>
        <w:rPr>
          <w:rFonts w:ascii="Arial Narrow" w:hAnsi="Arial Narrow"/>
          <w:sz w:val="24"/>
          <w:szCs w:val="24"/>
        </w:rPr>
      </w:pPr>
      <w:bookmarkStart w:id="155" w:name="Artículo_156"/>
      <w:r w:rsidRPr="009F41DD">
        <w:rPr>
          <w:rFonts w:ascii="Arial Narrow" w:hAnsi="Arial Narrow"/>
          <w:b/>
          <w:sz w:val="24"/>
          <w:szCs w:val="24"/>
        </w:rPr>
        <w:t>Artículo 156</w:t>
      </w:r>
      <w:bookmarkEnd w:id="155"/>
      <w:r w:rsidRPr="009F41DD">
        <w:rPr>
          <w:rFonts w:ascii="Arial Narrow" w:hAnsi="Arial Narrow"/>
          <w:b/>
          <w:sz w:val="24"/>
          <w:szCs w:val="24"/>
        </w:rPr>
        <w:t xml:space="preserve">. </w:t>
      </w:r>
      <w:r w:rsidRPr="009F41DD">
        <w:rPr>
          <w:rFonts w:ascii="Arial Narrow" w:hAnsi="Arial Narrow"/>
          <w:sz w:val="24"/>
          <w:szCs w:val="24"/>
        </w:rPr>
        <w:t>El recurso será sobreseído, en todo o en parte, cuando, una vez admitido, se actualicen alguno de los siguientes supuestos:</w:t>
      </w:r>
    </w:p>
    <w:p w14:paraId="5C617B81" w14:textId="77777777" w:rsidR="009F41DD" w:rsidRPr="009F41DD" w:rsidRDefault="009F41DD" w:rsidP="009F41DD">
      <w:pPr>
        <w:pStyle w:val="Texto"/>
        <w:spacing w:after="0" w:line="276" w:lineRule="auto"/>
        <w:rPr>
          <w:rFonts w:ascii="Arial Narrow" w:hAnsi="Arial Narrow"/>
          <w:sz w:val="24"/>
          <w:szCs w:val="24"/>
        </w:rPr>
      </w:pPr>
    </w:p>
    <w:p w14:paraId="22CBF7C8" w14:textId="23DD9C01" w:rsidR="009F41DD" w:rsidRPr="009F41DD" w:rsidRDefault="009F41DD" w:rsidP="00FD7D21">
      <w:pPr>
        <w:pStyle w:val="Texto"/>
        <w:numPr>
          <w:ilvl w:val="0"/>
          <w:numId w:val="65"/>
        </w:numPr>
        <w:spacing w:after="0" w:line="276" w:lineRule="auto"/>
        <w:rPr>
          <w:rFonts w:ascii="Arial Narrow" w:hAnsi="Arial Narrow"/>
          <w:sz w:val="24"/>
          <w:szCs w:val="24"/>
        </w:rPr>
      </w:pPr>
      <w:r w:rsidRPr="009F41DD">
        <w:rPr>
          <w:rFonts w:ascii="Arial Narrow" w:hAnsi="Arial Narrow"/>
          <w:sz w:val="24"/>
          <w:szCs w:val="24"/>
        </w:rPr>
        <w:t>El recurrente se desista;</w:t>
      </w:r>
    </w:p>
    <w:p w14:paraId="05ED6710" w14:textId="77777777" w:rsidR="009F41DD" w:rsidRPr="009F41DD" w:rsidRDefault="009F41DD" w:rsidP="009F41DD">
      <w:pPr>
        <w:pStyle w:val="Texto"/>
        <w:spacing w:after="0" w:line="276" w:lineRule="auto"/>
        <w:ind w:left="1008" w:hanging="720"/>
        <w:rPr>
          <w:rFonts w:ascii="Arial Narrow" w:hAnsi="Arial Narrow"/>
          <w:sz w:val="24"/>
          <w:szCs w:val="24"/>
        </w:rPr>
      </w:pPr>
    </w:p>
    <w:p w14:paraId="7F977526" w14:textId="62F9FC6A" w:rsidR="009F41DD" w:rsidRPr="009F41DD" w:rsidRDefault="009F41DD" w:rsidP="00FD7D21">
      <w:pPr>
        <w:pStyle w:val="Texto"/>
        <w:numPr>
          <w:ilvl w:val="0"/>
          <w:numId w:val="65"/>
        </w:numPr>
        <w:spacing w:after="0" w:line="276" w:lineRule="auto"/>
        <w:rPr>
          <w:rFonts w:ascii="Arial Narrow" w:hAnsi="Arial Narrow"/>
          <w:sz w:val="24"/>
          <w:szCs w:val="24"/>
        </w:rPr>
      </w:pPr>
      <w:r w:rsidRPr="009F41DD">
        <w:rPr>
          <w:rFonts w:ascii="Arial Narrow" w:hAnsi="Arial Narrow"/>
          <w:sz w:val="24"/>
          <w:szCs w:val="24"/>
        </w:rPr>
        <w:t>El recurrente fallezca;</w:t>
      </w:r>
    </w:p>
    <w:p w14:paraId="707636AD" w14:textId="77777777" w:rsidR="009F41DD" w:rsidRPr="009F41DD" w:rsidRDefault="009F41DD" w:rsidP="009F41DD">
      <w:pPr>
        <w:pStyle w:val="Texto"/>
        <w:spacing w:after="0" w:line="276" w:lineRule="auto"/>
        <w:ind w:left="1008" w:hanging="720"/>
        <w:rPr>
          <w:rFonts w:ascii="Arial Narrow" w:hAnsi="Arial Narrow"/>
          <w:sz w:val="24"/>
          <w:szCs w:val="24"/>
        </w:rPr>
      </w:pPr>
    </w:p>
    <w:p w14:paraId="021C7F11" w14:textId="2B555144" w:rsidR="009F41DD" w:rsidRPr="009F41DD" w:rsidRDefault="009F41DD" w:rsidP="00FD7D21">
      <w:pPr>
        <w:pStyle w:val="Texto"/>
        <w:numPr>
          <w:ilvl w:val="0"/>
          <w:numId w:val="65"/>
        </w:numPr>
        <w:spacing w:after="0" w:line="276" w:lineRule="auto"/>
        <w:rPr>
          <w:rFonts w:ascii="Arial Narrow" w:hAnsi="Arial Narrow"/>
          <w:sz w:val="24"/>
          <w:szCs w:val="24"/>
        </w:rPr>
      </w:pPr>
      <w:r w:rsidRPr="009F41DD">
        <w:rPr>
          <w:rFonts w:ascii="Arial Narrow" w:hAnsi="Arial Narrow"/>
          <w:sz w:val="24"/>
          <w:szCs w:val="24"/>
        </w:rPr>
        <w:t>El sujeto obligado responsable del acto lo modifique o revoque de tal manera que el recurso de revisión quede sin materia, o</w:t>
      </w:r>
    </w:p>
    <w:p w14:paraId="1A43582A" w14:textId="77777777" w:rsidR="009F41DD" w:rsidRPr="009F41DD" w:rsidRDefault="009F41DD" w:rsidP="009F41DD">
      <w:pPr>
        <w:pStyle w:val="Texto"/>
        <w:spacing w:after="0" w:line="276" w:lineRule="auto"/>
        <w:ind w:left="1008" w:hanging="720"/>
        <w:rPr>
          <w:rFonts w:ascii="Arial Narrow" w:hAnsi="Arial Narrow"/>
          <w:sz w:val="24"/>
          <w:szCs w:val="24"/>
        </w:rPr>
      </w:pPr>
    </w:p>
    <w:p w14:paraId="249A0473" w14:textId="031B609E" w:rsidR="009F41DD" w:rsidRPr="009F41DD" w:rsidRDefault="009F41DD" w:rsidP="00FD7D21">
      <w:pPr>
        <w:pStyle w:val="Texto"/>
        <w:numPr>
          <w:ilvl w:val="0"/>
          <w:numId w:val="65"/>
        </w:numPr>
        <w:spacing w:after="0" w:line="276" w:lineRule="auto"/>
        <w:rPr>
          <w:rFonts w:ascii="Arial Narrow" w:hAnsi="Arial Narrow"/>
          <w:sz w:val="24"/>
          <w:szCs w:val="24"/>
        </w:rPr>
      </w:pPr>
      <w:r w:rsidRPr="009F41DD">
        <w:rPr>
          <w:rFonts w:ascii="Arial Narrow" w:hAnsi="Arial Narrow"/>
          <w:sz w:val="24"/>
          <w:szCs w:val="24"/>
        </w:rPr>
        <w:t>Admitido el recurso de revisión, aparezca alguna causal de improcedencia en los términos del presente Capítulo.</w:t>
      </w:r>
    </w:p>
    <w:p w14:paraId="43A97B4E" w14:textId="77777777" w:rsidR="009F41DD" w:rsidRPr="009F41DD" w:rsidRDefault="009F41DD" w:rsidP="009F41DD">
      <w:pPr>
        <w:pStyle w:val="Texto"/>
        <w:spacing w:after="0" w:line="276" w:lineRule="auto"/>
        <w:ind w:left="1008" w:hanging="720"/>
        <w:rPr>
          <w:rFonts w:ascii="Arial Narrow" w:hAnsi="Arial Narrow"/>
          <w:sz w:val="24"/>
          <w:szCs w:val="24"/>
        </w:rPr>
      </w:pPr>
    </w:p>
    <w:p w14:paraId="57EC3CC5" w14:textId="77777777" w:rsidR="009F41DD" w:rsidRPr="009F41DD" w:rsidRDefault="009F41DD" w:rsidP="00637B53">
      <w:pPr>
        <w:pStyle w:val="Texto"/>
        <w:spacing w:after="0" w:line="276" w:lineRule="auto"/>
        <w:ind w:firstLine="0"/>
        <w:rPr>
          <w:rFonts w:ascii="Arial Narrow" w:hAnsi="Arial Narrow"/>
          <w:sz w:val="24"/>
          <w:szCs w:val="24"/>
        </w:rPr>
      </w:pPr>
      <w:bookmarkStart w:id="156" w:name="Artículo_157"/>
      <w:r w:rsidRPr="009F41DD">
        <w:rPr>
          <w:rFonts w:ascii="Arial Narrow" w:hAnsi="Arial Narrow"/>
          <w:b/>
          <w:sz w:val="24"/>
          <w:szCs w:val="24"/>
        </w:rPr>
        <w:t>Artículo 157</w:t>
      </w:r>
      <w:bookmarkEnd w:id="156"/>
      <w:r w:rsidRPr="009F41DD">
        <w:rPr>
          <w:rFonts w:ascii="Arial Narrow" w:hAnsi="Arial Narrow"/>
          <w:b/>
          <w:sz w:val="24"/>
          <w:szCs w:val="24"/>
        </w:rPr>
        <w:t xml:space="preserve">. </w:t>
      </w:r>
      <w:r w:rsidRPr="009F41DD">
        <w:rPr>
          <w:rFonts w:ascii="Arial Narrow" w:hAnsi="Arial Narrow"/>
          <w:sz w:val="24"/>
          <w:szCs w:val="24"/>
        </w:rPr>
        <w:t>Las resoluciones del organismo garante son vinculatorias, definitivas e inatacables para los sujetos obligados.</w:t>
      </w:r>
    </w:p>
    <w:p w14:paraId="1CE43ED0" w14:textId="77777777" w:rsidR="009F41DD" w:rsidRPr="009F41DD" w:rsidRDefault="009F41DD" w:rsidP="009F41DD">
      <w:pPr>
        <w:pStyle w:val="Texto"/>
        <w:spacing w:after="0" w:line="276" w:lineRule="auto"/>
        <w:rPr>
          <w:rFonts w:ascii="Arial Narrow" w:hAnsi="Arial Narrow"/>
          <w:sz w:val="24"/>
          <w:szCs w:val="24"/>
        </w:rPr>
      </w:pPr>
    </w:p>
    <w:p w14:paraId="7B4A84F4" w14:textId="77777777" w:rsidR="009F41DD" w:rsidRPr="009F41DD" w:rsidRDefault="009F41DD" w:rsidP="00637B53">
      <w:pPr>
        <w:pStyle w:val="Texto"/>
        <w:spacing w:after="0" w:line="276" w:lineRule="auto"/>
        <w:ind w:firstLine="0"/>
        <w:rPr>
          <w:rFonts w:ascii="Arial Narrow" w:hAnsi="Arial Narrow"/>
          <w:sz w:val="24"/>
          <w:szCs w:val="24"/>
        </w:rPr>
      </w:pPr>
      <w:r w:rsidRPr="009F41DD">
        <w:rPr>
          <w:rFonts w:ascii="Arial Narrow" w:hAnsi="Arial Narrow"/>
          <w:sz w:val="24"/>
          <w:szCs w:val="24"/>
        </w:rPr>
        <w:t xml:space="preserve">Únicamente el </w:t>
      </w:r>
      <w:proofErr w:type="gramStart"/>
      <w:r w:rsidRPr="009F41DD">
        <w:rPr>
          <w:rFonts w:ascii="Arial Narrow" w:hAnsi="Arial Narrow"/>
          <w:sz w:val="24"/>
          <w:szCs w:val="24"/>
        </w:rPr>
        <w:t>Consejero</w:t>
      </w:r>
      <w:proofErr w:type="gramEnd"/>
      <w:r w:rsidRPr="009F41DD">
        <w:rPr>
          <w:rFonts w:ascii="Arial Narrow" w:hAnsi="Arial Narrow"/>
          <w:sz w:val="24"/>
          <w:szCs w:val="24"/>
        </w:rPr>
        <w:t xml:space="preserve"> Jurídico del Gobierno podrá interponer recurso de revisión ante la Suprema Corte de Justicia de la Nación, en los términos que se establecen en el Capítulo IV denominado “Del Recurso de Revisión en materia de Seguridad Nacional”, en el presente Título, sólo en el caso que dichas resoluciones puedan poner en peligro la seguridad nacional.</w:t>
      </w:r>
    </w:p>
    <w:p w14:paraId="74DB8B35" w14:textId="77777777" w:rsidR="009F41DD" w:rsidRPr="009F41DD" w:rsidRDefault="009F41DD" w:rsidP="009F41DD">
      <w:pPr>
        <w:pStyle w:val="Texto"/>
        <w:spacing w:after="0" w:line="276" w:lineRule="auto"/>
        <w:rPr>
          <w:rFonts w:ascii="Arial Narrow" w:hAnsi="Arial Narrow"/>
          <w:sz w:val="24"/>
          <w:szCs w:val="24"/>
        </w:rPr>
      </w:pPr>
    </w:p>
    <w:p w14:paraId="25787926" w14:textId="77777777" w:rsidR="009F41DD" w:rsidRPr="009F41DD" w:rsidRDefault="009F41DD" w:rsidP="00637B53">
      <w:pPr>
        <w:pStyle w:val="Texto"/>
        <w:spacing w:after="0" w:line="276" w:lineRule="auto"/>
        <w:ind w:firstLine="0"/>
        <w:rPr>
          <w:rFonts w:ascii="Arial Narrow" w:hAnsi="Arial Narrow"/>
          <w:sz w:val="24"/>
          <w:szCs w:val="24"/>
        </w:rPr>
      </w:pPr>
      <w:bookmarkStart w:id="157" w:name="Artículo_158"/>
      <w:r w:rsidRPr="009F41DD">
        <w:rPr>
          <w:rFonts w:ascii="Arial Narrow" w:hAnsi="Arial Narrow"/>
          <w:b/>
          <w:sz w:val="24"/>
          <w:szCs w:val="24"/>
        </w:rPr>
        <w:t>Artículo 158</w:t>
      </w:r>
      <w:bookmarkEnd w:id="157"/>
      <w:r w:rsidRPr="009F41DD">
        <w:rPr>
          <w:rFonts w:ascii="Arial Narrow" w:hAnsi="Arial Narrow"/>
          <w:b/>
          <w:sz w:val="24"/>
          <w:szCs w:val="24"/>
        </w:rPr>
        <w:t xml:space="preserve">. </w:t>
      </w:r>
      <w:r w:rsidRPr="009F41DD">
        <w:rPr>
          <w:rFonts w:ascii="Arial Narrow" w:hAnsi="Arial Narrow"/>
          <w:sz w:val="24"/>
          <w:szCs w:val="24"/>
        </w:rPr>
        <w:t>Los particulares podrán impugnar las determinaciones o resoluciones de los Organismos garantes ante el Poder Judicial de la Federación.</w:t>
      </w:r>
    </w:p>
    <w:p w14:paraId="19CC7B40" w14:textId="77777777" w:rsidR="009F41DD" w:rsidRPr="009F41DD" w:rsidRDefault="009F41DD" w:rsidP="009F41DD">
      <w:pPr>
        <w:pStyle w:val="Texto"/>
        <w:spacing w:after="0" w:line="276" w:lineRule="auto"/>
        <w:rPr>
          <w:rFonts w:ascii="Arial Narrow" w:hAnsi="Arial Narrow"/>
          <w:sz w:val="24"/>
          <w:szCs w:val="24"/>
        </w:rPr>
      </w:pPr>
    </w:p>
    <w:p w14:paraId="54A114EC"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II</w:t>
      </w:r>
    </w:p>
    <w:p w14:paraId="42AC974C"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Del Recurso de Inconformidad ante el Instituto</w:t>
      </w:r>
    </w:p>
    <w:p w14:paraId="72351839"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79EF25D5" w14:textId="77777777" w:rsidR="009F41DD" w:rsidRPr="009F41DD" w:rsidRDefault="009F41DD" w:rsidP="00637B53">
      <w:pPr>
        <w:pStyle w:val="Texto"/>
        <w:spacing w:after="0" w:line="276" w:lineRule="auto"/>
        <w:ind w:firstLine="0"/>
        <w:rPr>
          <w:rFonts w:ascii="Arial Narrow" w:hAnsi="Arial Narrow"/>
          <w:sz w:val="24"/>
          <w:szCs w:val="24"/>
        </w:rPr>
      </w:pPr>
      <w:bookmarkStart w:id="158" w:name="Artículo_159"/>
      <w:r w:rsidRPr="009F41DD">
        <w:rPr>
          <w:rFonts w:ascii="Arial Narrow" w:hAnsi="Arial Narrow"/>
          <w:b/>
          <w:sz w:val="24"/>
          <w:szCs w:val="24"/>
        </w:rPr>
        <w:t>Artículo 159</w:t>
      </w:r>
      <w:bookmarkEnd w:id="158"/>
      <w:r w:rsidRPr="009F41DD">
        <w:rPr>
          <w:rFonts w:ascii="Arial Narrow" w:hAnsi="Arial Narrow"/>
          <w:b/>
          <w:sz w:val="24"/>
          <w:szCs w:val="24"/>
        </w:rPr>
        <w:t xml:space="preserve">. </w:t>
      </w:r>
      <w:r w:rsidRPr="009F41DD">
        <w:rPr>
          <w:rFonts w:ascii="Arial Narrow" w:hAnsi="Arial Narrow"/>
          <w:sz w:val="24"/>
          <w:szCs w:val="24"/>
        </w:rPr>
        <w:t>Tratándose de las resoluciones a los recursos de revisión de los Organismos garantes de las Entidades Federativas, los particulares podrán optar por acudir ante el Instituto o ante el Poder Judicial de la Federación.</w:t>
      </w:r>
    </w:p>
    <w:p w14:paraId="668B6891" w14:textId="77777777" w:rsidR="009F41DD" w:rsidRPr="009F41DD" w:rsidRDefault="009F41DD" w:rsidP="009F41DD">
      <w:pPr>
        <w:pStyle w:val="Texto"/>
        <w:spacing w:after="0" w:line="276" w:lineRule="auto"/>
        <w:rPr>
          <w:rFonts w:ascii="Arial Narrow" w:hAnsi="Arial Narrow"/>
          <w:sz w:val="24"/>
          <w:szCs w:val="24"/>
        </w:rPr>
      </w:pPr>
    </w:p>
    <w:p w14:paraId="0D377D30" w14:textId="77777777" w:rsidR="009F41DD" w:rsidRPr="009F41DD" w:rsidRDefault="009F41DD" w:rsidP="00637B53">
      <w:pPr>
        <w:pStyle w:val="Texto"/>
        <w:spacing w:after="0" w:line="276" w:lineRule="auto"/>
        <w:ind w:firstLine="0"/>
        <w:rPr>
          <w:rFonts w:ascii="Arial Narrow" w:hAnsi="Arial Narrow"/>
          <w:sz w:val="24"/>
          <w:szCs w:val="24"/>
        </w:rPr>
      </w:pPr>
      <w:bookmarkStart w:id="159" w:name="Artículo_160"/>
      <w:r w:rsidRPr="009F41DD">
        <w:rPr>
          <w:rFonts w:ascii="Arial Narrow" w:hAnsi="Arial Narrow"/>
          <w:b/>
          <w:sz w:val="24"/>
          <w:szCs w:val="24"/>
        </w:rPr>
        <w:t>Artículo 160</w:t>
      </w:r>
      <w:bookmarkEnd w:id="159"/>
      <w:r w:rsidRPr="009F41DD">
        <w:rPr>
          <w:rFonts w:ascii="Arial Narrow" w:hAnsi="Arial Narrow"/>
          <w:b/>
          <w:sz w:val="24"/>
          <w:szCs w:val="24"/>
        </w:rPr>
        <w:t xml:space="preserve">. </w:t>
      </w:r>
      <w:r w:rsidRPr="009F41DD">
        <w:rPr>
          <w:rFonts w:ascii="Arial Narrow" w:hAnsi="Arial Narrow"/>
          <w:sz w:val="24"/>
          <w:szCs w:val="24"/>
        </w:rPr>
        <w:t>El recurso de inconformidad procede contra las resoluciones emitidas por los Organismos garantes de las Entidades Federativas que:</w:t>
      </w:r>
    </w:p>
    <w:p w14:paraId="24CA4D3E" w14:textId="77777777" w:rsidR="009F41DD" w:rsidRPr="009F41DD" w:rsidRDefault="009F41DD" w:rsidP="009F41DD">
      <w:pPr>
        <w:pStyle w:val="Texto"/>
        <w:spacing w:after="0" w:line="276" w:lineRule="auto"/>
        <w:rPr>
          <w:rFonts w:ascii="Arial Narrow" w:hAnsi="Arial Narrow"/>
          <w:sz w:val="24"/>
          <w:szCs w:val="24"/>
        </w:rPr>
      </w:pPr>
    </w:p>
    <w:p w14:paraId="0001FCD9" w14:textId="75746245" w:rsidR="009F41DD" w:rsidRPr="009F41DD" w:rsidRDefault="009F41DD" w:rsidP="00FD7D21">
      <w:pPr>
        <w:pStyle w:val="Texto"/>
        <w:numPr>
          <w:ilvl w:val="0"/>
          <w:numId w:val="66"/>
        </w:numPr>
        <w:spacing w:after="0" w:line="276" w:lineRule="auto"/>
        <w:rPr>
          <w:rFonts w:ascii="Arial Narrow" w:hAnsi="Arial Narrow"/>
          <w:sz w:val="24"/>
          <w:szCs w:val="24"/>
        </w:rPr>
      </w:pPr>
      <w:r w:rsidRPr="009F41DD">
        <w:rPr>
          <w:rFonts w:ascii="Arial Narrow" w:hAnsi="Arial Narrow"/>
          <w:sz w:val="24"/>
          <w:szCs w:val="24"/>
        </w:rPr>
        <w:t>Confirmen o modifiquen la clasificación de la información, o</w:t>
      </w:r>
    </w:p>
    <w:p w14:paraId="674DC295" w14:textId="77777777" w:rsidR="009F41DD" w:rsidRPr="009F41DD" w:rsidRDefault="009F41DD" w:rsidP="009F41DD">
      <w:pPr>
        <w:pStyle w:val="Texto"/>
        <w:spacing w:after="0" w:line="276" w:lineRule="auto"/>
        <w:ind w:left="1008" w:hanging="720"/>
        <w:rPr>
          <w:rFonts w:ascii="Arial Narrow" w:hAnsi="Arial Narrow"/>
          <w:sz w:val="24"/>
          <w:szCs w:val="24"/>
        </w:rPr>
      </w:pPr>
    </w:p>
    <w:p w14:paraId="2D2EBF59" w14:textId="78A31E9E" w:rsidR="009F41DD" w:rsidRPr="009F41DD" w:rsidRDefault="009F41DD" w:rsidP="00FD7D21">
      <w:pPr>
        <w:pStyle w:val="Texto"/>
        <w:numPr>
          <w:ilvl w:val="0"/>
          <w:numId w:val="66"/>
        </w:numPr>
        <w:spacing w:after="0" w:line="276" w:lineRule="auto"/>
        <w:rPr>
          <w:rFonts w:ascii="Arial Narrow" w:hAnsi="Arial Narrow"/>
          <w:sz w:val="24"/>
          <w:szCs w:val="24"/>
        </w:rPr>
      </w:pPr>
      <w:r w:rsidRPr="009F41DD">
        <w:rPr>
          <w:rFonts w:ascii="Arial Narrow" w:hAnsi="Arial Narrow"/>
          <w:sz w:val="24"/>
          <w:szCs w:val="24"/>
        </w:rPr>
        <w:t>Confirmen la inexistencia o negativa de información.</w:t>
      </w:r>
    </w:p>
    <w:p w14:paraId="756F8C46" w14:textId="77777777" w:rsidR="009F41DD" w:rsidRPr="009F41DD" w:rsidRDefault="009F41DD" w:rsidP="009F41DD">
      <w:pPr>
        <w:pStyle w:val="Texto"/>
        <w:spacing w:after="0" w:line="276" w:lineRule="auto"/>
        <w:ind w:left="1008" w:hanging="720"/>
        <w:rPr>
          <w:rFonts w:ascii="Arial Narrow" w:hAnsi="Arial Narrow"/>
          <w:sz w:val="24"/>
          <w:szCs w:val="24"/>
        </w:rPr>
      </w:pPr>
    </w:p>
    <w:p w14:paraId="53655C8E" w14:textId="77777777" w:rsidR="009F41DD" w:rsidRPr="009F41DD" w:rsidRDefault="009F41DD" w:rsidP="00637B53">
      <w:pPr>
        <w:pStyle w:val="Texto"/>
        <w:spacing w:after="0" w:line="276" w:lineRule="auto"/>
        <w:ind w:firstLine="0"/>
        <w:rPr>
          <w:rFonts w:ascii="Arial Narrow" w:hAnsi="Arial Narrow"/>
          <w:sz w:val="24"/>
          <w:szCs w:val="24"/>
        </w:rPr>
      </w:pPr>
      <w:r w:rsidRPr="009F41DD">
        <w:rPr>
          <w:rFonts w:ascii="Arial Narrow" w:hAnsi="Arial Narrow"/>
          <w:sz w:val="24"/>
          <w:szCs w:val="24"/>
        </w:rPr>
        <w:t>Se entenderá como negativa de acceso a la información la falta de resolución de los Organismos garantes de las Entidades Federativas dentro del plazo previsto para ello.</w:t>
      </w:r>
    </w:p>
    <w:p w14:paraId="729C88A0" w14:textId="77777777" w:rsidR="009F41DD" w:rsidRPr="009F41DD" w:rsidRDefault="009F41DD" w:rsidP="009F41DD">
      <w:pPr>
        <w:pStyle w:val="Texto"/>
        <w:spacing w:after="0" w:line="276" w:lineRule="auto"/>
        <w:rPr>
          <w:rFonts w:ascii="Arial Narrow" w:hAnsi="Arial Narrow"/>
          <w:sz w:val="24"/>
          <w:szCs w:val="24"/>
        </w:rPr>
      </w:pPr>
    </w:p>
    <w:p w14:paraId="7A32688B" w14:textId="77777777" w:rsidR="009F41DD" w:rsidRPr="009F41DD" w:rsidRDefault="009F41DD" w:rsidP="00637B53">
      <w:pPr>
        <w:pStyle w:val="Texto"/>
        <w:spacing w:after="0" w:line="276" w:lineRule="auto"/>
        <w:ind w:firstLine="0"/>
        <w:rPr>
          <w:rFonts w:ascii="Arial Narrow" w:hAnsi="Arial Narrow"/>
          <w:sz w:val="24"/>
          <w:szCs w:val="24"/>
        </w:rPr>
      </w:pPr>
      <w:bookmarkStart w:id="160" w:name="Artículo_161"/>
      <w:r w:rsidRPr="009F41DD">
        <w:rPr>
          <w:rFonts w:ascii="Arial Narrow" w:hAnsi="Arial Narrow"/>
          <w:b/>
          <w:sz w:val="24"/>
          <w:szCs w:val="24"/>
        </w:rPr>
        <w:t>Artículo 161</w:t>
      </w:r>
      <w:bookmarkEnd w:id="160"/>
      <w:r w:rsidRPr="009F41DD">
        <w:rPr>
          <w:rFonts w:ascii="Arial Narrow" w:hAnsi="Arial Narrow"/>
          <w:b/>
          <w:sz w:val="24"/>
          <w:szCs w:val="24"/>
        </w:rPr>
        <w:t xml:space="preserve">. </w:t>
      </w:r>
      <w:r w:rsidRPr="009F41DD">
        <w:rPr>
          <w:rFonts w:ascii="Arial Narrow" w:hAnsi="Arial Narrow"/>
          <w:sz w:val="24"/>
          <w:szCs w:val="24"/>
        </w:rPr>
        <w:t>El recurso de inconformidad deberá presentarse dentro de los quince días posteriores a que se tuvo conocimiento de la resolución o que se venza el plazo para que fuera emitido, mediante el sistema electrónico que al efecto establezca el Instituto, o por escrito, ante el Instituto o el organismo garante que hubiere emitido la resolución.</w:t>
      </w:r>
    </w:p>
    <w:p w14:paraId="7AE1979A" w14:textId="77777777" w:rsidR="009F41DD" w:rsidRPr="009F41DD" w:rsidRDefault="009F41DD" w:rsidP="009F41DD">
      <w:pPr>
        <w:pStyle w:val="Texto"/>
        <w:spacing w:after="0" w:line="276" w:lineRule="auto"/>
        <w:rPr>
          <w:rFonts w:ascii="Arial Narrow" w:hAnsi="Arial Narrow"/>
          <w:sz w:val="24"/>
          <w:szCs w:val="24"/>
        </w:rPr>
      </w:pPr>
    </w:p>
    <w:p w14:paraId="3B81D992" w14:textId="77777777" w:rsidR="009F41DD" w:rsidRPr="009F41DD" w:rsidRDefault="009F41DD" w:rsidP="00637B53">
      <w:pPr>
        <w:pStyle w:val="Texto"/>
        <w:spacing w:after="0" w:line="276" w:lineRule="auto"/>
        <w:ind w:firstLine="0"/>
        <w:rPr>
          <w:rFonts w:ascii="Arial Narrow" w:hAnsi="Arial Narrow"/>
          <w:sz w:val="24"/>
          <w:szCs w:val="24"/>
        </w:rPr>
      </w:pPr>
      <w:r w:rsidRPr="009F41DD">
        <w:rPr>
          <w:rFonts w:ascii="Arial Narrow" w:hAnsi="Arial Narrow"/>
          <w:sz w:val="24"/>
          <w:szCs w:val="24"/>
        </w:rPr>
        <w:t>En caso de presentarse recurso de inconformidad por escrito ante el organismo garante de la Entidad Federativa, éste deberá hacerlo del conocimiento del Instituto al día siguiente de su recepción, acompañándolo con la resolución impugnada, a través de la Plataforma Nacional.</w:t>
      </w:r>
    </w:p>
    <w:p w14:paraId="7F847BCB" w14:textId="77777777" w:rsidR="009F41DD" w:rsidRPr="009F41DD" w:rsidRDefault="009F41DD" w:rsidP="009F41DD">
      <w:pPr>
        <w:pStyle w:val="Texto"/>
        <w:spacing w:after="0" w:line="276" w:lineRule="auto"/>
        <w:rPr>
          <w:rFonts w:ascii="Arial Narrow" w:hAnsi="Arial Narrow"/>
          <w:sz w:val="24"/>
          <w:szCs w:val="24"/>
        </w:rPr>
      </w:pPr>
    </w:p>
    <w:p w14:paraId="188E1F12" w14:textId="77777777" w:rsidR="009F41DD" w:rsidRPr="009F41DD" w:rsidRDefault="009F41DD" w:rsidP="00637B53">
      <w:pPr>
        <w:pStyle w:val="Texto"/>
        <w:spacing w:after="0" w:line="276" w:lineRule="auto"/>
        <w:ind w:firstLine="0"/>
        <w:rPr>
          <w:rFonts w:ascii="Arial Narrow" w:hAnsi="Arial Narrow"/>
          <w:sz w:val="24"/>
          <w:szCs w:val="24"/>
        </w:rPr>
      </w:pPr>
      <w:r w:rsidRPr="009F41DD">
        <w:rPr>
          <w:rFonts w:ascii="Arial Narrow" w:hAnsi="Arial Narrow"/>
          <w:sz w:val="24"/>
          <w:szCs w:val="24"/>
        </w:rPr>
        <w:t>Independientemente de la vía a través de la cual sea interpuesto el recurso de inconformidad, el Expediente respectivo deberá obrar en la Plataforma Nacional.</w:t>
      </w:r>
    </w:p>
    <w:p w14:paraId="1F4AC6FD" w14:textId="77777777" w:rsidR="009F41DD" w:rsidRPr="009F41DD" w:rsidRDefault="009F41DD" w:rsidP="009F41DD">
      <w:pPr>
        <w:pStyle w:val="Texto"/>
        <w:spacing w:after="0" w:line="276" w:lineRule="auto"/>
        <w:rPr>
          <w:rFonts w:ascii="Arial Narrow" w:hAnsi="Arial Narrow"/>
          <w:sz w:val="24"/>
          <w:szCs w:val="24"/>
        </w:rPr>
      </w:pPr>
    </w:p>
    <w:p w14:paraId="12C09C66" w14:textId="77777777" w:rsidR="009F41DD" w:rsidRPr="009F41DD" w:rsidRDefault="009F41DD" w:rsidP="00637B53">
      <w:pPr>
        <w:pStyle w:val="Texto"/>
        <w:spacing w:after="0" w:line="276" w:lineRule="auto"/>
        <w:ind w:firstLine="0"/>
        <w:rPr>
          <w:rFonts w:ascii="Arial Narrow" w:hAnsi="Arial Narrow"/>
          <w:sz w:val="24"/>
          <w:szCs w:val="24"/>
        </w:rPr>
      </w:pPr>
      <w:bookmarkStart w:id="161" w:name="Artículo_162"/>
      <w:r w:rsidRPr="009F41DD">
        <w:rPr>
          <w:rFonts w:ascii="Arial Narrow" w:hAnsi="Arial Narrow"/>
          <w:b/>
          <w:sz w:val="24"/>
          <w:szCs w:val="24"/>
        </w:rPr>
        <w:t>Artículo 162</w:t>
      </w:r>
      <w:bookmarkEnd w:id="161"/>
      <w:r w:rsidRPr="009F41DD">
        <w:rPr>
          <w:rFonts w:ascii="Arial Narrow" w:hAnsi="Arial Narrow"/>
          <w:b/>
          <w:sz w:val="24"/>
          <w:szCs w:val="24"/>
        </w:rPr>
        <w:t xml:space="preserve">. </w:t>
      </w:r>
      <w:r w:rsidRPr="009F41DD">
        <w:rPr>
          <w:rFonts w:ascii="Arial Narrow" w:hAnsi="Arial Narrow"/>
          <w:sz w:val="24"/>
          <w:szCs w:val="24"/>
        </w:rPr>
        <w:t>El recurso de inconformidad deberá contener:</w:t>
      </w:r>
    </w:p>
    <w:p w14:paraId="40C1ECC0" w14:textId="77777777" w:rsidR="00637B53" w:rsidRDefault="00637B53" w:rsidP="00637B53">
      <w:pPr>
        <w:pStyle w:val="Texto"/>
        <w:spacing w:after="0" w:line="276" w:lineRule="auto"/>
        <w:ind w:firstLine="0"/>
        <w:rPr>
          <w:rFonts w:ascii="Arial Narrow" w:hAnsi="Arial Narrow"/>
          <w:sz w:val="24"/>
          <w:szCs w:val="24"/>
        </w:rPr>
      </w:pPr>
    </w:p>
    <w:p w14:paraId="6C36F9C8" w14:textId="537B6AED" w:rsidR="009F41DD" w:rsidRPr="009F41DD" w:rsidRDefault="009F41DD" w:rsidP="00FD7D21">
      <w:pPr>
        <w:pStyle w:val="Texto"/>
        <w:numPr>
          <w:ilvl w:val="0"/>
          <w:numId w:val="67"/>
        </w:numPr>
        <w:spacing w:after="0" w:line="276" w:lineRule="auto"/>
        <w:rPr>
          <w:rFonts w:ascii="Arial Narrow" w:hAnsi="Arial Narrow"/>
          <w:sz w:val="24"/>
          <w:szCs w:val="24"/>
        </w:rPr>
      </w:pPr>
      <w:r w:rsidRPr="009F41DD">
        <w:rPr>
          <w:rFonts w:ascii="Arial Narrow" w:hAnsi="Arial Narrow"/>
          <w:sz w:val="24"/>
          <w:szCs w:val="24"/>
        </w:rPr>
        <w:t>El sujeto obligado ante el cual se presentó la solicitud;</w:t>
      </w:r>
    </w:p>
    <w:p w14:paraId="14196A91" w14:textId="77777777" w:rsidR="009F41DD" w:rsidRPr="009F41DD" w:rsidRDefault="009F41DD" w:rsidP="009F41DD">
      <w:pPr>
        <w:pStyle w:val="Texto"/>
        <w:spacing w:after="0" w:line="276" w:lineRule="auto"/>
        <w:ind w:left="1008" w:hanging="720"/>
        <w:rPr>
          <w:rFonts w:ascii="Arial Narrow" w:hAnsi="Arial Narrow"/>
          <w:sz w:val="24"/>
          <w:szCs w:val="24"/>
        </w:rPr>
      </w:pPr>
    </w:p>
    <w:p w14:paraId="2E19FF4A" w14:textId="7E02F229" w:rsidR="009F41DD" w:rsidRPr="009F41DD" w:rsidRDefault="009F41DD" w:rsidP="00FD7D21">
      <w:pPr>
        <w:pStyle w:val="Texto"/>
        <w:numPr>
          <w:ilvl w:val="0"/>
          <w:numId w:val="67"/>
        </w:numPr>
        <w:spacing w:after="0" w:line="276" w:lineRule="auto"/>
        <w:rPr>
          <w:rFonts w:ascii="Arial Narrow" w:hAnsi="Arial Narrow"/>
          <w:sz w:val="24"/>
          <w:szCs w:val="24"/>
        </w:rPr>
      </w:pPr>
      <w:r w:rsidRPr="009F41DD">
        <w:rPr>
          <w:rFonts w:ascii="Arial Narrow" w:hAnsi="Arial Narrow"/>
          <w:sz w:val="24"/>
          <w:szCs w:val="24"/>
        </w:rPr>
        <w:t>El número de la resolución del recurso de revisión de la resolución impugnada;</w:t>
      </w:r>
    </w:p>
    <w:p w14:paraId="36637FB8" w14:textId="77777777" w:rsidR="009F41DD" w:rsidRPr="009F41DD" w:rsidRDefault="009F41DD" w:rsidP="009F41DD">
      <w:pPr>
        <w:pStyle w:val="Texto"/>
        <w:spacing w:after="0" w:line="276" w:lineRule="auto"/>
        <w:ind w:left="1008" w:hanging="720"/>
        <w:rPr>
          <w:rFonts w:ascii="Arial Narrow" w:hAnsi="Arial Narrow"/>
          <w:sz w:val="24"/>
          <w:szCs w:val="24"/>
        </w:rPr>
      </w:pPr>
    </w:p>
    <w:p w14:paraId="22277469" w14:textId="5210F851" w:rsidR="009F41DD" w:rsidRPr="009F41DD" w:rsidRDefault="009F41DD" w:rsidP="00FD7D21">
      <w:pPr>
        <w:pStyle w:val="Texto"/>
        <w:numPr>
          <w:ilvl w:val="0"/>
          <w:numId w:val="67"/>
        </w:numPr>
        <w:spacing w:after="0" w:line="276" w:lineRule="auto"/>
        <w:rPr>
          <w:rFonts w:ascii="Arial Narrow" w:hAnsi="Arial Narrow"/>
          <w:sz w:val="24"/>
          <w:szCs w:val="24"/>
        </w:rPr>
      </w:pPr>
      <w:r w:rsidRPr="009F41DD">
        <w:rPr>
          <w:rFonts w:ascii="Arial Narrow" w:hAnsi="Arial Narrow"/>
          <w:sz w:val="24"/>
          <w:szCs w:val="24"/>
        </w:rPr>
        <w:t>El organismo garante que emitió la resolución que se impugna;</w:t>
      </w:r>
    </w:p>
    <w:p w14:paraId="5EA9AD52" w14:textId="77777777" w:rsidR="009F41DD" w:rsidRPr="009F41DD" w:rsidRDefault="009F41DD" w:rsidP="009F41DD">
      <w:pPr>
        <w:pStyle w:val="Texto"/>
        <w:spacing w:after="0" w:line="276" w:lineRule="auto"/>
        <w:ind w:left="1008" w:hanging="720"/>
        <w:rPr>
          <w:rFonts w:ascii="Arial Narrow" w:hAnsi="Arial Narrow"/>
          <w:sz w:val="24"/>
          <w:szCs w:val="24"/>
        </w:rPr>
      </w:pPr>
    </w:p>
    <w:p w14:paraId="2E6B0014" w14:textId="70132B24" w:rsidR="009F41DD" w:rsidRPr="009F41DD" w:rsidRDefault="009F41DD" w:rsidP="00FD7D21">
      <w:pPr>
        <w:pStyle w:val="Texto"/>
        <w:numPr>
          <w:ilvl w:val="0"/>
          <w:numId w:val="67"/>
        </w:numPr>
        <w:spacing w:after="0" w:line="276" w:lineRule="auto"/>
        <w:rPr>
          <w:rFonts w:ascii="Arial Narrow" w:hAnsi="Arial Narrow"/>
          <w:sz w:val="24"/>
          <w:szCs w:val="24"/>
        </w:rPr>
      </w:pPr>
      <w:r w:rsidRPr="009F41DD">
        <w:rPr>
          <w:rFonts w:ascii="Arial Narrow" w:hAnsi="Arial Narrow"/>
          <w:sz w:val="24"/>
          <w:szCs w:val="24"/>
        </w:rPr>
        <w:t>El nombre del inconforme y, en su caso, del tercero interesado, así como las correspondientes direcciones o medios para recibir notificaciones;</w:t>
      </w:r>
    </w:p>
    <w:p w14:paraId="59EEB836" w14:textId="77777777" w:rsidR="009F41DD" w:rsidRPr="009F41DD" w:rsidRDefault="009F41DD" w:rsidP="009F41DD">
      <w:pPr>
        <w:pStyle w:val="Texto"/>
        <w:spacing w:after="0" w:line="276" w:lineRule="auto"/>
        <w:ind w:left="1008" w:hanging="720"/>
        <w:rPr>
          <w:rFonts w:ascii="Arial Narrow" w:hAnsi="Arial Narrow"/>
          <w:sz w:val="24"/>
          <w:szCs w:val="24"/>
        </w:rPr>
      </w:pPr>
    </w:p>
    <w:p w14:paraId="361DCB41" w14:textId="2A6AFD9D" w:rsidR="009F41DD" w:rsidRPr="009F41DD" w:rsidRDefault="009F41DD" w:rsidP="00FD7D21">
      <w:pPr>
        <w:pStyle w:val="Texto"/>
        <w:numPr>
          <w:ilvl w:val="0"/>
          <w:numId w:val="67"/>
        </w:numPr>
        <w:spacing w:after="0" w:line="276" w:lineRule="auto"/>
        <w:rPr>
          <w:rFonts w:ascii="Arial Narrow" w:hAnsi="Arial Narrow"/>
          <w:sz w:val="24"/>
          <w:szCs w:val="24"/>
        </w:rPr>
      </w:pPr>
      <w:r w:rsidRPr="009F41DD">
        <w:rPr>
          <w:rFonts w:ascii="Arial Narrow" w:hAnsi="Arial Narrow"/>
          <w:sz w:val="24"/>
          <w:szCs w:val="24"/>
        </w:rPr>
        <w:t>La fecha en que fue notificada la resolución impugnada;</w:t>
      </w:r>
    </w:p>
    <w:p w14:paraId="300B5C13" w14:textId="77777777" w:rsidR="009F41DD" w:rsidRPr="009F41DD" w:rsidRDefault="009F41DD" w:rsidP="009F41DD">
      <w:pPr>
        <w:pStyle w:val="Texto"/>
        <w:spacing w:after="0" w:line="276" w:lineRule="auto"/>
        <w:ind w:left="1008" w:hanging="720"/>
        <w:rPr>
          <w:rFonts w:ascii="Arial Narrow" w:hAnsi="Arial Narrow"/>
          <w:sz w:val="24"/>
          <w:szCs w:val="24"/>
        </w:rPr>
      </w:pPr>
    </w:p>
    <w:p w14:paraId="3ED8081D" w14:textId="65903B7C" w:rsidR="009F41DD" w:rsidRPr="009F41DD" w:rsidRDefault="009F41DD" w:rsidP="00FD7D21">
      <w:pPr>
        <w:pStyle w:val="Texto"/>
        <w:numPr>
          <w:ilvl w:val="0"/>
          <w:numId w:val="67"/>
        </w:numPr>
        <w:spacing w:after="0" w:line="276" w:lineRule="auto"/>
        <w:rPr>
          <w:rFonts w:ascii="Arial Narrow" w:hAnsi="Arial Narrow"/>
          <w:sz w:val="24"/>
          <w:szCs w:val="24"/>
        </w:rPr>
      </w:pPr>
      <w:r w:rsidRPr="009F41DD">
        <w:rPr>
          <w:rFonts w:ascii="Arial Narrow" w:hAnsi="Arial Narrow"/>
          <w:sz w:val="24"/>
          <w:szCs w:val="24"/>
        </w:rPr>
        <w:t>El acto que se recurre;</w:t>
      </w:r>
    </w:p>
    <w:p w14:paraId="00BC17C2" w14:textId="77777777" w:rsidR="009F41DD" w:rsidRPr="009F41DD" w:rsidRDefault="009F41DD" w:rsidP="009F41DD">
      <w:pPr>
        <w:pStyle w:val="Texto"/>
        <w:spacing w:after="0" w:line="276" w:lineRule="auto"/>
        <w:ind w:left="1008" w:hanging="720"/>
        <w:rPr>
          <w:rFonts w:ascii="Arial Narrow" w:hAnsi="Arial Narrow"/>
          <w:sz w:val="24"/>
          <w:szCs w:val="24"/>
        </w:rPr>
      </w:pPr>
    </w:p>
    <w:p w14:paraId="4AE80B13" w14:textId="694700E0" w:rsidR="009F41DD" w:rsidRPr="009F41DD" w:rsidRDefault="009F41DD" w:rsidP="00FD7D21">
      <w:pPr>
        <w:pStyle w:val="Texto"/>
        <w:numPr>
          <w:ilvl w:val="0"/>
          <w:numId w:val="67"/>
        </w:numPr>
        <w:spacing w:after="0" w:line="276" w:lineRule="auto"/>
        <w:rPr>
          <w:rFonts w:ascii="Arial Narrow" w:hAnsi="Arial Narrow"/>
          <w:sz w:val="24"/>
          <w:szCs w:val="24"/>
        </w:rPr>
      </w:pPr>
      <w:r w:rsidRPr="009F41DD">
        <w:rPr>
          <w:rFonts w:ascii="Arial Narrow" w:hAnsi="Arial Narrow"/>
          <w:sz w:val="24"/>
          <w:szCs w:val="24"/>
        </w:rPr>
        <w:t>Las razones o motivos de la inconformidad, y</w:t>
      </w:r>
    </w:p>
    <w:p w14:paraId="42FDA814" w14:textId="77777777" w:rsidR="009F41DD" w:rsidRPr="009F41DD" w:rsidRDefault="009F41DD" w:rsidP="009F41DD">
      <w:pPr>
        <w:pStyle w:val="Texto"/>
        <w:spacing w:after="0" w:line="276" w:lineRule="auto"/>
        <w:ind w:left="1008" w:hanging="720"/>
        <w:rPr>
          <w:rFonts w:ascii="Arial Narrow" w:hAnsi="Arial Narrow"/>
          <w:sz w:val="24"/>
          <w:szCs w:val="24"/>
        </w:rPr>
      </w:pPr>
    </w:p>
    <w:p w14:paraId="1825D3D8" w14:textId="63F982BD" w:rsidR="009F41DD" w:rsidRPr="009F41DD" w:rsidRDefault="009F41DD" w:rsidP="00FD7D21">
      <w:pPr>
        <w:pStyle w:val="Texto"/>
        <w:numPr>
          <w:ilvl w:val="0"/>
          <w:numId w:val="67"/>
        </w:numPr>
        <w:spacing w:after="0" w:line="276" w:lineRule="auto"/>
        <w:rPr>
          <w:rFonts w:ascii="Arial Narrow" w:hAnsi="Arial Narrow"/>
          <w:sz w:val="24"/>
          <w:szCs w:val="24"/>
        </w:rPr>
      </w:pPr>
      <w:r w:rsidRPr="009F41DD">
        <w:rPr>
          <w:rFonts w:ascii="Arial Narrow" w:hAnsi="Arial Narrow"/>
          <w:sz w:val="24"/>
          <w:szCs w:val="24"/>
        </w:rPr>
        <w:t>La copia de la resolución que se impugna y, en su caso, de la notificación correspondiente.</w:t>
      </w:r>
    </w:p>
    <w:p w14:paraId="7E3CD15E" w14:textId="77777777" w:rsidR="009F41DD" w:rsidRPr="009F41DD" w:rsidRDefault="009F41DD" w:rsidP="009F41DD">
      <w:pPr>
        <w:pStyle w:val="Texto"/>
        <w:spacing w:after="0" w:line="276" w:lineRule="auto"/>
        <w:ind w:left="1008" w:hanging="720"/>
        <w:rPr>
          <w:rFonts w:ascii="Arial Narrow" w:hAnsi="Arial Narrow"/>
          <w:sz w:val="24"/>
          <w:szCs w:val="24"/>
        </w:rPr>
      </w:pPr>
    </w:p>
    <w:p w14:paraId="7E39036C" w14:textId="77777777" w:rsidR="009F41DD" w:rsidRPr="009F41DD" w:rsidRDefault="009F41DD" w:rsidP="00637B53">
      <w:pPr>
        <w:pStyle w:val="Texto"/>
        <w:spacing w:after="0" w:line="276" w:lineRule="auto"/>
        <w:ind w:firstLine="0"/>
        <w:rPr>
          <w:rFonts w:ascii="Arial Narrow" w:hAnsi="Arial Narrow"/>
          <w:sz w:val="24"/>
          <w:szCs w:val="24"/>
        </w:rPr>
      </w:pPr>
      <w:r w:rsidRPr="009F41DD">
        <w:rPr>
          <w:rFonts w:ascii="Arial Narrow" w:hAnsi="Arial Narrow"/>
          <w:sz w:val="24"/>
          <w:szCs w:val="24"/>
        </w:rPr>
        <w:t>El recurrente podrá anexar las pruebas y demás elementos que considere procedentes someter a consideración del organismo garante.</w:t>
      </w:r>
    </w:p>
    <w:p w14:paraId="6C45453C" w14:textId="77777777" w:rsidR="009F41DD" w:rsidRPr="009F41DD" w:rsidRDefault="009F41DD" w:rsidP="009F41DD">
      <w:pPr>
        <w:pStyle w:val="Texto"/>
        <w:spacing w:after="0" w:line="276" w:lineRule="auto"/>
        <w:rPr>
          <w:rFonts w:ascii="Arial Narrow" w:hAnsi="Arial Narrow"/>
          <w:sz w:val="24"/>
          <w:szCs w:val="24"/>
        </w:rPr>
      </w:pPr>
    </w:p>
    <w:p w14:paraId="387E0A81" w14:textId="77777777" w:rsidR="009F41DD" w:rsidRPr="009F41DD" w:rsidRDefault="009F41DD" w:rsidP="00637B53">
      <w:pPr>
        <w:pStyle w:val="Texto"/>
        <w:spacing w:after="0" w:line="276" w:lineRule="auto"/>
        <w:ind w:firstLine="0"/>
        <w:rPr>
          <w:rFonts w:ascii="Arial Narrow" w:hAnsi="Arial Narrow"/>
          <w:sz w:val="24"/>
          <w:szCs w:val="24"/>
        </w:rPr>
      </w:pPr>
      <w:bookmarkStart w:id="162" w:name="Artículo_163"/>
      <w:r w:rsidRPr="009F41DD">
        <w:rPr>
          <w:rFonts w:ascii="Arial Narrow" w:hAnsi="Arial Narrow"/>
          <w:b/>
          <w:sz w:val="24"/>
          <w:szCs w:val="24"/>
        </w:rPr>
        <w:t>Artículo 163</w:t>
      </w:r>
      <w:bookmarkEnd w:id="162"/>
      <w:r w:rsidRPr="009F41DD">
        <w:rPr>
          <w:rFonts w:ascii="Arial Narrow" w:hAnsi="Arial Narrow"/>
          <w:b/>
          <w:sz w:val="24"/>
          <w:szCs w:val="24"/>
        </w:rPr>
        <w:t xml:space="preserve">. </w:t>
      </w:r>
      <w:r w:rsidRPr="009F41DD">
        <w:rPr>
          <w:rFonts w:ascii="Arial Narrow" w:hAnsi="Arial Narrow"/>
          <w:sz w:val="24"/>
          <w:szCs w:val="24"/>
        </w:rPr>
        <w:t>Una vez que el Instituto reciba el recurso de inconformidad examinará su procedencia y, en su caso, requerirá los elementos que considere necesarios al organismo garante responsable.</w:t>
      </w:r>
    </w:p>
    <w:p w14:paraId="5665CC81" w14:textId="77777777" w:rsidR="009F41DD" w:rsidRPr="009F41DD" w:rsidRDefault="009F41DD" w:rsidP="009F41DD">
      <w:pPr>
        <w:pStyle w:val="Texto"/>
        <w:spacing w:after="0" w:line="276" w:lineRule="auto"/>
        <w:rPr>
          <w:rFonts w:ascii="Arial Narrow" w:hAnsi="Arial Narrow"/>
          <w:sz w:val="24"/>
          <w:szCs w:val="24"/>
        </w:rPr>
      </w:pPr>
    </w:p>
    <w:p w14:paraId="1A63624F" w14:textId="77777777" w:rsidR="009F41DD" w:rsidRPr="009F41DD" w:rsidRDefault="009F41DD" w:rsidP="00637B53">
      <w:pPr>
        <w:pStyle w:val="Texto"/>
        <w:spacing w:after="0" w:line="276" w:lineRule="auto"/>
        <w:ind w:firstLine="0"/>
        <w:rPr>
          <w:rFonts w:ascii="Arial Narrow" w:hAnsi="Arial Narrow"/>
          <w:sz w:val="24"/>
          <w:szCs w:val="24"/>
        </w:rPr>
      </w:pPr>
      <w:bookmarkStart w:id="163" w:name="Artículo_164"/>
      <w:r w:rsidRPr="009F41DD">
        <w:rPr>
          <w:rFonts w:ascii="Arial Narrow" w:hAnsi="Arial Narrow"/>
          <w:b/>
          <w:sz w:val="24"/>
          <w:szCs w:val="24"/>
        </w:rPr>
        <w:t>Artículo 164</w:t>
      </w:r>
      <w:bookmarkEnd w:id="163"/>
      <w:r w:rsidRPr="009F41DD">
        <w:rPr>
          <w:rFonts w:ascii="Arial Narrow" w:hAnsi="Arial Narrow"/>
          <w:b/>
          <w:sz w:val="24"/>
          <w:szCs w:val="24"/>
        </w:rPr>
        <w:t xml:space="preserve">. </w:t>
      </w:r>
      <w:r w:rsidRPr="009F41DD">
        <w:rPr>
          <w:rFonts w:ascii="Arial Narrow" w:hAnsi="Arial Narrow"/>
          <w:sz w:val="24"/>
          <w:szCs w:val="24"/>
        </w:rPr>
        <w:t>Si el escrito de interposición del recurso de inconformidad no cumple con alguno de los requisitos establecidos en el artículo 162 de esta Ley y el Instituto no cuenta con elementos para subsanarlos, se prevendrá al inconforme en un plazo que no excederá de cinco días, por una sola ocasión y a través del medio que haya elegido para recibir notificaciones, para que subsane las omisiones dentro de un plazo que no podrá exceder de quince días, contados a partir del día siguiente al de la notificación de la prevención, con el apercibimiento de que, de no desahogar la prevención en tiempo y forma, se tendrá por no presentado el recurso de inconformidad.</w:t>
      </w:r>
    </w:p>
    <w:p w14:paraId="71BF2452" w14:textId="77777777" w:rsidR="009F41DD" w:rsidRPr="009F41DD" w:rsidRDefault="009F41DD" w:rsidP="009F41DD">
      <w:pPr>
        <w:pStyle w:val="Texto"/>
        <w:spacing w:after="0" w:line="276" w:lineRule="auto"/>
        <w:rPr>
          <w:rFonts w:ascii="Arial Narrow" w:hAnsi="Arial Narrow"/>
          <w:sz w:val="24"/>
          <w:szCs w:val="24"/>
        </w:rPr>
      </w:pPr>
    </w:p>
    <w:p w14:paraId="4CE163C3" w14:textId="77777777" w:rsidR="009F41DD" w:rsidRPr="009F41DD" w:rsidRDefault="009F41DD" w:rsidP="00BE64C2">
      <w:pPr>
        <w:pStyle w:val="Texto"/>
        <w:spacing w:after="0" w:line="276" w:lineRule="auto"/>
        <w:ind w:firstLine="0"/>
        <w:rPr>
          <w:rFonts w:ascii="Arial Narrow" w:hAnsi="Arial Narrow"/>
          <w:sz w:val="24"/>
          <w:szCs w:val="24"/>
        </w:rPr>
      </w:pPr>
      <w:r w:rsidRPr="009F41DD">
        <w:rPr>
          <w:rFonts w:ascii="Arial Narrow" w:hAnsi="Arial Narrow"/>
          <w:sz w:val="24"/>
          <w:szCs w:val="24"/>
        </w:rPr>
        <w:t>La prevención tendrá el efecto de interrumpir el plazo que tiene el Instituto para resolver el recurso de inconformidad, por lo que éste comenzará a computarse nuevamente a partir del día siguiente a su desahogo.</w:t>
      </w:r>
    </w:p>
    <w:p w14:paraId="7DBD00FC" w14:textId="77777777" w:rsidR="009F41DD" w:rsidRPr="009F41DD" w:rsidRDefault="009F41DD" w:rsidP="009F41DD">
      <w:pPr>
        <w:pStyle w:val="Texto"/>
        <w:spacing w:after="0" w:line="276" w:lineRule="auto"/>
        <w:rPr>
          <w:rFonts w:ascii="Arial Narrow" w:hAnsi="Arial Narrow"/>
          <w:sz w:val="24"/>
          <w:szCs w:val="24"/>
        </w:rPr>
      </w:pPr>
    </w:p>
    <w:p w14:paraId="56DBB8E2" w14:textId="77777777" w:rsidR="009F41DD" w:rsidRPr="009F41DD" w:rsidRDefault="009F41DD" w:rsidP="00BE64C2">
      <w:pPr>
        <w:pStyle w:val="Texto"/>
        <w:spacing w:after="0" w:line="276" w:lineRule="auto"/>
        <w:ind w:firstLine="0"/>
        <w:rPr>
          <w:rFonts w:ascii="Arial Narrow" w:hAnsi="Arial Narrow"/>
          <w:sz w:val="24"/>
          <w:szCs w:val="24"/>
        </w:rPr>
      </w:pPr>
      <w:r w:rsidRPr="009F41DD">
        <w:rPr>
          <w:rFonts w:ascii="Arial Narrow" w:hAnsi="Arial Narrow"/>
          <w:sz w:val="24"/>
          <w:szCs w:val="24"/>
        </w:rPr>
        <w:t>No podrá prevenirse por el nombre que proporcione el inconforme.</w:t>
      </w:r>
    </w:p>
    <w:p w14:paraId="4650A153" w14:textId="77777777" w:rsidR="009F41DD" w:rsidRPr="009F41DD" w:rsidRDefault="009F41DD" w:rsidP="009F41DD">
      <w:pPr>
        <w:pStyle w:val="Texto"/>
        <w:spacing w:after="0" w:line="276" w:lineRule="auto"/>
        <w:rPr>
          <w:rFonts w:ascii="Arial Narrow" w:hAnsi="Arial Narrow"/>
          <w:sz w:val="24"/>
          <w:szCs w:val="24"/>
        </w:rPr>
      </w:pPr>
    </w:p>
    <w:p w14:paraId="1E49C439" w14:textId="77777777" w:rsidR="009F41DD" w:rsidRPr="009F41DD" w:rsidRDefault="009F41DD" w:rsidP="00BE64C2">
      <w:pPr>
        <w:pStyle w:val="Texto"/>
        <w:spacing w:after="0" w:line="276" w:lineRule="auto"/>
        <w:ind w:firstLine="0"/>
        <w:rPr>
          <w:rFonts w:ascii="Arial Narrow" w:hAnsi="Arial Narrow"/>
          <w:sz w:val="24"/>
          <w:szCs w:val="24"/>
        </w:rPr>
      </w:pPr>
      <w:bookmarkStart w:id="164" w:name="Artículo_165"/>
      <w:r w:rsidRPr="009F41DD">
        <w:rPr>
          <w:rFonts w:ascii="Arial Narrow" w:hAnsi="Arial Narrow"/>
          <w:b/>
          <w:sz w:val="24"/>
          <w:szCs w:val="24"/>
        </w:rPr>
        <w:t>Artículo 165</w:t>
      </w:r>
      <w:bookmarkEnd w:id="164"/>
      <w:r w:rsidRPr="009F41DD">
        <w:rPr>
          <w:rFonts w:ascii="Arial Narrow" w:hAnsi="Arial Narrow"/>
          <w:b/>
          <w:sz w:val="24"/>
          <w:szCs w:val="24"/>
        </w:rPr>
        <w:t xml:space="preserve">. </w:t>
      </w:r>
      <w:r w:rsidRPr="009F41DD">
        <w:rPr>
          <w:rFonts w:ascii="Arial Narrow" w:hAnsi="Arial Narrow"/>
          <w:sz w:val="24"/>
          <w:szCs w:val="24"/>
        </w:rPr>
        <w:t>El Instituto resolverá el recurso de inconformidad en un plazo que no podrá exceder de treinta días, plazo que podrá ampliarse por una sola vez y hasta por un periodo igual.</w:t>
      </w:r>
    </w:p>
    <w:p w14:paraId="0EF974BC" w14:textId="77777777" w:rsidR="009F41DD" w:rsidRPr="009F41DD" w:rsidRDefault="009F41DD" w:rsidP="009F41DD">
      <w:pPr>
        <w:pStyle w:val="Texto"/>
        <w:spacing w:after="0" w:line="276" w:lineRule="auto"/>
        <w:rPr>
          <w:rFonts w:ascii="Arial Narrow" w:hAnsi="Arial Narrow"/>
          <w:sz w:val="24"/>
          <w:szCs w:val="24"/>
        </w:rPr>
      </w:pPr>
    </w:p>
    <w:p w14:paraId="1300025A" w14:textId="77777777" w:rsidR="009F41DD" w:rsidRPr="009F41DD" w:rsidRDefault="009F41DD" w:rsidP="00BE64C2">
      <w:pPr>
        <w:pStyle w:val="Texto"/>
        <w:spacing w:after="0" w:line="276" w:lineRule="auto"/>
        <w:ind w:firstLine="0"/>
        <w:rPr>
          <w:rFonts w:ascii="Arial Narrow" w:hAnsi="Arial Narrow"/>
          <w:sz w:val="24"/>
          <w:szCs w:val="24"/>
        </w:rPr>
      </w:pPr>
      <w:r w:rsidRPr="009F41DD">
        <w:rPr>
          <w:rFonts w:ascii="Arial Narrow" w:hAnsi="Arial Narrow"/>
          <w:sz w:val="24"/>
          <w:szCs w:val="24"/>
        </w:rPr>
        <w:t>Interpuesto el recurso de inconformidad por falta de resolución, en términos del segundo párrafo del artículo 160 de esta Ley, el Instituto dará vista, en el término de tres días siguientes, contados a partir del día en que fue recibido el recurso, al organismo garante de la Entidad Federativa según se trate, para que alegue lo que a su derecho convenga en un plazo de cinco días.</w:t>
      </w:r>
    </w:p>
    <w:p w14:paraId="0266F710" w14:textId="77777777" w:rsidR="009F41DD" w:rsidRPr="009F41DD" w:rsidRDefault="009F41DD" w:rsidP="009F41DD">
      <w:pPr>
        <w:pStyle w:val="Texto"/>
        <w:spacing w:after="0" w:line="276" w:lineRule="auto"/>
        <w:rPr>
          <w:rFonts w:ascii="Arial Narrow" w:hAnsi="Arial Narrow"/>
          <w:sz w:val="24"/>
          <w:szCs w:val="24"/>
        </w:rPr>
      </w:pPr>
    </w:p>
    <w:p w14:paraId="4320D56A" w14:textId="77777777" w:rsidR="009F41DD" w:rsidRPr="009F41DD" w:rsidRDefault="009F41DD" w:rsidP="00BE64C2">
      <w:pPr>
        <w:pStyle w:val="Texto"/>
        <w:spacing w:after="0" w:line="276" w:lineRule="auto"/>
        <w:ind w:firstLine="0"/>
        <w:rPr>
          <w:rFonts w:ascii="Arial Narrow" w:hAnsi="Arial Narrow"/>
          <w:sz w:val="24"/>
          <w:szCs w:val="24"/>
        </w:rPr>
      </w:pPr>
      <w:r w:rsidRPr="009F41DD">
        <w:rPr>
          <w:rFonts w:ascii="Arial Narrow" w:hAnsi="Arial Narrow"/>
          <w:sz w:val="24"/>
          <w:szCs w:val="24"/>
        </w:rPr>
        <w:t>Recibida la contestación, el Instituto deberá emitir su resolución en un plazo no mayor a quince días. En caso de no recibir la contestación por parte del Organismo garante de la Entidad Federativa o que éste no pruebe fehacientemente que dictó resolución o no exponga de manera fundada y motivada, a criterio del Instituto, que se trata de información reservada o confidencial, el Instituto resolverá a favor del solicitante.</w:t>
      </w:r>
    </w:p>
    <w:p w14:paraId="5DA80A9E" w14:textId="77777777" w:rsidR="009F41DD" w:rsidRPr="009F41DD" w:rsidRDefault="009F41DD" w:rsidP="009F41DD">
      <w:pPr>
        <w:pStyle w:val="Texto"/>
        <w:spacing w:after="0" w:line="276" w:lineRule="auto"/>
        <w:rPr>
          <w:rFonts w:ascii="Arial Narrow" w:hAnsi="Arial Narrow"/>
          <w:sz w:val="24"/>
          <w:szCs w:val="24"/>
        </w:rPr>
      </w:pPr>
    </w:p>
    <w:p w14:paraId="12AC2857" w14:textId="77777777" w:rsidR="009F41DD" w:rsidRPr="009F41DD" w:rsidRDefault="009F41DD" w:rsidP="00BE64C2">
      <w:pPr>
        <w:pStyle w:val="Texto"/>
        <w:spacing w:after="0" w:line="276" w:lineRule="auto"/>
        <w:ind w:firstLine="0"/>
        <w:rPr>
          <w:rFonts w:ascii="Arial Narrow" w:hAnsi="Arial Narrow"/>
          <w:sz w:val="24"/>
          <w:szCs w:val="24"/>
        </w:rPr>
      </w:pPr>
      <w:bookmarkStart w:id="165" w:name="Artículo_166"/>
      <w:r w:rsidRPr="009F41DD">
        <w:rPr>
          <w:rFonts w:ascii="Arial Narrow" w:hAnsi="Arial Narrow"/>
          <w:b/>
          <w:sz w:val="24"/>
          <w:szCs w:val="24"/>
        </w:rPr>
        <w:t>Artículo 166</w:t>
      </w:r>
      <w:bookmarkEnd w:id="165"/>
      <w:r w:rsidRPr="009F41DD">
        <w:rPr>
          <w:rFonts w:ascii="Arial Narrow" w:hAnsi="Arial Narrow"/>
          <w:b/>
          <w:sz w:val="24"/>
          <w:szCs w:val="24"/>
        </w:rPr>
        <w:t xml:space="preserve">. </w:t>
      </w:r>
      <w:r w:rsidRPr="009F41DD">
        <w:rPr>
          <w:rFonts w:ascii="Arial Narrow" w:hAnsi="Arial Narrow"/>
          <w:sz w:val="24"/>
          <w:szCs w:val="24"/>
        </w:rPr>
        <w:t>Durante el procedimiento deberá aplicarse la suplencia de la deficiencia de la queja, sin cambiar los hechos, a favor del recurrente y se deberá asegurar que las partes puedan presentar los argumentos y constancias que funden y motiven sus pretensiones y formular sus alegatos.</w:t>
      </w:r>
    </w:p>
    <w:p w14:paraId="71945C62" w14:textId="77777777" w:rsidR="009F41DD" w:rsidRPr="009F41DD" w:rsidRDefault="009F41DD" w:rsidP="009F41DD">
      <w:pPr>
        <w:pStyle w:val="Texto"/>
        <w:spacing w:after="0" w:line="276" w:lineRule="auto"/>
        <w:rPr>
          <w:rFonts w:ascii="Arial Narrow" w:hAnsi="Arial Narrow"/>
          <w:sz w:val="24"/>
          <w:szCs w:val="24"/>
        </w:rPr>
      </w:pPr>
    </w:p>
    <w:p w14:paraId="63A90014" w14:textId="77777777" w:rsidR="009F41DD" w:rsidRPr="009F41DD" w:rsidRDefault="009F41DD" w:rsidP="00BE64C2">
      <w:pPr>
        <w:pStyle w:val="Texto"/>
        <w:spacing w:after="0" w:line="276" w:lineRule="auto"/>
        <w:ind w:firstLine="0"/>
        <w:rPr>
          <w:rFonts w:ascii="Arial Narrow" w:hAnsi="Arial Narrow"/>
          <w:sz w:val="24"/>
          <w:szCs w:val="24"/>
        </w:rPr>
      </w:pPr>
      <w:bookmarkStart w:id="166" w:name="Artículo_167"/>
      <w:r w:rsidRPr="009F41DD">
        <w:rPr>
          <w:rFonts w:ascii="Arial Narrow" w:hAnsi="Arial Narrow"/>
          <w:b/>
          <w:sz w:val="24"/>
          <w:szCs w:val="24"/>
        </w:rPr>
        <w:lastRenderedPageBreak/>
        <w:t>Artículo 167</w:t>
      </w:r>
      <w:bookmarkEnd w:id="166"/>
      <w:r w:rsidRPr="009F41DD">
        <w:rPr>
          <w:rFonts w:ascii="Arial Narrow" w:hAnsi="Arial Narrow"/>
          <w:b/>
          <w:sz w:val="24"/>
          <w:szCs w:val="24"/>
        </w:rPr>
        <w:t xml:space="preserve">. </w:t>
      </w:r>
      <w:r w:rsidRPr="009F41DD">
        <w:rPr>
          <w:rFonts w:ascii="Arial Narrow" w:hAnsi="Arial Narrow"/>
          <w:sz w:val="24"/>
          <w:szCs w:val="24"/>
        </w:rPr>
        <w:t>En todo caso, el Comisionado ponente del Instituto tendrá acceso a la información clasificada para determinar su naturaleza.</w:t>
      </w:r>
    </w:p>
    <w:p w14:paraId="6574EF6E" w14:textId="77777777" w:rsidR="009F41DD" w:rsidRPr="009F41DD" w:rsidRDefault="009F41DD" w:rsidP="009F41DD">
      <w:pPr>
        <w:pStyle w:val="Texto"/>
        <w:spacing w:after="0" w:line="276" w:lineRule="auto"/>
        <w:rPr>
          <w:rFonts w:ascii="Arial Narrow" w:hAnsi="Arial Narrow"/>
          <w:sz w:val="24"/>
          <w:szCs w:val="24"/>
        </w:rPr>
      </w:pPr>
    </w:p>
    <w:p w14:paraId="52124BF1" w14:textId="77777777" w:rsidR="009F41DD" w:rsidRPr="009F41DD" w:rsidRDefault="009F41DD" w:rsidP="00BE64C2">
      <w:pPr>
        <w:pStyle w:val="Texto"/>
        <w:spacing w:after="0" w:line="276" w:lineRule="auto"/>
        <w:ind w:firstLine="0"/>
        <w:rPr>
          <w:rFonts w:ascii="Arial Narrow" w:hAnsi="Arial Narrow"/>
          <w:sz w:val="24"/>
          <w:szCs w:val="24"/>
        </w:rPr>
      </w:pPr>
      <w:r w:rsidRPr="009F41DD">
        <w:rPr>
          <w:rFonts w:ascii="Arial Narrow" w:hAnsi="Arial Narrow"/>
          <w:sz w:val="24"/>
          <w:szCs w:val="24"/>
        </w:rPr>
        <w:t>La información reservada o confidencial que, en su caso, sea consultada por el Comisionado ponente del Instituto, por resultar indispensable para resolver el asunto, deberá ser mantenida con ese carácter y no deberá estar disponible en el Expediente, salvo en los casos en los que sobreviniera la desclasificación de dicha información, continuando bajo el resguardo del sujeto obligado en el que originalmente se encontraba.</w:t>
      </w:r>
    </w:p>
    <w:p w14:paraId="22F8357E" w14:textId="77777777" w:rsidR="009F41DD" w:rsidRPr="009F41DD" w:rsidRDefault="009F41DD" w:rsidP="009F41DD">
      <w:pPr>
        <w:pStyle w:val="Texto"/>
        <w:spacing w:after="0" w:line="276" w:lineRule="auto"/>
        <w:rPr>
          <w:rFonts w:ascii="Arial Narrow" w:hAnsi="Arial Narrow"/>
          <w:sz w:val="24"/>
          <w:szCs w:val="24"/>
        </w:rPr>
      </w:pPr>
    </w:p>
    <w:p w14:paraId="2728ED8E" w14:textId="77777777" w:rsidR="009F41DD" w:rsidRPr="009F41DD" w:rsidRDefault="009F41DD" w:rsidP="00BE64C2">
      <w:pPr>
        <w:pStyle w:val="Texto"/>
        <w:spacing w:after="0" w:line="276" w:lineRule="auto"/>
        <w:ind w:firstLine="0"/>
        <w:rPr>
          <w:rFonts w:ascii="Arial Narrow" w:hAnsi="Arial Narrow"/>
          <w:sz w:val="24"/>
          <w:szCs w:val="24"/>
        </w:rPr>
      </w:pPr>
      <w:bookmarkStart w:id="167" w:name="Artículo_168"/>
      <w:r w:rsidRPr="009F41DD">
        <w:rPr>
          <w:rFonts w:ascii="Arial Narrow" w:hAnsi="Arial Narrow"/>
          <w:b/>
          <w:sz w:val="24"/>
          <w:szCs w:val="24"/>
        </w:rPr>
        <w:t>Artículo 168</w:t>
      </w:r>
      <w:bookmarkEnd w:id="167"/>
      <w:r w:rsidRPr="009F41DD">
        <w:rPr>
          <w:rFonts w:ascii="Arial Narrow" w:hAnsi="Arial Narrow"/>
          <w:b/>
          <w:sz w:val="24"/>
          <w:szCs w:val="24"/>
        </w:rPr>
        <w:t xml:space="preserve">. </w:t>
      </w:r>
      <w:r w:rsidRPr="009F41DD">
        <w:rPr>
          <w:rFonts w:ascii="Arial Narrow" w:hAnsi="Arial Narrow"/>
          <w:sz w:val="24"/>
          <w:szCs w:val="24"/>
        </w:rPr>
        <w:t>Admitido el recurso de inconformidad, se correrá traslado del mismo al organismo garante responsable, a fin de que en un plazo máximo de diez días rinda su informe justificado.</w:t>
      </w:r>
    </w:p>
    <w:p w14:paraId="682E1EB3" w14:textId="77777777" w:rsidR="009F41DD" w:rsidRPr="009F41DD" w:rsidRDefault="009F41DD" w:rsidP="009F41DD">
      <w:pPr>
        <w:pStyle w:val="Texto"/>
        <w:spacing w:after="0" w:line="276" w:lineRule="auto"/>
        <w:rPr>
          <w:rFonts w:ascii="Arial Narrow" w:hAnsi="Arial Narrow"/>
          <w:sz w:val="24"/>
          <w:szCs w:val="24"/>
        </w:rPr>
      </w:pPr>
    </w:p>
    <w:p w14:paraId="4C5CA91F" w14:textId="77777777" w:rsidR="009F41DD" w:rsidRPr="009F41DD" w:rsidRDefault="009F41DD" w:rsidP="00BE64C2">
      <w:pPr>
        <w:pStyle w:val="Texto"/>
        <w:spacing w:after="0" w:line="276" w:lineRule="auto"/>
        <w:ind w:firstLine="0"/>
        <w:rPr>
          <w:rFonts w:ascii="Arial Narrow" w:hAnsi="Arial Narrow"/>
          <w:sz w:val="24"/>
          <w:szCs w:val="24"/>
        </w:rPr>
      </w:pPr>
      <w:r w:rsidRPr="009F41DD">
        <w:rPr>
          <w:rFonts w:ascii="Arial Narrow" w:hAnsi="Arial Narrow"/>
          <w:sz w:val="24"/>
          <w:szCs w:val="24"/>
        </w:rPr>
        <w:t>El recurrente podrá manifestar lo que a su derecho convenga y aportar los elementos que considere pertinentes, dentro de los diez días siguientes a la notificación de la admisión del recurso de inconformidad. Concluido este plazo, se decretará el cierre de instrucción y el Expediente pasará a resolución.</w:t>
      </w:r>
    </w:p>
    <w:p w14:paraId="19D0D9EA" w14:textId="77777777" w:rsidR="009F41DD" w:rsidRPr="009F41DD" w:rsidRDefault="009F41DD" w:rsidP="009F41DD">
      <w:pPr>
        <w:pStyle w:val="Texto"/>
        <w:spacing w:after="0" w:line="276" w:lineRule="auto"/>
        <w:rPr>
          <w:rFonts w:ascii="Arial Narrow" w:hAnsi="Arial Narrow"/>
          <w:sz w:val="24"/>
          <w:szCs w:val="24"/>
        </w:rPr>
      </w:pPr>
    </w:p>
    <w:p w14:paraId="7C449CB4" w14:textId="77777777" w:rsidR="009F41DD" w:rsidRPr="009F41DD" w:rsidRDefault="009F41DD" w:rsidP="00BE64C2">
      <w:pPr>
        <w:pStyle w:val="Texto"/>
        <w:spacing w:after="0" w:line="276" w:lineRule="auto"/>
        <w:ind w:firstLine="0"/>
        <w:rPr>
          <w:rFonts w:ascii="Arial Narrow" w:hAnsi="Arial Narrow"/>
          <w:sz w:val="24"/>
          <w:szCs w:val="24"/>
        </w:rPr>
      </w:pPr>
      <w:r w:rsidRPr="009F41DD">
        <w:rPr>
          <w:rFonts w:ascii="Arial Narrow" w:hAnsi="Arial Narrow"/>
          <w:sz w:val="24"/>
          <w:szCs w:val="24"/>
        </w:rPr>
        <w:t>El recurrente podrá solicitar la ampliación del plazo, antes del cierre de instrucción, hasta por un periodo de diez días adicionales para manifestar lo que a su derecho convenga.</w:t>
      </w:r>
    </w:p>
    <w:p w14:paraId="6F3C9628" w14:textId="77777777" w:rsidR="009F41DD" w:rsidRPr="009F41DD" w:rsidRDefault="009F41DD" w:rsidP="009F41DD">
      <w:pPr>
        <w:pStyle w:val="Texto"/>
        <w:spacing w:after="0" w:line="276" w:lineRule="auto"/>
        <w:rPr>
          <w:rFonts w:ascii="Arial Narrow" w:hAnsi="Arial Narrow"/>
          <w:sz w:val="24"/>
          <w:szCs w:val="24"/>
        </w:rPr>
      </w:pPr>
    </w:p>
    <w:p w14:paraId="0259649C" w14:textId="77777777" w:rsidR="009F41DD" w:rsidRPr="009F41DD" w:rsidRDefault="009F41DD" w:rsidP="00BE64C2">
      <w:pPr>
        <w:pStyle w:val="Texto"/>
        <w:spacing w:after="0" w:line="276" w:lineRule="auto"/>
        <w:ind w:firstLine="0"/>
        <w:rPr>
          <w:rFonts w:ascii="Arial Narrow" w:hAnsi="Arial Narrow"/>
          <w:sz w:val="24"/>
          <w:szCs w:val="24"/>
        </w:rPr>
      </w:pPr>
      <w:bookmarkStart w:id="168" w:name="Artículo_169"/>
      <w:r w:rsidRPr="009F41DD">
        <w:rPr>
          <w:rFonts w:ascii="Arial Narrow" w:hAnsi="Arial Narrow"/>
          <w:b/>
          <w:sz w:val="24"/>
          <w:szCs w:val="24"/>
        </w:rPr>
        <w:t>Artículo 169</w:t>
      </w:r>
      <w:bookmarkEnd w:id="168"/>
      <w:r w:rsidRPr="009F41DD">
        <w:rPr>
          <w:rFonts w:ascii="Arial Narrow" w:hAnsi="Arial Narrow"/>
          <w:b/>
          <w:sz w:val="24"/>
          <w:szCs w:val="24"/>
        </w:rPr>
        <w:t xml:space="preserve">. </w:t>
      </w:r>
      <w:r w:rsidRPr="009F41DD">
        <w:rPr>
          <w:rFonts w:ascii="Arial Narrow" w:hAnsi="Arial Narrow"/>
          <w:sz w:val="24"/>
          <w:szCs w:val="24"/>
        </w:rPr>
        <w:t>Después del cierre de instrucción y hasta antes de dictada la resolución, sólo serán admisibles las pruebas supervenientes y la petición de ampliación de informes a los Organismos garantes y sujetos obligados.</w:t>
      </w:r>
    </w:p>
    <w:p w14:paraId="3A7573B0" w14:textId="77777777" w:rsidR="009F41DD" w:rsidRPr="009F41DD" w:rsidRDefault="009F41DD" w:rsidP="009F41DD">
      <w:pPr>
        <w:pStyle w:val="Texto"/>
        <w:spacing w:after="0" w:line="276" w:lineRule="auto"/>
        <w:rPr>
          <w:rFonts w:ascii="Arial Narrow" w:hAnsi="Arial Narrow"/>
          <w:sz w:val="24"/>
          <w:szCs w:val="24"/>
        </w:rPr>
      </w:pPr>
    </w:p>
    <w:p w14:paraId="46E3F790" w14:textId="77777777" w:rsidR="009F41DD" w:rsidRPr="009F41DD" w:rsidRDefault="009F41DD" w:rsidP="00BE64C2">
      <w:pPr>
        <w:pStyle w:val="Texto"/>
        <w:spacing w:after="0" w:line="276" w:lineRule="auto"/>
        <w:ind w:firstLine="0"/>
        <w:rPr>
          <w:rFonts w:ascii="Arial Narrow" w:hAnsi="Arial Narrow"/>
          <w:sz w:val="24"/>
          <w:szCs w:val="24"/>
        </w:rPr>
      </w:pPr>
      <w:r w:rsidRPr="009F41DD">
        <w:rPr>
          <w:rFonts w:ascii="Arial Narrow" w:hAnsi="Arial Narrow"/>
          <w:sz w:val="24"/>
          <w:szCs w:val="24"/>
        </w:rPr>
        <w:t>En caso de existir tercero interesado, se le notificará la admisión del recurso de inconformidad para que, en un plazo no mayor a cinco días, acredite su carácter y alegue lo que a su derecho convenga.</w:t>
      </w:r>
    </w:p>
    <w:p w14:paraId="329D2AE0" w14:textId="77777777" w:rsidR="009F41DD" w:rsidRPr="009F41DD" w:rsidRDefault="009F41DD" w:rsidP="009F41DD">
      <w:pPr>
        <w:pStyle w:val="Texto"/>
        <w:spacing w:after="0" w:line="276" w:lineRule="auto"/>
        <w:rPr>
          <w:rFonts w:ascii="Arial Narrow" w:hAnsi="Arial Narrow"/>
          <w:sz w:val="24"/>
          <w:szCs w:val="24"/>
        </w:rPr>
      </w:pPr>
    </w:p>
    <w:p w14:paraId="5282ABDD" w14:textId="77777777" w:rsidR="009F41DD" w:rsidRPr="009F41DD" w:rsidRDefault="009F41DD" w:rsidP="00BE64C2">
      <w:pPr>
        <w:pStyle w:val="Texto"/>
        <w:spacing w:after="0" w:line="276" w:lineRule="auto"/>
        <w:ind w:firstLine="0"/>
        <w:rPr>
          <w:rFonts w:ascii="Arial Narrow" w:hAnsi="Arial Narrow"/>
          <w:sz w:val="24"/>
          <w:szCs w:val="24"/>
        </w:rPr>
      </w:pPr>
      <w:bookmarkStart w:id="169" w:name="Artículo_170"/>
      <w:r w:rsidRPr="009F41DD">
        <w:rPr>
          <w:rFonts w:ascii="Arial Narrow" w:hAnsi="Arial Narrow"/>
          <w:b/>
          <w:sz w:val="24"/>
          <w:szCs w:val="24"/>
        </w:rPr>
        <w:t>Artículo 170</w:t>
      </w:r>
      <w:bookmarkEnd w:id="169"/>
      <w:r w:rsidRPr="009F41DD">
        <w:rPr>
          <w:rFonts w:ascii="Arial Narrow" w:hAnsi="Arial Narrow"/>
          <w:b/>
          <w:sz w:val="24"/>
          <w:szCs w:val="24"/>
        </w:rPr>
        <w:t xml:space="preserve">. </w:t>
      </w:r>
      <w:r w:rsidRPr="009F41DD">
        <w:rPr>
          <w:rFonts w:ascii="Arial Narrow" w:hAnsi="Arial Narrow"/>
          <w:sz w:val="24"/>
          <w:szCs w:val="24"/>
        </w:rPr>
        <w:t>Las resoluciones del Instituto podrán:</w:t>
      </w:r>
    </w:p>
    <w:p w14:paraId="50DAE3F7" w14:textId="77777777" w:rsidR="00BE64C2" w:rsidRDefault="00BE64C2" w:rsidP="00BE64C2">
      <w:pPr>
        <w:pStyle w:val="Texto"/>
        <w:spacing w:after="0" w:line="276" w:lineRule="auto"/>
        <w:ind w:firstLine="0"/>
        <w:rPr>
          <w:rFonts w:ascii="Arial Narrow" w:hAnsi="Arial Narrow"/>
          <w:sz w:val="24"/>
          <w:szCs w:val="24"/>
        </w:rPr>
      </w:pPr>
    </w:p>
    <w:p w14:paraId="2665B607" w14:textId="59D4B970" w:rsidR="009F41DD" w:rsidRPr="009F41DD" w:rsidRDefault="009F41DD" w:rsidP="00FD7D21">
      <w:pPr>
        <w:pStyle w:val="Texto"/>
        <w:numPr>
          <w:ilvl w:val="0"/>
          <w:numId w:val="68"/>
        </w:numPr>
        <w:spacing w:after="0" w:line="276" w:lineRule="auto"/>
        <w:rPr>
          <w:rFonts w:ascii="Arial Narrow" w:hAnsi="Arial Narrow"/>
          <w:sz w:val="24"/>
          <w:szCs w:val="24"/>
        </w:rPr>
      </w:pPr>
      <w:r w:rsidRPr="009F41DD">
        <w:rPr>
          <w:rFonts w:ascii="Arial Narrow" w:hAnsi="Arial Narrow"/>
          <w:sz w:val="24"/>
          <w:szCs w:val="24"/>
        </w:rPr>
        <w:t>Desechar o sobreseer el recurso de inconformidad;</w:t>
      </w:r>
    </w:p>
    <w:p w14:paraId="2704F21A" w14:textId="77777777" w:rsidR="009F41DD" w:rsidRPr="009F41DD" w:rsidRDefault="009F41DD" w:rsidP="009F41DD">
      <w:pPr>
        <w:pStyle w:val="Texto"/>
        <w:spacing w:after="0" w:line="276" w:lineRule="auto"/>
        <w:ind w:left="1008" w:hanging="720"/>
        <w:rPr>
          <w:rFonts w:ascii="Arial Narrow" w:hAnsi="Arial Narrow"/>
          <w:sz w:val="24"/>
          <w:szCs w:val="24"/>
        </w:rPr>
      </w:pPr>
    </w:p>
    <w:p w14:paraId="03C894D5" w14:textId="2BB32FA3" w:rsidR="009F41DD" w:rsidRPr="009F41DD" w:rsidRDefault="009F41DD" w:rsidP="00FD7D21">
      <w:pPr>
        <w:pStyle w:val="Texto"/>
        <w:numPr>
          <w:ilvl w:val="0"/>
          <w:numId w:val="68"/>
        </w:numPr>
        <w:spacing w:after="0" w:line="276" w:lineRule="auto"/>
        <w:rPr>
          <w:rFonts w:ascii="Arial Narrow" w:hAnsi="Arial Narrow"/>
          <w:sz w:val="24"/>
          <w:szCs w:val="24"/>
        </w:rPr>
      </w:pPr>
      <w:r w:rsidRPr="009F41DD">
        <w:rPr>
          <w:rFonts w:ascii="Arial Narrow" w:hAnsi="Arial Narrow"/>
          <w:sz w:val="24"/>
          <w:szCs w:val="24"/>
        </w:rPr>
        <w:t>Confirmar la resolución del organismo garante, o</w:t>
      </w:r>
    </w:p>
    <w:p w14:paraId="41026A7F" w14:textId="77777777" w:rsidR="009F41DD" w:rsidRPr="009F41DD" w:rsidRDefault="009F41DD" w:rsidP="009F41DD">
      <w:pPr>
        <w:pStyle w:val="Texto"/>
        <w:spacing w:after="0" w:line="276" w:lineRule="auto"/>
        <w:ind w:left="1008" w:hanging="720"/>
        <w:rPr>
          <w:rFonts w:ascii="Arial Narrow" w:hAnsi="Arial Narrow"/>
          <w:sz w:val="24"/>
          <w:szCs w:val="24"/>
        </w:rPr>
      </w:pPr>
    </w:p>
    <w:p w14:paraId="14BC700B" w14:textId="14374FF1" w:rsidR="009F41DD" w:rsidRPr="009F41DD" w:rsidRDefault="009F41DD" w:rsidP="00FD7D21">
      <w:pPr>
        <w:pStyle w:val="Texto"/>
        <w:numPr>
          <w:ilvl w:val="0"/>
          <w:numId w:val="68"/>
        </w:numPr>
        <w:spacing w:after="0" w:line="276" w:lineRule="auto"/>
        <w:rPr>
          <w:rFonts w:ascii="Arial Narrow" w:hAnsi="Arial Narrow"/>
          <w:sz w:val="24"/>
          <w:szCs w:val="24"/>
        </w:rPr>
      </w:pPr>
      <w:r w:rsidRPr="009F41DD">
        <w:rPr>
          <w:rFonts w:ascii="Arial Narrow" w:hAnsi="Arial Narrow"/>
          <w:sz w:val="24"/>
          <w:szCs w:val="24"/>
        </w:rPr>
        <w:t>Revocar o modificar la resolución del organismo garante.</w:t>
      </w:r>
    </w:p>
    <w:p w14:paraId="1C230AAC" w14:textId="77777777" w:rsidR="009F41DD" w:rsidRPr="009F41DD" w:rsidRDefault="009F41DD" w:rsidP="009F41DD">
      <w:pPr>
        <w:pStyle w:val="Texto"/>
        <w:spacing w:after="0" w:line="276" w:lineRule="auto"/>
        <w:ind w:left="1008" w:hanging="720"/>
        <w:rPr>
          <w:rFonts w:ascii="Arial Narrow" w:hAnsi="Arial Narrow"/>
          <w:sz w:val="24"/>
          <w:szCs w:val="24"/>
        </w:rPr>
      </w:pPr>
    </w:p>
    <w:p w14:paraId="075D3690" w14:textId="77777777" w:rsidR="009F41DD" w:rsidRPr="009F41DD" w:rsidRDefault="009F41DD" w:rsidP="00BE64C2">
      <w:pPr>
        <w:pStyle w:val="Texto"/>
        <w:spacing w:after="0" w:line="276" w:lineRule="auto"/>
        <w:ind w:firstLine="0"/>
        <w:rPr>
          <w:rFonts w:ascii="Arial Narrow" w:hAnsi="Arial Narrow"/>
          <w:sz w:val="24"/>
          <w:szCs w:val="24"/>
        </w:rPr>
      </w:pPr>
      <w:r w:rsidRPr="009F41DD">
        <w:rPr>
          <w:rFonts w:ascii="Arial Narrow" w:hAnsi="Arial Narrow"/>
          <w:sz w:val="24"/>
          <w:szCs w:val="24"/>
        </w:rPr>
        <w:t>La resolución será notificada al inconforme, al sujeto obligado, al organismo garante responsable y, en su caso, al tercero interesado, a través de la Plataforma Nacional.</w:t>
      </w:r>
    </w:p>
    <w:p w14:paraId="1E02F021" w14:textId="77777777" w:rsidR="009F41DD" w:rsidRPr="009F41DD" w:rsidRDefault="009F41DD" w:rsidP="009F41DD">
      <w:pPr>
        <w:pStyle w:val="Texto"/>
        <w:spacing w:after="0" w:line="276" w:lineRule="auto"/>
        <w:rPr>
          <w:rFonts w:ascii="Arial Narrow" w:hAnsi="Arial Narrow"/>
          <w:sz w:val="24"/>
          <w:szCs w:val="24"/>
        </w:rPr>
      </w:pPr>
    </w:p>
    <w:p w14:paraId="71C2F634" w14:textId="77777777" w:rsidR="009F41DD" w:rsidRPr="009F41DD" w:rsidRDefault="009F41DD" w:rsidP="00BE64C2">
      <w:pPr>
        <w:pStyle w:val="Texto"/>
        <w:spacing w:after="0" w:line="276" w:lineRule="auto"/>
        <w:ind w:firstLine="0"/>
        <w:rPr>
          <w:rFonts w:ascii="Arial Narrow" w:hAnsi="Arial Narrow"/>
          <w:sz w:val="24"/>
          <w:szCs w:val="24"/>
        </w:rPr>
      </w:pPr>
      <w:bookmarkStart w:id="170" w:name="Artículo_171"/>
      <w:r w:rsidRPr="009F41DD">
        <w:rPr>
          <w:rFonts w:ascii="Arial Narrow" w:hAnsi="Arial Narrow"/>
          <w:b/>
          <w:sz w:val="24"/>
          <w:szCs w:val="24"/>
        </w:rPr>
        <w:lastRenderedPageBreak/>
        <w:t>Artículo 171</w:t>
      </w:r>
      <w:bookmarkEnd w:id="170"/>
      <w:r w:rsidRPr="009F41DD">
        <w:rPr>
          <w:rFonts w:ascii="Arial Narrow" w:hAnsi="Arial Narrow"/>
          <w:b/>
          <w:sz w:val="24"/>
          <w:szCs w:val="24"/>
        </w:rPr>
        <w:t xml:space="preserve">. </w:t>
      </w:r>
      <w:r w:rsidRPr="009F41DD">
        <w:rPr>
          <w:rFonts w:ascii="Arial Narrow" w:hAnsi="Arial Narrow"/>
          <w:sz w:val="24"/>
          <w:szCs w:val="24"/>
        </w:rPr>
        <w:t>Cuando el Instituto determine durante la sustanciación del recurso de inconformidad que pudo haberse incurrido en una probable responsabilidad por el incumplimiento a las obligaciones previstas en la presente Ley y demás disposiciones aplicables en la materia, deberá hacerlo del conocimiento de la autoridad competente para que ésta inicie, en su caso, el procedimiento de responsabilidad respectivo.</w:t>
      </w:r>
    </w:p>
    <w:p w14:paraId="5F6C2F63" w14:textId="77777777" w:rsidR="009F41DD" w:rsidRPr="009F41DD" w:rsidRDefault="009F41DD" w:rsidP="009F41DD">
      <w:pPr>
        <w:pStyle w:val="Texto"/>
        <w:spacing w:after="0" w:line="276" w:lineRule="auto"/>
        <w:rPr>
          <w:rFonts w:ascii="Arial Narrow" w:hAnsi="Arial Narrow"/>
          <w:sz w:val="24"/>
          <w:szCs w:val="24"/>
        </w:rPr>
      </w:pPr>
    </w:p>
    <w:p w14:paraId="5462C49A" w14:textId="77777777" w:rsidR="009F41DD" w:rsidRPr="009F41DD" w:rsidRDefault="009F41DD" w:rsidP="00BE64C2">
      <w:pPr>
        <w:pStyle w:val="Texto"/>
        <w:spacing w:after="0" w:line="276" w:lineRule="auto"/>
        <w:ind w:firstLine="0"/>
        <w:rPr>
          <w:rFonts w:ascii="Arial Narrow" w:hAnsi="Arial Narrow"/>
          <w:sz w:val="24"/>
          <w:szCs w:val="24"/>
        </w:rPr>
      </w:pPr>
      <w:bookmarkStart w:id="171" w:name="Artículo_172"/>
      <w:r w:rsidRPr="009F41DD">
        <w:rPr>
          <w:rFonts w:ascii="Arial Narrow" w:hAnsi="Arial Narrow"/>
          <w:b/>
          <w:sz w:val="24"/>
          <w:szCs w:val="24"/>
        </w:rPr>
        <w:t>Artículo 172</w:t>
      </w:r>
      <w:bookmarkEnd w:id="171"/>
      <w:r w:rsidRPr="009F41DD">
        <w:rPr>
          <w:rFonts w:ascii="Arial Narrow" w:hAnsi="Arial Narrow"/>
          <w:b/>
          <w:sz w:val="24"/>
          <w:szCs w:val="24"/>
        </w:rPr>
        <w:t xml:space="preserve">. </w:t>
      </w:r>
      <w:r w:rsidRPr="009F41DD">
        <w:rPr>
          <w:rFonts w:ascii="Arial Narrow" w:hAnsi="Arial Narrow"/>
          <w:sz w:val="24"/>
          <w:szCs w:val="24"/>
        </w:rPr>
        <w:t>En los casos en que a través del recurso de inconformidad se modifique o revoque lo decidido en el recurso de revisión, el organismo garante señalado como responsable y que fuera el que dictó la resolución recurrida, procederá a emitir un nuevo fallo, atendiendo los lineamientos que se fijaron al resolver la inconformidad, dentro del plazo de quince días, contados a partir del día siguiente al en que se hubiere notificado o se tenga conocimiento de la resolución dictada en la inconformidad.</w:t>
      </w:r>
    </w:p>
    <w:p w14:paraId="6C1D2767" w14:textId="77777777" w:rsidR="009F41DD" w:rsidRPr="009F41DD" w:rsidRDefault="009F41DD" w:rsidP="009F41DD">
      <w:pPr>
        <w:pStyle w:val="Texto"/>
        <w:spacing w:after="0" w:line="276" w:lineRule="auto"/>
        <w:rPr>
          <w:rFonts w:ascii="Arial Narrow" w:hAnsi="Arial Narrow"/>
          <w:sz w:val="24"/>
          <w:szCs w:val="24"/>
        </w:rPr>
      </w:pPr>
    </w:p>
    <w:p w14:paraId="357D83FE" w14:textId="77777777" w:rsidR="009F41DD" w:rsidRPr="009F41DD" w:rsidRDefault="009F41DD" w:rsidP="00BE64C2">
      <w:pPr>
        <w:pStyle w:val="Texto"/>
        <w:spacing w:after="0" w:line="276" w:lineRule="auto"/>
        <w:ind w:firstLine="0"/>
        <w:rPr>
          <w:rFonts w:ascii="Arial Narrow" w:hAnsi="Arial Narrow"/>
          <w:sz w:val="24"/>
          <w:szCs w:val="24"/>
        </w:rPr>
      </w:pPr>
      <w:r w:rsidRPr="009F41DD">
        <w:rPr>
          <w:rFonts w:ascii="Arial Narrow" w:hAnsi="Arial Narrow"/>
          <w:sz w:val="24"/>
          <w:szCs w:val="24"/>
        </w:rPr>
        <w:t>Excepcionalmente, considerando las circunstancias especiales de cada caso en concreto, los Organismos garantes, de manera fundada y motivada, podrán solicitar al Instituto una ampliación de plazo para la emisión de la nueva resolución, la cual deberá realizarse a más tardar cinco días antes de que venza el plazo otorgado para el cumplimiento de la resolución, a efecto de que el Instituto resuelva sobre la procedencia de la misma dentro de los tres días siguientes de realizada la petición.</w:t>
      </w:r>
    </w:p>
    <w:p w14:paraId="2B3D7E91" w14:textId="77777777" w:rsidR="009F41DD" w:rsidRPr="009F41DD" w:rsidRDefault="009F41DD" w:rsidP="009F41DD">
      <w:pPr>
        <w:pStyle w:val="Texto"/>
        <w:spacing w:after="0" w:line="276" w:lineRule="auto"/>
        <w:rPr>
          <w:rFonts w:ascii="Arial Narrow" w:hAnsi="Arial Narrow"/>
          <w:sz w:val="24"/>
          <w:szCs w:val="24"/>
        </w:rPr>
      </w:pPr>
    </w:p>
    <w:p w14:paraId="712D4B9A" w14:textId="77777777" w:rsidR="009F41DD" w:rsidRPr="009F41DD" w:rsidRDefault="009F41DD" w:rsidP="00BE64C2">
      <w:pPr>
        <w:pStyle w:val="Texto"/>
        <w:spacing w:after="0" w:line="276" w:lineRule="auto"/>
        <w:ind w:firstLine="0"/>
        <w:rPr>
          <w:rFonts w:ascii="Arial Narrow" w:hAnsi="Arial Narrow"/>
          <w:sz w:val="24"/>
          <w:szCs w:val="24"/>
        </w:rPr>
      </w:pPr>
      <w:bookmarkStart w:id="172" w:name="Artículo_173"/>
      <w:r w:rsidRPr="009F41DD">
        <w:rPr>
          <w:rFonts w:ascii="Arial Narrow" w:hAnsi="Arial Narrow"/>
          <w:b/>
          <w:sz w:val="24"/>
          <w:szCs w:val="24"/>
        </w:rPr>
        <w:t>Artículo 173</w:t>
      </w:r>
      <w:bookmarkEnd w:id="172"/>
      <w:r w:rsidRPr="009F41DD">
        <w:rPr>
          <w:rFonts w:ascii="Arial Narrow" w:hAnsi="Arial Narrow"/>
          <w:b/>
          <w:sz w:val="24"/>
          <w:szCs w:val="24"/>
        </w:rPr>
        <w:t xml:space="preserve">. </w:t>
      </w:r>
      <w:r w:rsidRPr="009F41DD">
        <w:rPr>
          <w:rFonts w:ascii="Arial Narrow" w:hAnsi="Arial Narrow"/>
          <w:sz w:val="24"/>
          <w:szCs w:val="24"/>
        </w:rPr>
        <w:t>Una vez emitida la nueva resolución por el Organismo garante responsable de la Entidad Federativa, según corresponda, en cumplimiento al fallo del recurso de inconformidad, la notificará sin demora, a través de la Plataforma Nacional al Instituto, así como al sujeto obligado que corresponda, a través de su Unidad de Transparencia, para efecto del cumplimiento.</w:t>
      </w:r>
    </w:p>
    <w:p w14:paraId="71BA455C" w14:textId="77777777" w:rsidR="009F41DD" w:rsidRPr="009F41DD" w:rsidRDefault="009F41DD" w:rsidP="009F41DD">
      <w:pPr>
        <w:pStyle w:val="Texto"/>
        <w:spacing w:after="0" w:line="276" w:lineRule="auto"/>
        <w:rPr>
          <w:rFonts w:ascii="Arial Narrow" w:hAnsi="Arial Narrow"/>
          <w:sz w:val="24"/>
          <w:szCs w:val="24"/>
        </w:rPr>
      </w:pPr>
    </w:p>
    <w:p w14:paraId="1203C25A" w14:textId="77777777" w:rsidR="009F41DD" w:rsidRPr="009F41DD" w:rsidRDefault="009F41DD" w:rsidP="00BE64C2">
      <w:pPr>
        <w:pStyle w:val="Texto"/>
        <w:spacing w:after="0" w:line="276" w:lineRule="auto"/>
        <w:ind w:firstLine="0"/>
        <w:rPr>
          <w:rFonts w:ascii="Arial Narrow" w:hAnsi="Arial Narrow"/>
          <w:sz w:val="24"/>
          <w:szCs w:val="24"/>
        </w:rPr>
      </w:pPr>
      <w:bookmarkStart w:id="173" w:name="Artículo_174"/>
      <w:r w:rsidRPr="009F41DD">
        <w:rPr>
          <w:rFonts w:ascii="Arial Narrow" w:hAnsi="Arial Narrow"/>
          <w:b/>
          <w:sz w:val="24"/>
          <w:szCs w:val="24"/>
        </w:rPr>
        <w:t>Artículo 174</w:t>
      </w:r>
      <w:bookmarkEnd w:id="173"/>
      <w:r w:rsidRPr="009F41DD">
        <w:rPr>
          <w:rFonts w:ascii="Arial Narrow" w:hAnsi="Arial Narrow"/>
          <w:b/>
          <w:sz w:val="24"/>
          <w:szCs w:val="24"/>
        </w:rPr>
        <w:t xml:space="preserve">. </w:t>
      </w:r>
      <w:r w:rsidRPr="009F41DD">
        <w:rPr>
          <w:rFonts w:ascii="Arial Narrow" w:hAnsi="Arial Narrow"/>
          <w:sz w:val="24"/>
          <w:szCs w:val="24"/>
        </w:rPr>
        <w:t>El sujeto obligado, a través de la Unidad de Transparencia deberá cumplir con la nueva resolución que le hubiere notificado el organismo garante en cumplimiento al fallo del recurso de inconformidad, en un plazo no mayor a diez días, a menos de que en la misma se hubiere determinado un plazo mayor para su cumplimiento. En el propio acto en que se haga la notificación al sujeto obligado, se le requerirá para que informe sobre el cumplimiento que se dé a la resolución de referencia.</w:t>
      </w:r>
    </w:p>
    <w:p w14:paraId="3543A7C6" w14:textId="77777777" w:rsidR="009F41DD" w:rsidRPr="009F41DD" w:rsidRDefault="009F41DD" w:rsidP="009F41DD">
      <w:pPr>
        <w:pStyle w:val="Texto"/>
        <w:spacing w:after="0" w:line="276" w:lineRule="auto"/>
        <w:rPr>
          <w:rFonts w:ascii="Arial Narrow" w:hAnsi="Arial Narrow"/>
          <w:sz w:val="24"/>
          <w:szCs w:val="24"/>
        </w:rPr>
      </w:pPr>
    </w:p>
    <w:p w14:paraId="7F882FCB" w14:textId="77777777" w:rsidR="009F41DD" w:rsidRPr="009F41DD" w:rsidRDefault="009F41DD" w:rsidP="00BE64C2">
      <w:pPr>
        <w:pStyle w:val="Texto"/>
        <w:spacing w:after="0" w:line="276" w:lineRule="auto"/>
        <w:ind w:firstLine="0"/>
        <w:rPr>
          <w:rFonts w:ascii="Arial Narrow" w:hAnsi="Arial Narrow"/>
          <w:sz w:val="24"/>
          <w:szCs w:val="24"/>
        </w:rPr>
      </w:pPr>
      <w:bookmarkStart w:id="174" w:name="Artículo_175"/>
      <w:r w:rsidRPr="009F41DD">
        <w:rPr>
          <w:rFonts w:ascii="Arial Narrow" w:hAnsi="Arial Narrow"/>
          <w:b/>
          <w:sz w:val="24"/>
          <w:szCs w:val="24"/>
        </w:rPr>
        <w:t>Artículo 175</w:t>
      </w:r>
      <w:bookmarkEnd w:id="174"/>
      <w:r w:rsidRPr="009F41DD">
        <w:rPr>
          <w:rFonts w:ascii="Arial Narrow" w:hAnsi="Arial Narrow"/>
          <w:b/>
          <w:sz w:val="24"/>
          <w:szCs w:val="24"/>
        </w:rPr>
        <w:t xml:space="preserve">. </w:t>
      </w:r>
      <w:r w:rsidRPr="009F41DD">
        <w:rPr>
          <w:rFonts w:ascii="Arial Narrow" w:hAnsi="Arial Narrow"/>
          <w:sz w:val="24"/>
          <w:szCs w:val="24"/>
        </w:rPr>
        <w:t>Una vez cumplimentada la resolución a que se refiere el artículo anterior por parte del sujeto obligado, éste deberá informar al organismo garante de las Entidades Federativas o del Distrito Federal, según corresponda, respecto de su cumplimiento, lo cual deberá hacer dentro del plazo previsto en el artículo anterior.</w:t>
      </w:r>
    </w:p>
    <w:p w14:paraId="269E68EC" w14:textId="77777777" w:rsidR="009F41DD" w:rsidRPr="009F41DD" w:rsidRDefault="009F41DD" w:rsidP="009F41DD">
      <w:pPr>
        <w:pStyle w:val="Texto"/>
        <w:spacing w:after="0" w:line="276" w:lineRule="auto"/>
        <w:rPr>
          <w:rFonts w:ascii="Arial Narrow" w:hAnsi="Arial Narrow"/>
          <w:sz w:val="24"/>
          <w:szCs w:val="24"/>
        </w:rPr>
      </w:pPr>
    </w:p>
    <w:p w14:paraId="262BE80C" w14:textId="77777777" w:rsidR="009F41DD" w:rsidRPr="009F41DD" w:rsidRDefault="009F41DD" w:rsidP="00BE64C2">
      <w:pPr>
        <w:pStyle w:val="Texto"/>
        <w:spacing w:after="0" w:line="276" w:lineRule="auto"/>
        <w:ind w:firstLine="0"/>
        <w:rPr>
          <w:rFonts w:ascii="Arial Narrow" w:hAnsi="Arial Narrow"/>
          <w:sz w:val="24"/>
          <w:szCs w:val="24"/>
        </w:rPr>
      </w:pPr>
      <w:bookmarkStart w:id="175" w:name="Artículo_176"/>
      <w:r w:rsidRPr="009F41DD">
        <w:rPr>
          <w:rFonts w:ascii="Arial Narrow" w:hAnsi="Arial Narrow"/>
          <w:b/>
          <w:sz w:val="24"/>
          <w:szCs w:val="24"/>
        </w:rPr>
        <w:t>Artículo 176</w:t>
      </w:r>
      <w:bookmarkEnd w:id="175"/>
      <w:r w:rsidRPr="009F41DD">
        <w:rPr>
          <w:rFonts w:ascii="Arial Narrow" w:hAnsi="Arial Narrow"/>
          <w:b/>
          <w:sz w:val="24"/>
          <w:szCs w:val="24"/>
        </w:rPr>
        <w:t xml:space="preserve">. </w:t>
      </w:r>
      <w:r w:rsidRPr="009F41DD">
        <w:rPr>
          <w:rFonts w:ascii="Arial Narrow" w:hAnsi="Arial Narrow"/>
          <w:sz w:val="24"/>
          <w:szCs w:val="24"/>
        </w:rPr>
        <w:t xml:space="preserve">Corresponderá a los Organismos garantes de las Entidades Federativas y del Distrito Federal, en el ámbito de su competencia, realizar el seguimiento y vigilancia del debido </w:t>
      </w:r>
      <w:r w:rsidRPr="009F41DD">
        <w:rPr>
          <w:rFonts w:ascii="Arial Narrow" w:hAnsi="Arial Narrow"/>
          <w:sz w:val="24"/>
          <w:szCs w:val="24"/>
        </w:rPr>
        <w:lastRenderedPageBreak/>
        <w:t>cumplimiento por parte del sujeto obligado respectivo de la nueva resolución emitida como consecuencia de la inconformidad, en términos del Capítulo IV del presente Título.</w:t>
      </w:r>
    </w:p>
    <w:p w14:paraId="7D71E4AE" w14:textId="77777777" w:rsidR="009F41DD" w:rsidRPr="009F41DD" w:rsidRDefault="009F41DD" w:rsidP="009F41DD">
      <w:pPr>
        <w:pStyle w:val="Texto"/>
        <w:spacing w:after="0" w:line="276" w:lineRule="auto"/>
        <w:rPr>
          <w:rFonts w:ascii="Arial Narrow" w:hAnsi="Arial Narrow"/>
          <w:sz w:val="24"/>
          <w:szCs w:val="24"/>
        </w:rPr>
      </w:pPr>
    </w:p>
    <w:p w14:paraId="155EDCA0" w14:textId="77777777" w:rsidR="009F41DD" w:rsidRPr="009F41DD" w:rsidRDefault="009F41DD" w:rsidP="00BE64C2">
      <w:pPr>
        <w:pStyle w:val="Texto"/>
        <w:spacing w:after="0" w:line="276" w:lineRule="auto"/>
        <w:ind w:firstLine="0"/>
        <w:rPr>
          <w:rFonts w:ascii="Arial Narrow" w:hAnsi="Arial Narrow"/>
          <w:sz w:val="24"/>
          <w:szCs w:val="24"/>
        </w:rPr>
      </w:pPr>
      <w:bookmarkStart w:id="176" w:name="Artículo_177"/>
      <w:r w:rsidRPr="009F41DD">
        <w:rPr>
          <w:rFonts w:ascii="Arial Narrow" w:hAnsi="Arial Narrow"/>
          <w:b/>
          <w:sz w:val="24"/>
          <w:szCs w:val="24"/>
        </w:rPr>
        <w:t>Artículo 177</w:t>
      </w:r>
      <w:bookmarkEnd w:id="176"/>
      <w:r w:rsidRPr="009F41DD">
        <w:rPr>
          <w:rFonts w:ascii="Arial Narrow" w:hAnsi="Arial Narrow"/>
          <w:b/>
          <w:sz w:val="24"/>
          <w:szCs w:val="24"/>
        </w:rPr>
        <w:t xml:space="preserve">. </w:t>
      </w:r>
      <w:r w:rsidRPr="009F41DD">
        <w:rPr>
          <w:rFonts w:ascii="Arial Narrow" w:hAnsi="Arial Narrow"/>
          <w:sz w:val="24"/>
          <w:szCs w:val="24"/>
        </w:rPr>
        <w:t>Las medidas de apremio previstas en esta Ley, resultarán aplicables para efectos del cumplimiento de las resoluciones que recaigan a los recursos de inconformidad. Estas medidas de apremio deberán establecerse en la propia resolución.</w:t>
      </w:r>
    </w:p>
    <w:p w14:paraId="7342B1E0" w14:textId="77777777" w:rsidR="009F41DD" w:rsidRPr="009F41DD" w:rsidRDefault="009F41DD" w:rsidP="009F41DD">
      <w:pPr>
        <w:pStyle w:val="Texto"/>
        <w:spacing w:after="0" w:line="276" w:lineRule="auto"/>
        <w:rPr>
          <w:rFonts w:ascii="Arial Narrow" w:hAnsi="Arial Narrow"/>
          <w:sz w:val="24"/>
          <w:szCs w:val="24"/>
        </w:rPr>
      </w:pPr>
    </w:p>
    <w:p w14:paraId="60AED0B7" w14:textId="77777777" w:rsidR="009F41DD" w:rsidRPr="009F41DD" w:rsidRDefault="009F41DD" w:rsidP="00BE64C2">
      <w:pPr>
        <w:pStyle w:val="Texto"/>
        <w:spacing w:after="0" w:line="276" w:lineRule="auto"/>
        <w:ind w:firstLine="0"/>
        <w:rPr>
          <w:rFonts w:ascii="Arial Narrow" w:hAnsi="Arial Narrow"/>
          <w:sz w:val="24"/>
          <w:szCs w:val="24"/>
        </w:rPr>
      </w:pPr>
      <w:bookmarkStart w:id="177" w:name="Artículo_178"/>
      <w:r w:rsidRPr="009F41DD">
        <w:rPr>
          <w:rFonts w:ascii="Arial Narrow" w:hAnsi="Arial Narrow"/>
          <w:b/>
          <w:sz w:val="24"/>
          <w:szCs w:val="24"/>
        </w:rPr>
        <w:t>Artículo 178</w:t>
      </w:r>
      <w:bookmarkEnd w:id="177"/>
      <w:r w:rsidRPr="009F41DD">
        <w:rPr>
          <w:rFonts w:ascii="Arial Narrow" w:hAnsi="Arial Narrow"/>
          <w:b/>
          <w:sz w:val="24"/>
          <w:szCs w:val="24"/>
        </w:rPr>
        <w:t xml:space="preserve">. </w:t>
      </w:r>
      <w:r w:rsidRPr="009F41DD">
        <w:rPr>
          <w:rFonts w:ascii="Arial Narrow" w:hAnsi="Arial Narrow"/>
          <w:sz w:val="24"/>
          <w:szCs w:val="24"/>
        </w:rPr>
        <w:t>El recurso de inconformidad será desechado por improcedente cuando:</w:t>
      </w:r>
    </w:p>
    <w:p w14:paraId="2D89DD84" w14:textId="77777777" w:rsidR="009F41DD" w:rsidRPr="009F41DD" w:rsidRDefault="009F41DD" w:rsidP="009F41DD">
      <w:pPr>
        <w:pStyle w:val="Texto"/>
        <w:spacing w:after="0" w:line="276" w:lineRule="auto"/>
        <w:rPr>
          <w:rFonts w:ascii="Arial Narrow" w:hAnsi="Arial Narrow"/>
          <w:sz w:val="24"/>
          <w:szCs w:val="24"/>
        </w:rPr>
      </w:pPr>
    </w:p>
    <w:p w14:paraId="1D03CD0C" w14:textId="3D2120B8" w:rsidR="009F41DD" w:rsidRPr="009F41DD" w:rsidRDefault="009F41DD" w:rsidP="00FD7D21">
      <w:pPr>
        <w:pStyle w:val="Texto"/>
        <w:numPr>
          <w:ilvl w:val="0"/>
          <w:numId w:val="69"/>
        </w:numPr>
        <w:spacing w:after="0" w:line="276" w:lineRule="auto"/>
        <w:rPr>
          <w:rFonts w:ascii="Arial Narrow" w:hAnsi="Arial Narrow"/>
          <w:sz w:val="24"/>
          <w:szCs w:val="24"/>
        </w:rPr>
      </w:pPr>
      <w:r w:rsidRPr="009F41DD">
        <w:rPr>
          <w:rFonts w:ascii="Arial Narrow" w:hAnsi="Arial Narrow"/>
          <w:sz w:val="24"/>
          <w:szCs w:val="24"/>
        </w:rPr>
        <w:t>Sea extemporáneo por haber transcurrido el plazo establecido en el artículo 161 de la presente Ley;</w:t>
      </w:r>
    </w:p>
    <w:p w14:paraId="35DE12C3" w14:textId="77777777" w:rsidR="009F41DD" w:rsidRPr="009F41DD" w:rsidRDefault="009F41DD" w:rsidP="009F41DD">
      <w:pPr>
        <w:pStyle w:val="Texto"/>
        <w:spacing w:after="0" w:line="276" w:lineRule="auto"/>
        <w:ind w:left="1008" w:hanging="720"/>
        <w:rPr>
          <w:rFonts w:ascii="Arial Narrow" w:hAnsi="Arial Narrow"/>
          <w:sz w:val="24"/>
          <w:szCs w:val="24"/>
        </w:rPr>
      </w:pPr>
    </w:p>
    <w:p w14:paraId="23828EAB" w14:textId="31FC8903" w:rsidR="009F41DD" w:rsidRPr="009F41DD" w:rsidRDefault="009F41DD" w:rsidP="00FD7D21">
      <w:pPr>
        <w:pStyle w:val="Texto"/>
        <w:numPr>
          <w:ilvl w:val="0"/>
          <w:numId w:val="69"/>
        </w:numPr>
        <w:spacing w:after="0" w:line="276" w:lineRule="auto"/>
        <w:rPr>
          <w:rFonts w:ascii="Arial Narrow" w:hAnsi="Arial Narrow"/>
          <w:sz w:val="24"/>
          <w:szCs w:val="24"/>
        </w:rPr>
      </w:pPr>
      <w:r w:rsidRPr="009F41DD">
        <w:rPr>
          <w:rFonts w:ascii="Arial Narrow" w:hAnsi="Arial Narrow"/>
          <w:sz w:val="24"/>
          <w:szCs w:val="24"/>
        </w:rPr>
        <w:t>Se esté tramitando ante el Poder Judicial algún recurso o medio de defensa interpuesto por el inconforme o, en su caso, por el tercero interesado, en contra del acto recurrido ante el Instituto;</w:t>
      </w:r>
    </w:p>
    <w:p w14:paraId="62A80911" w14:textId="77777777" w:rsidR="009F41DD" w:rsidRPr="009F41DD" w:rsidRDefault="009F41DD" w:rsidP="009F41DD">
      <w:pPr>
        <w:pStyle w:val="Texto"/>
        <w:spacing w:after="0" w:line="276" w:lineRule="auto"/>
        <w:ind w:left="1008" w:hanging="720"/>
        <w:rPr>
          <w:rFonts w:ascii="Arial Narrow" w:hAnsi="Arial Narrow"/>
          <w:sz w:val="24"/>
          <w:szCs w:val="24"/>
        </w:rPr>
      </w:pPr>
    </w:p>
    <w:p w14:paraId="6370ADEF" w14:textId="402115C0" w:rsidR="009F41DD" w:rsidRPr="009F41DD" w:rsidRDefault="009F41DD" w:rsidP="00FD7D21">
      <w:pPr>
        <w:pStyle w:val="Texto"/>
        <w:numPr>
          <w:ilvl w:val="0"/>
          <w:numId w:val="69"/>
        </w:numPr>
        <w:spacing w:after="0" w:line="276" w:lineRule="auto"/>
        <w:rPr>
          <w:rFonts w:ascii="Arial Narrow" w:hAnsi="Arial Narrow"/>
          <w:sz w:val="24"/>
          <w:szCs w:val="24"/>
        </w:rPr>
      </w:pPr>
      <w:r w:rsidRPr="009F41DD">
        <w:rPr>
          <w:rFonts w:ascii="Arial Narrow" w:hAnsi="Arial Narrow"/>
          <w:sz w:val="24"/>
          <w:szCs w:val="24"/>
        </w:rPr>
        <w:t>No se actualice alguno de los supuestos previstos en el artículo 160 de la presente Ley;</w:t>
      </w:r>
    </w:p>
    <w:p w14:paraId="74CDA514" w14:textId="77777777" w:rsidR="009F41DD" w:rsidRPr="009F41DD" w:rsidRDefault="009F41DD" w:rsidP="009F41DD">
      <w:pPr>
        <w:pStyle w:val="Texto"/>
        <w:spacing w:after="0" w:line="276" w:lineRule="auto"/>
        <w:ind w:left="1008" w:hanging="720"/>
        <w:rPr>
          <w:rFonts w:ascii="Arial Narrow" w:hAnsi="Arial Narrow"/>
          <w:sz w:val="24"/>
          <w:szCs w:val="24"/>
        </w:rPr>
      </w:pPr>
    </w:p>
    <w:p w14:paraId="1042E8C1" w14:textId="504C4289" w:rsidR="009F41DD" w:rsidRPr="009F41DD" w:rsidRDefault="009F41DD" w:rsidP="00FD7D21">
      <w:pPr>
        <w:pStyle w:val="Texto"/>
        <w:numPr>
          <w:ilvl w:val="0"/>
          <w:numId w:val="69"/>
        </w:numPr>
        <w:spacing w:after="0" w:line="276" w:lineRule="auto"/>
        <w:rPr>
          <w:rFonts w:ascii="Arial Narrow" w:hAnsi="Arial Narrow"/>
          <w:sz w:val="24"/>
          <w:szCs w:val="24"/>
        </w:rPr>
      </w:pPr>
      <w:r w:rsidRPr="009F41DD">
        <w:rPr>
          <w:rFonts w:ascii="Arial Narrow" w:hAnsi="Arial Narrow"/>
          <w:sz w:val="24"/>
          <w:szCs w:val="24"/>
        </w:rPr>
        <w:t>Cuando la pretensión del recurrente vaya más allá de los agravios planteados inicialmente ante el organismo garante correspondiente;</w:t>
      </w:r>
    </w:p>
    <w:p w14:paraId="71E7EA95" w14:textId="77777777" w:rsidR="009F41DD" w:rsidRPr="009F41DD" w:rsidRDefault="009F41DD" w:rsidP="009F41DD">
      <w:pPr>
        <w:pStyle w:val="Texto"/>
        <w:spacing w:after="0" w:line="276" w:lineRule="auto"/>
        <w:ind w:left="1008" w:hanging="720"/>
        <w:rPr>
          <w:rFonts w:ascii="Arial Narrow" w:hAnsi="Arial Narrow"/>
          <w:sz w:val="24"/>
          <w:szCs w:val="24"/>
        </w:rPr>
      </w:pPr>
    </w:p>
    <w:p w14:paraId="691F585A" w14:textId="18A16F2B" w:rsidR="009F41DD" w:rsidRPr="009F41DD" w:rsidRDefault="009F41DD" w:rsidP="00FD7D21">
      <w:pPr>
        <w:pStyle w:val="Texto"/>
        <w:numPr>
          <w:ilvl w:val="0"/>
          <w:numId w:val="69"/>
        </w:numPr>
        <w:spacing w:after="0" w:line="276" w:lineRule="auto"/>
        <w:rPr>
          <w:rFonts w:ascii="Arial Narrow" w:hAnsi="Arial Narrow"/>
          <w:sz w:val="24"/>
          <w:szCs w:val="24"/>
        </w:rPr>
      </w:pPr>
      <w:r w:rsidRPr="009F41DD">
        <w:rPr>
          <w:rFonts w:ascii="Arial Narrow" w:hAnsi="Arial Narrow"/>
          <w:sz w:val="24"/>
          <w:szCs w:val="24"/>
        </w:rPr>
        <w:t>El Instituto no sea competente, o</w:t>
      </w:r>
    </w:p>
    <w:p w14:paraId="728D6935" w14:textId="77777777" w:rsidR="009F41DD" w:rsidRPr="009F41DD" w:rsidRDefault="009F41DD" w:rsidP="009F41DD">
      <w:pPr>
        <w:pStyle w:val="Texto"/>
        <w:spacing w:after="0" w:line="276" w:lineRule="auto"/>
        <w:ind w:left="1008" w:hanging="720"/>
        <w:rPr>
          <w:rFonts w:ascii="Arial Narrow" w:hAnsi="Arial Narrow"/>
          <w:sz w:val="24"/>
          <w:szCs w:val="24"/>
        </w:rPr>
      </w:pPr>
    </w:p>
    <w:p w14:paraId="360A0167" w14:textId="04327F98" w:rsidR="009F41DD" w:rsidRPr="009F41DD" w:rsidRDefault="009F41DD" w:rsidP="00FD7D21">
      <w:pPr>
        <w:pStyle w:val="Texto"/>
        <w:numPr>
          <w:ilvl w:val="0"/>
          <w:numId w:val="69"/>
        </w:numPr>
        <w:spacing w:after="0" w:line="276" w:lineRule="auto"/>
        <w:rPr>
          <w:rFonts w:ascii="Arial Narrow" w:hAnsi="Arial Narrow"/>
          <w:sz w:val="24"/>
          <w:szCs w:val="24"/>
        </w:rPr>
      </w:pPr>
      <w:r w:rsidRPr="009F41DD">
        <w:rPr>
          <w:rFonts w:ascii="Arial Narrow" w:hAnsi="Arial Narrow"/>
          <w:sz w:val="24"/>
          <w:szCs w:val="24"/>
        </w:rPr>
        <w:t>Se actualice cualquier otra hipótesis de improcedencia prevista en la presente Ley.</w:t>
      </w:r>
    </w:p>
    <w:p w14:paraId="38E49CAB" w14:textId="77777777" w:rsidR="009F41DD" w:rsidRPr="009F41DD" w:rsidRDefault="009F41DD" w:rsidP="009F41DD">
      <w:pPr>
        <w:pStyle w:val="Texto"/>
        <w:spacing w:after="0" w:line="276" w:lineRule="auto"/>
        <w:ind w:left="1008" w:hanging="720"/>
        <w:rPr>
          <w:rFonts w:ascii="Arial Narrow" w:hAnsi="Arial Narrow"/>
          <w:sz w:val="24"/>
          <w:szCs w:val="24"/>
        </w:rPr>
      </w:pPr>
    </w:p>
    <w:p w14:paraId="355B1434" w14:textId="77777777" w:rsidR="009F41DD" w:rsidRPr="009F41DD" w:rsidRDefault="009F41DD" w:rsidP="00BE64C2">
      <w:pPr>
        <w:pStyle w:val="Texto"/>
        <w:spacing w:after="0" w:line="276" w:lineRule="auto"/>
        <w:ind w:firstLine="0"/>
        <w:rPr>
          <w:rFonts w:ascii="Arial Narrow" w:hAnsi="Arial Narrow"/>
          <w:sz w:val="24"/>
          <w:szCs w:val="24"/>
        </w:rPr>
      </w:pPr>
      <w:bookmarkStart w:id="178" w:name="Artículo_179"/>
      <w:r w:rsidRPr="009F41DD">
        <w:rPr>
          <w:rFonts w:ascii="Arial Narrow" w:hAnsi="Arial Narrow"/>
          <w:b/>
          <w:sz w:val="24"/>
          <w:szCs w:val="24"/>
        </w:rPr>
        <w:t>Artículo 179</w:t>
      </w:r>
      <w:bookmarkEnd w:id="178"/>
      <w:r w:rsidRPr="009F41DD">
        <w:rPr>
          <w:rFonts w:ascii="Arial Narrow" w:hAnsi="Arial Narrow"/>
          <w:b/>
          <w:sz w:val="24"/>
          <w:szCs w:val="24"/>
        </w:rPr>
        <w:t xml:space="preserve">. </w:t>
      </w:r>
      <w:r w:rsidRPr="009F41DD">
        <w:rPr>
          <w:rFonts w:ascii="Arial Narrow" w:hAnsi="Arial Narrow"/>
          <w:sz w:val="24"/>
          <w:szCs w:val="24"/>
        </w:rPr>
        <w:t>El recurso de inconformidad será sobreseído cuando, una vez admitido, se actualicen alguno de los siguientes supuestos:</w:t>
      </w:r>
    </w:p>
    <w:p w14:paraId="1237A2CC" w14:textId="77777777" w:rsidR="00BE64C2" w:rsidRDefault="00BE64C2" w:rsidP="00BE64C2">
      <w:pPr>
        <w:pStyle w:val="Texto"/>
        <w:spacing w:after="0" w:line="276" w:lineRule="auto"/>
        <w:ind w:firstLine="0"/>
        <w:rPr>
          <w:rFonts w:ascii="Arial Narrow" w:hAnsi="Arial Narrow"/>
          <w:sz w:val="24"/>
          <w:szCs w:val="24"/>
        </w:rPr>
      </w:pPr>
    </w:p>
    <w:p w14:paraId="0EC5F0F0" w14:textId="5A4E8B02" w:rsidR="009F41DD" w:rsidRPr="009F41DD" w:rsidRDefault="009F41DD" w:rsidP="00FD7D21">
      <w:pPr>
        <w:pStyle w:val="Texto"/>
        <w:numPr>
          <w:ilvl w:val="0"/>
          <w:numId w:val="70"/>
        </w:numPr>
        <w:spacing w:after="0" w:line="276" w:lineRule="auto"/>
        <w:rPr>
          <w:rFonts w:ascii="Arial Narrow" w:hAnsi="Arial Narrow"/>
          <w:sz w:val="24"/>
          <w:szCs w:val="24"/>
        </w:rPr>
      </w:pPr>
      <w:r w:rsidRPr="009F41DD">
        <w:rPr>
          <w:rFonts w:ascii="Arial Narrow" w:hAnsi="Arial Narrow"/>
          <w:sz w:val="24"/>
          <w:szCs w:val="24"/>
        </w:rPr>
        <w:t>El inconforme se desista expresamente del recurso;</w:t>
      </w:r>
    </w:p>
    <w:p w14:paraId="5AB8E95A" w14:textId="77777777" w:rsidR="009F41DD" w:rsidRPr="009F41DD" w:rsidRDefault="009F41DD" w:rsidP="009F41DD">
      <w:pPr>
        <w:pStyle w:val="Texto"/>
        <w:spacing w:after="0" w:line="276" w:lineRule="auto"/>
        <w:ind w:left="1008" w:hanging="720"/>
        <w:rPr>
          <w:rFonts w:ascii="Arial Narrow" w:hAnsi="Arial Narrow"/>
          <w:sz w:val="24"/>
          <w:szCs w:val="24"/>
        </w:rPr>
      </w:pPr>
    </w:p>
    <w:p w14:paraId="02DCFB17" w14:textId="377F92A6" w:rsidR="009F41DD" w:rsidRPr="009F41DD" w:rsidRDefault="009F41DD" w:rsidP="00FD7D21">
      <w:pPr>
        <w:pStyle w:val="Texto"/>
        <w:numPr>
          <w:ilvl w:val="0"/>
          <w:numId w:val="70"/>
        </w:numPr>
        <w:spacing w:after="0" w:line="276" w:lineRule="auto"/>
        <w:rPr>
          <w:rFonts w:ascii="Arial Narrow" w:hAnsi="Arial Narrow"/>
          <w:sz w:val="24"/>
          <w:szCs w:val="24"/>
        </w:rPr>
      </w:pPr>
      <w:r w:rsidRPr="009F41DD">
        <w:rPr>
          <w:rFonts w:ascii="Arial Narrow" w:hAnsi="Arial Narrow"/>
          <w:sz w:val="24"/>
          <w:szCs w:val="24"/>
        </w:rPr>
        <w:t>El recurrente fallezca;</w:t>
      </w:r>
    </w:p>
    <w:p w14:paraId="72994937" w14:textId="77777777" w:rsidR="009F41DD" w:rsidRPr="009F41DD" w:rsidRDefault="009F41DD" w:rsidP="009F41DD">
      <w:pPr>
        <w:pStyle w:val="Texto"/>
        <w:spacing w:after="0" w:line="276" w:lineRule="auto"/>
        <w:ind w:left="1008" w:hanging="720"/>
        <w:rPr>
          <w:rFonts w:ascii="Arial Narrow" w:hAnsi="Arial Narrow"/>
          <w:sz w:val="24"/>
          <w:szCs w:val="24"/>
        </w:rPr>
      </w:pPr>
    </w:p>
    <w:p w14:paraId="7D9AB518" w14:textId="3429B78F" w:rsidR="009F41DD" w:rsidRPr="009F41DD" w:rsidRDefault="009F41DD" w:rsidP="00FD7D21">
      <w:pPr>
        <w:pStyle w:val="Texto"/>
        <w:numPr>
          <w:ilvl w:val="0"/>
          <w:numId w:val="70"/>
        </w:numPr>
        <w:spacing w:after="0" w:line="276" w:lineRule="auto"/>
        <w:rPr>
          <w:rFonts w:ascii="Arial Narrow" w:hAnsi="Arial Narrow"/>
          <w:sz w:val="24"/>
          <w:szCs w:val="24"/>
        </w:rPr>
      </w:pPr>
      <w:r w:rsidRPr="009F41DD">
        <w:rPr>
          <w:rFonts w:ascii="Arial Narrow" w:hAnsi="Arial Narrow"/>
          <w:sz w:val="24"/>
          <w:szCs w:val="24"/>
        </w:rPr>
        <w:t>El sujeto obligado responsable del acto lo modifique o revoque de tal manera que el recurso de inconformidad quede sin materia, o</w:t>
      </w:r>
    </w:p>
    <w:p w14:paraId="33226310" w14:textId="77777777" w:rsidR="009F41DD" w:rsidRPr="009F41DD" w:rsidRDefault="009F41DD" w:rsidP="009F41DD">
      <w:pPr>
        <w:pStyle w:val="Texto"/>
        <w:spacing w:after="0" w:line="276" w:lineRule="auto"/>
        <w:ind w:left="1008" w:hanging="720"/>
        <w:rPr>
          <w:rFonts w:ascii="Arial Narrow" w:hAnsi="Arial Narrow"/>
          <w:sz w:val="24"/>
          <w:szCs w:val="24"/>
        </w:rPr>
      </w:pPr>
    </w:p>
    <w:p w14:paraId="493F34B4" w14:textId="3F73A6D7" w:rsidR="009F41DD" w:rsidRPr="009F41DD" w:rsidRDefault="009F41DD" w:rsidP="00FD7D21">
      <w:pPr>
        <w:pStyle w:val="Texto"/>
        <w:numPr>
          <w:ilvl w:val="0"/>
          <w:numId w:val="70"/>
        </w:numPr>
        <w:spacing w:after="0" w:line="276" w:lineRule="auto"/>
        <w:rPr>
          <w:rFonts w:ascii="Arial Narrow" w:hAnsi="Arial Narrow"/>
          <w:sz w:val="24"/>
          <w:szCs w:val="24"/>
        </w:rPr>
      </w:pPr>
      <w:r w:rsidRPr="009F41DD">
        <w:rPr>
          <w:rFonts w:ascii="Arial Narrow" w:hAnsi="Arial Narrow"/>
          <w:sz w:val="24"/>
          <w:szCs w:val="24"/>
        </w:rPr>
        <w:t>Admitido el recurso de inconformidad, aparezca alguna causal de improcedencia en los términos del presente Capítulo.</w:t>
      </w:r>
    </w:p>
    <w:p w14:paraId="18D5B9B4" w14:textId="77777777" w:rsidR="009F41DD" w:rsidRPr="009F41DD" w:rsidRDefault="009F41DD" w:rsidP="009F41DD">
      <w:pPr>
        <w:pStyle w:val="Texto"/>
        <w:spacing w:after="0" w:line="276" w:lineRule="auto"/>
        <w:ind w:left="1008" w:hanging="720"/>
        <w:rPr>
          <w:rFonts w:ascii="Arial Narrow" w:hAnsi="Arial Narrow"/>
          <w:sz w:val="24"/>
          <w:szCs w:val="24"/>
        </w:rPr>
      </w:pPr>
    </w:p>
    <w:p w14:paraId="5A41FFD6" w14:textId="77777777" w:rsidR="009F41DD" w:rsidRPr="009F41DD" w:rsidRDefault="009F41DD" w:rsidP="00BE64C2">
      <w:pPr>
        <w:pStyle w:val="Texto"/>
        <w:spacing w:after="0" w:line="276" w:lineRule="auto"/>
        <w:ind w:firstLine="0"/>
        <w:rPr>
          <w:rFonts w:ascii="Arial Narrow" w:hAnsi="Arial Narrow"/>
          <w:sz w:val="24"/>
          <w:szCs w:val="24"/>
        </w:rPr>
      </w:pPr>
      <w:bookmarkStart w:id="179" w:name="Artículo_180"/>
      <w:r w:rsidRPr="009F41DD">
        <w:rPr>
          <w:rFonts w:ascii="Arial Narrow" w:hAnsi="Arial Narrow"/>
          <w:b/>
          <w:sz w:val="24"/>
          <w:szCs w:val="24"/>
        </w:rPr>
        <w:lastRenderedPageBreak/>
        <w:t>Artículo 180</w:t>
      </w:r>
      <w:bookmarkEnd w:id="179"/>
      <w:r w:rsidRPr="009F41DD">
        <w:rPr>
          <w:rFonts w:ascii="Arial Narrow" w:hAnsi="Arial Narrow"/>
          <w:b/>
          <w:sz w:val="24"/>
          <w:szCs w:val="24"/>
        </w:rPr>
        <w:t xml:space="preserve">. </w:t>
      </w:r>
      <w:r w:rsidRPr="009F41DD">
        <w:rPr>
          <w:rFonts w:ascii="Arial Narrow" w:hAnsi="Arial Narrow"/>
          <w:sz w:val="24"/>
          <w:szCs w:val="24"/>
        </w:rPr>
        <w:t>La resolución del Instituto será definitiva e inatacable para el organismo garante y el sujeto obligado de que se trate.</w:t>
      </w:r>
    </w:p>
    <w:p w14:paraId="31009F97" w14:textId="77777777" w:rsidR="009F41DD" w:rsidRPr="009F41DD" w:rsidRDefault="009F41DD" w:rsidP="009F41DD">
      <w:pPr>
        <w:pStyle w:val="Texto"/>
        <w:spacing w:after="0" w:line="276" w:lineRule="auto"/>
        <w:rPr>
          <w:rFonts w:ascii="Arial Narrow" w:hAnsi="Arial Narrow"/>
          <w:sz w:val="24"/>
          <w:szCs w:val="24"/>
        </w:rPr>
      </w:pPr>
    </w:p>
    <w:p w14:paraId="7FF73E71" w14:textId="77777777" w:rsidR="009F41DD" w:rsidRPr="009F41DD" w:rsidRDefault="009F41DD" w:rsidP="00BE64C2">
      <w:pPr>
        <w:pStyle w:val="Texto"/>
        <w:spacing w:after="0" w:line="276" w:lineRule="auto"/>
        <w:ind w:firstLine="0"/>
        <w:rPr>
          <w:rFonts w:ascii="Arial Narrow" w:hAnsi="Arial Narrow"/>
          <w:sz w:val="24"/>
          <w:szCs w:val="24"/>
        </w:rPr>
      </w:pPr>
      <w:r w:rsidRPr="009F41DD">
        <w:rPr>
          <w:rFonts w:ascii="Arial Narrow" w:hAnsi="Arial Narrow"/>
          <w:sz w:val="24"/>
          <w:szCs w:val="24"/>
        </w:rPr>
        <w:t>Los particulares podrán impugnar las resoluciones del Instituto ante el Poder Judicial de la Federación.</w:t>
      </w:r>
    </w:p>
    <w:p w14:paraId="4B23660B" w14:textId="77777777" w:rsidR="009F41DD" w:rsidRPr="009F41DD" w:rsidRDefault="009F41DD" w:rsidP="009F41DD">
      <w:pPr>
        <w:pStyle w:val="Texto"/>
        <w:spacing w:after="0" w:line="276" w:lineRule="auto"/>
        <w:rPr>
          <w:rFonts w:ascii="Arial Narrow" w:hAnsi="Arial Narrow"/>
          <w:sz w:val="24"/>
          <w:szCs w:val="24"/>
        </w:rPr>
      </w:pPr>
    </w:p>
    <w:p w14:paraId="280E8A8A"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III</w:t>
      </w:r>
    </w:p>
    <w:p w14:paraId="50E5A21B"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 atracción de los Recursos de Revisión</w:t>
      </w:r>
    </w:p>
    <w:p w14:paraId="1488B4B6"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5B8967DB" w14:textId="77777777" w:rsidR="009F41DD" w:rsidRPr="009F41DD" w:rsidRDefault="009F41DD" w:rsidP="00BE64C2">
      <w:pPr>
        <w:pStyle w:val="Texto"/>
        <w:spacing w:after="0" w:line="276" w:lineRule="auto"/>
        <w:ind w:firstLine="0"/>
        <w:rPr>
          <w:rFonts w:ascii="Arial Narrow" w:hAnsi="Arial Narrow"/>
          <w:sz w:val="24"/>
          <w:szCs w:val="24"/>
        </w:rPr>
      </w:pPr>
      <w:bookmarkStart w:id="180" w:name="Artículo_181"/>
      <w:r w:rsidRPr="009F41DD">
        <w:rPr>
          <w:rFonts w:ascii="Arial Narrow" w:hAnsi="Arial Narrow"/>
          <w:b/>
          <w:sz w:val="24"/>
          <w:szCs w:val="24"/>
        </w:rPr>
        <w:t>Artículo 181</w:t>
      </w:r>
      <w:bookmarkEnd w:id="180"/>
      <w:r w:rsidRPr="009F41DD">
        <w:rPr>
          <w:rFonts w:ascii="Arial Narrow" w:hAnsi="Arial Narrow"/>
          <w:b/>
          <w:sz w:val="24"/>
          <w:szCs w:val="24"/>
        </w:rPr>
        <w:t xml:space="preserve">. </w:t>
      </w:r>
      <w:r w:rsidRPr="009F41DD">
        <w:rPr>
          <w:rFonts w:ascii="Arial Narrow" w:hAnsi="Arial Narrow"/>
          <w:sz w:val="24"/>
          <w:szCs w:val="24"/>
        </w:rPr>
        <w:t>El Pleno del Instituto, cuando así lo apruebe la mayoría de sus Comisionados, de oficio o a petición de los Organismos garantes, podrá ejercer la facultad de atracción para conocer de aquellos recursos de revisión pendientes de resolución que por su interés y trascendencia así lo ameriten.</w:t>
      </w:r>
    </w:p>
    <w:p w14:paraId="4162302C" w14:textId="77777777" w:rsidR="009F41DD" w:rsidRPr="009F41DD" w:rsidRDefault="009F41DD" w:rsidP="009F41DD">
      <w:pPr>
        <w:pStyle w:val="Texto"/>
        <w:spacing w:after="0" w:line="276" w:lineRule="auto"/>
        <w:rPr>
          <w:rFonts w:ascii="Arial Narrow" w:hAnsi="Arial Narrow"/>
          <w:sz w:val="24"/>
          <w:szCs w:val="24"/>
        </w:rPr>
      </w:pPr>
    </w:p>
    <w:p w14:paraId="6EDEEC3C" w14:textId="77777777" w:rsidR="009F41DD" w:rsidRPr="009F41DD" w:rsidRDefault="009F41DD" w:rsidP="00F2089C">
      <w:pPr>
        <w:pStyle w:val="Texto"/>
        <w:spacing w:after="0" w:line="276" w:lineRule="auto"/>
        <w:ind w:firstLine="0"/>
        <w:rPr>
          <w:rFonts w:ascii="Arial Narrow" w:hAnsi="Arial Narrow"/>
          <w:sz w:val="24"/>
          <w:szCs w:val="24"/>
        </w:rPr>
      </w:pPr>
      <w:r w:rsidRPr="009F41DD">
        <w:rPr>
          <w:rFonts w:ascii="Arial Narrow" w:hAnsi="Arial Narrow"/>
          <w:sz w:val="24"/>
          <w:szCs w:val="24"/>
        </w:rPr>
        <w:t>El Instituto establecerá mecanismos que le permitan identificar los recursos de revisión presentados ante los Organismos garantes que conlleven un interés y trascendencia para ser conocidos.</w:t>
      </w:r>
    </w:p>
    <w:p w14:paraId="7919BB58" w14:textId="77777777" w:rsidR="009F41DD" w:rsidRPr="009F41DD" w:rsidRDefault="009F41DD" w:rsidP="009F41DD">
      <w:pPr>
        <w:pStyle w:val="Texto"/>
        <w:spacing w:after="0" w:line="276" w:lineRule="auto"/>
        <w:rPr>
          <w:rFonts w:ascii="Arial Narrow" w:hAnsi="Arial Narrow"/>
          <w:sz w:val="24"/>
          <w:szCs w:val="24"/>
        </w:rPr>
      </w:pPr>
    </w:p>
    <w:p w14:paraId="6B35216B" w14:textId="77777777" w:rsidR="009F41DD" w:rsidRPr="009F41DD" w:rsidRDefault="009F41DD" w:rsidP="00F2089C">
      <w:pPr>
        <w:pStyle w:val="Texto"/>
        <w:spacing w:after="0" w:line="276" w:lineRule="auto"/>
        <w:ind w:firstLine="0"/>
        <w:rPr>
          <w:rFonts w:ascii="Arial Narrow" w:hAnsi="Arial Narrow"/>
          <w:sz w:val="24"/>
          <w:szCs w:val="24"/>
        </w:rPr>
      </w:pPr>
      <w:r w:rsidRPr="009F41DD">
        <w:rPr>
          <w:rFonts w:ascii="Arial Narrow" w:hAnsi="Arial Narrow"/>
          <w:sz w:val="24"/>
          <w:szCs w:val="24"/>
        </w:rPr>
        <w:t>Los recurrentes podrán hacer del conocimiento del Instituto la existencia de recursos de revisión que de oficio podría conocer.</w:t>
      </w:r>
    </w:p>
    <w:p w14:paraId="704FE8D9" w14:textId="77777777" w:rsidR="009F41DD" w:rsidRPr="009F41DD" w:rsidRDefault="009F41DD" w:rsidP="009F41DD">
      <w:pPr>
        <w:pStyle w:val="Texto"/>
        <w:spacing w:after="0" w:line="276" w:lineRule="auto"/>
        <w:rPr>
          <w:rFonts w:ascii="Arial Narrow" w:hAnsi="Arial Narrow"/>
          <w:sz w:val="24"/>
          <w:szCs w:val="24"/>
        </w:rPr>
      </w:pPr>
    </w:p>
    <w:p w14:paraId="44A4CB16" w14:textId="77777777" w:rsidR="009F41DD" w:rsidRPr="009F41DD" w:rsidRDefault="009F41DD" w:rsidP="00F2089C">
      <w:pPr>
        <w:pStyle w:val="Texto"/>
        <w:spacing w:after="0" w:line="276" w:lineRule="auto"/>
        <w:ind w:firstLine="0"/>
        <w:rPr>
          <w:rFonts w:ascii="Arial Narrow" w:hAnsi="Arial Narrow"/>
          <w:sz w:val="24"/>
          <w:szCs w:val="24"/>
        </w:rPr>
      </w:pPr>
      <w:bookmarkStart w:id="181" w:name="Artículo_182"/>
      <w:r w:rsidRPr="009F41DD">
        <w:rPr>
          <w:rFonts w:ascii="Arial Narrow" w:hAnsi="Arial Narrow"/>
          <w:b/>
          <w:sz w:val="24"/>
          <w:szCs w:val="24"/>
        </w:rPr>
        <w:t>Artículo 182</w:t>
      </w:r>
      <w:bookmarkEnd w:id="181"/>
      <w:r w:rsidRPr="009F41DD">
        <w:rPr>
          <w:rFonts w:ascii="Arial Narrow" w:hAnsi="Arial Narrow"/>
          <w:b/>
          <w:sz w:val="24"/>
          <w:szCs w:val="24"/>
        </w:rPr>
        <w:t xml:space="preserve">. </w:t>
      </w:r>
      <w:r w:rsidRPr="009F41DD">
        <w:rPr>
          <w:rFonts w:ascii="Arial Narrow" w:hAnsi="Arial Narrow"/>
          <w:sz w:val="24"/>
          <w:szCs w:val="24"/>
        </w:rPr>
        <w:t>Para efectos del ejercicio de la facultad de atracción a que se refiere este Capítulo, el Instituto motivará y fundamentará que el caso es de tal relevancia, novedad o complejidad, que su resolución podrá repercutir de manera sustancial en la solución de casos futuros para garantizar la tutela efectiva del derecho de acceso a la información.</w:t>
      </w:r>
    </w:p>
    <w:p w14:paraId="010FE762" w14:textId="77777777" w:rsidR="009F41DD" w:rsidRPr="009F41DD" w:rsidRDefault="009F41DD" w:rsidP="009F41DD">
      <w:pPr>
        <w:pStyle w:val="Texto"/>
        <w:spacing w:after="0" w:line="276" w:lineRule="auto"/>
        <w:rPr>
          <w:rFonts w:ascii="Arial Narrow" w:hAnsi="Arial Narrow"/>
          <w:sz w:val="24"/>
          <w:szCs w:val="24"/>
        </w:rPr>
      </w:pPr>
    </w:p>
    <w:p w14:paraId="5A2C4CA7" w14:textId="77777777" w:rsidR="009F41DD" w:rsidRPr="009F41DD" w:rsidRDefault="009F41DD" w:rsidP="00F2089C">
      <w:pPr>
        <w:pStyle w:val="Texto"/>
        <w:spacing w:after="0" w:line="276" w:lineRule="auto"/>
        <w:ind w:firstLine="0"/>
        <w:rPr>
          <w:rFonts w:ascii="Arial Narrow" w:hAnsi="Arial Narrow"/>
          <w:sz w:val="24"/>
          <w:szCs w:val="24"/>
        </w:rPr>
      </w:pPr>
      <w:r w:rsidRPr="009F41DD">
        <w:rPr>
          <w:rFonts w:ascii="Arial Narrow" w:hAnsi="Arial Narrow"/>
          <w:sz w:val="24"/>
          <w:szCs w:val="24"/>
        </w:rPr>
        <w:t>En los casos en los que el organismo garante de la Entidad Federativa sea el sujeto obligado recurrido, deberá notificar al Instituto, en un plazo que no excederá de tres días, a partir de que sea interpuesto el recurso. El Instituto atraerá y resolverá dichos recursos de revisión, conforme a lo establecido en el presente Capítulo.</w:t>
      </w:r>
    </w:p>
    <w:p w14:paraId="70858965" w14:textId="77777777" w:rsidR="009F41DD" w:rsidRPr="009F41DD" w:rsidRDefault="009F41DD" w:rsidP="009F41DD">
      <w:pPr>
        <w:pStyle w:val="Texto"/>
        <w:spacing w:after="0" w:line="276" w:lineRule="auto"/>
        <w:rPr>
          <w:rFonts w:ascii="Arial Narrow" w:hAnsi="Arial Narrow"/>
          <w:sz w:val="24"/>
          <w:szCs w:val="24"/>
        </w:rPr>
      </w:pPr>
    </w:p>
    <w:p w14:paraId="4DF4CE1E" w14:textId="77777777" w:rsidR="009F41DD" w:rsidRPr="009F41DD" w:rsidRDefault="009F41DD" w:rsidP="00F2089C">
      <w:pPr>
        <w:pStyle w:val="Texto"/>
        <w:spacing w:after="0" w:line="276" w:lineRule="auto"/>
        <w:ind w:firstLine="0"/>
        <w:rPr>
          <w:rFonts w:ascii="Arial Narrow" w:hAnsi="Arial Narrow"/>
          <w:sz w:val="24"/>
          <w:szCs w:val="24"/>
        </w:rPr>
      </w:pPr>
      <w:bookmarkStart w:id="182" w:name="Artículo_183"/>
      <w:r w:rsidRPr="009F41DD">
        <w:rPr>
          <w:rFonts w:ascii="Arial Narrow" w:hAnsi="Arial Narrow"/>
          <w:b/>
          <w:sz w:val="24"/>
          <w:szCs w:val="24"/>
        </w:rPr>
        <w:t>Artículo 183</w:t>
      </w:r>
      <w:bookmarkEnd w:id="182"/>
      <w:r w:rsidRPr="009F41DD">
        <w:rPr>
          <w:rFonts w:ascii="Arial Narrow" w:hAnsi="Arial Narrow"/>
          <w:b/>
          <w:sz w:val="24"/>
          <w:szCs w:val="24"/>
        </w:rPr>
        <w:t xml:space="preserve">. </w:t>
      </w:r>
      <w:r w:rsidRPr="009F41DD">
        <w:rPr>
          <w:rFonts w:ascii="Arial Narrow" w:hAnsi="Arial Narrow"/>
          <w:sz w:val="24"/>
          <w:szCs w:val="24"/>
        </w:rPr>
        <w:t>Las razones emitidas por el Instituto para ejercer la facultad de atracción de un caso, únicamente constituirán un estudio preliminar para determinar si el asunto reúne los requisitos constitucionales y legales de interés y trascendencia, conforme al precepto anterior, por lo que no será necesario que formen parte del análisis de fondo del asunto.</w:t>
      </w:r>
    </w:p>
    <w:p w14:paraId="43943A6D" w14:textId="77777777" w:rsidR="009F41DD" w:rsidRPr="009F41DD" w:rsidRDefault="009F41DD" w:rsidP="009F41DD">
      <w:pPr>
        <w:pStyle w:val="Texto"/>
        <w:spacing w:after="0" w:line="276" w:lineRule="auto"/>
        <w:rPr>
          <w:rFonts w:ascii="Arial Narrow" w:hAnsi="Arial Narrow"/>
          <w:sz w:val="24"/>
          <w:szCs w:val="24"/>
        </w:rPr>
      </w:pPr>
    </w:p>
    <w:p w14:paraId="28924629" w14:textId="77777777" w:rsidR="009F41DD" w:rsidRPr="009F41DD" w:rsidRDefault="009F41DD" w:rsidP="00F2089C">
      <w:pPr>
        <w:pStyle w:val="Texto"/>
        <w:spacing w:after="0" w:line="276" w:lineRule="auto"/>
        <w:ind w:firstLine="0"/>
        <w:rPr>
          <w:rFonts w:ascii="Arial Narrow" w:hAnsi="Arial Narrow"/>
          <w:sz w:val="24"/>
          <w:szCs w:val="24"/>
        </w:rPr>
      </w:pPr>
      <w:bookmarkStart w:id="183" w:name="Artículo_184"/>
      <w:r w:rsidRPr="009F41DD">
        <w:rPr>
          <w:rFonts w:ascii="Arial Narrow" w:hAnsi="Arial Narrow"/>
          <w:b/>
          <w:sz w:val="24"/>
          <w:szCs w:val="24"/>
        </w:rPr>
        <w:t>Artículo 184</w:t>
      </w:r>
      <w:bookmarkEnd w:id="183"/>
      <w:r w:rsidRPr="009F41DD">
        <w:rPr>
          <w:rFonts w:ascii="Arial Narrow" w:hAnsi="Arial Narrow"/>
          <w:b/>
          <w:sz w:val="24"/>
          <w:szCs w:val="24"/>
        </w:rPr>
        <w:t xml:space="preserve">. </w:t>
      </w:r>
      <w:r w:rsidRPr="009F41DD">
        <w:rPr>
          <w:rFonts w:ascii="Arial Narrow" w:hAnsi="Arial Narrow"/>
          <w:sz w:val="24"/>
          <w:szCs w:val="24"/>
        </w:rPr>
        <w:t xml:space="preserve">El Instituto emitirá lineamientos y criterios generales de observancia obligatoria que permitan determinar los recursos de revisión de interés y trascendencia que estará obligado a </w:t>
      </w:r>
      <w:r w:rsidRPr="009F41DD">
        <w:rPr>
          <w:rFonts w:ascii="Arial Narrow" w:hAnsi="Arial Narrow"/>
          <w:sz w:val="24"/>
          <w:szCs w:val="24"/>
        </w:rPr>
        <w:lastRenderedPageBreak/>
        <w:t>conocer, así como los procedimientos internos para su tramitación, atendiendo a los plazos máximos señalados para el recurso de revisión.</w:t>
      </w:r>
    </w:p>
    <w:p w14:paraId="0E9A4F37" w14:textId="77777777" w:rsidR="009F41DD" w:rsidRPr="009F41DD" w:rsidRDefault="009F41DD" w:rsidP="009F41DD">
      <w:pPr>
        <w:pStyle w:val="Texto"/>
        <w:spacing w:after="0" w:line="276" w:lineRule="auto"/>
        <w:rPr>
          <w:rFonts w:ascii="Arial Narrow" w:hAnsi="Arial Narrow"/>
          <w:sz w:val="24"/>
          <w:szCs w:val="24"/>
        </w:rPr>
      </w:pPr>
    </w:p>
    <w:p w14:paraId="50DDACEC" w14:textId="77777777" w:rsidR="009F41DD" w:rsidRPr="009F41DD" w:rsidRDefault="009F41DD" w:rsidP="00F2089C">
      <w:pPr>
        <w:pStyle w:val="Texto"/>
        <w:spacing w:after="0" w:line="276" w:lineRule="auto"/>
        <w:ind w:firstLine="0"/>
        <w:rPr>
          <w:rFonts w:ascii="Arial Narrow" w:hAnsi="Arial Narrow"/>
          <w:sz w:val="24"/>
          <w:szCs w:val="24"/>
        </w:rPr>
      </w:pPr>
      <w:bookmarkStart w:id="184" w:name="Artículo_185"/>
      <w:r w:rsidRPr="009F41DD">
        <w:rPr>
          <w:rFonts w:ascii="Arial Narrow" w:hAnsi="Arial Narrow"/>
          <w:b/>
          <w:sz w:val="24"/>
          <w:szCs w:val="24"/>
        </w:rPr>
        <w:t>Artículo 185</w:t>
      </w:r>
      <w:bookmarkEnd w:id="184"/>
      <w:r w:rsidRPr="009F41DD">
        <w:rPr>
          <w:rFonts w:ascii="Arial Narrow" w:hAnsi="Arial Narrow"/>
          <w:b/>
          <w:sz w:val="24"/>
          <w:szCs w:val="24"/>
        </w:rPr>
        <w:t xml:space="preserve">. </w:t>
      </w:r>
      <w:r w:rsidRPr="009F41DD">
        <w:rPr>
          <w:rFonts w:ascii="Arial Narrow" w:hAnsi="Arial Narrow"/>
          <w:sz w:val="24"/>
          <w:szCs w:val="24"/>
        </w:rPr>
        <w:t>La facultad de atracción conferida al Instituto se deberá ejercer conforme a las siguientes reglas:</w:t>
      </w:r>
    </w:p>
    <w:p w14:paraId="633FBF8F" w14:textId="77777777" w:rsidR="009F41DD" w:rsidRPr="009F41DD" w:rsidRDefault="009F41DD" w:rsidP="009F41DD">
      <w:pPr>
        <w:pStyle w:val="Texto"/>
        <w:spacing w:after="0" w:line="276" w:lineRule="auto"/>
        <w:rPr>
          <w:rFonts w:ascii="Arial Narrow" w:hAnsi="Arial Narrow"/>
          <w:sz w:val="24"/>
          <w:szCs w:val="24"/>
        </w:rPr>
      </w:pPr>
    </w:p>
    <w:p w14:paraId="1FA4CB62" w14:textId="59705330" w:rsidR="009F41DD" w:rsidRPr="009F41DD" w:rsidRDefault="009F41DD" w:rsidP="00FD7D21">
      <w:pPr>
        <w:pStyle w:val="Texto"/>
        <w:numPr>
          <w:ilvl w:val="0"/>
          <w:numId w:val="71"/>
        </w:numPr>
        <w:spacing w:after="0" w:line="276" w:lineRule="auto"/>
        <w:rPr>
          <w:rFonts w:ascii="Arial Narrow" w:hAnsi="Arial Narrow"/>
          <w:sz w:val="24"/>
          <w:szCs w:val="24"/>
        </w:rPr>
      </w:pPr>
      <w:r w:rsidRPr="009F41DD">
        <w:rPr>
          <w:rFonts w:ascii="Arial Narrow" w:hAnsi="Arial Narrow"/>
          <w:sz w:val="24"/>
          <w:szCs w:val="24"/>
        </w:rPr>
        <w:t>Cuando se efectúe de oficio, el Pleno del Instituto, cuando así lo aprueben la mayoría de sus Comisionados, podrá ejercer la atracción en cualquier momento, en tanto no haya sido resuelto el recurso de revisión por el organismo garante competente, para lo cual notificará a las partes y requerirá el Expediente al organismo garante correspondiente, o</w:t>
      </w:r>
    </w:p>
    <w:p w14:paraId="101B40CD" w14:textId="77777777" w:rsidR="009F41DD" w:rsidRPr="009F41DD" w:rsidRDefault="009F41DD" w:rsidP="009F41DD">
      <w:pPr>
        <w:pStyle w:val="Texto"/>
        <w:spacing w:after="0" w:line="276" w:lineRule="auto"/>
        <w:ind w:left="1008" w:hanging="720"/>
        <w:rPr>
          <w:rFonts w:ascii="Arial Narrow" w:hAnsi="Arial Narrow"/>
          <w:sz w:val="24"/>
          <w:szCs w:val="24"/>
        </w:rPr>
      </w:pPr>
    </w:p>
    <w:p w14:paraId="0091B5EB" w14:textId="4F388785" w:rsidR="009F41DD" w:rsidRPr="009F41DD" w:rsidRDefault="009F41DD" w:rsidP="00FD7D21">
      <w:pPr>
        <w:pStyle w:val="Texto"/>
        <w:numPr>
          <w:ilvl w:val="0"/>
          <w:numId w:val="71"/>
        </w:numPr>
        <w:spacing w:after="0" w:line="276" w:lineRule="auto"/>
        <w:rPr>
          <w:rFonts w:ascii="Arial Narrow" w:hAnsi="Arial Narrow"/>
          <w:sz w:val="24"/>
          <w:szCs w:val="24"/>
        </w:rPr>
      </w:pPr>
      <w:r w:rsidRPr="009F41DD">
        <w:rPr>
          <w:rFonts w:ascii="Arial Narrow" w:hAnsi="Arial Narrow"/>
          <w:sz w:val="24"/>
          <w:szCs w:val="24"/>
        </w:rPr>
        <w:t>Cuando la petición de atracción sea formulada por el organismo garante de la Entidad Federativa, éste contará con un plazo no mayor a cinco días, salvo lo dispuesto en el último párrafo del artículo 182 de esta Ley, para solicitar al Instituto que analice y, en su caso, ejerza la facultad de atracción sobre el asunto puesto a su consideración.</w:t>
      </w:r>
    </w:p>
    <w:p w14:paraId="70FCA9BF" w14:textId="77777777" w:rsidR="009F41DD" w:rsidRPr="009F41DD" w:rsidRDefault="009F41DD" w:rsidP="009F41DD">
      <w:pPr>
        <w:pStyle w:val="Texto"/>
        <w:spacing w:after="0" w:line="276" w:lineRule="auto"/>
        <w:ind w:left="1008" w:hanging="720"/>
        <w:rPr>
          <w:rFonts w:ascii="Arial Narrow" w:hAnsi="Arial Narrow"/>
          <w:sz w:val="24"/>
          <w:szCs w:val="24"/>
        </w:rPr>
      </w:pPr>
    </w:p>
    <w:p w14:paraId="2808F921" w14:textId="77777777" w:rsidR="009F41DD" w:rsidRPr="009F41DD" w:rsidRDefault="009F41DD" w:rsidP="00F2089C">
      <w:pPr>
        <w:pStyle w:val="Texto"/>
        <w:spacing w:after="0" w:line="276" w:lineRule="auto"/>
        <w:ind w:firstLine="0"/>
        <w:rPr>
          <w:rFonts w:ascii="Arial Narrow" w:hAnsi="Arial Narrow"/>
          <w:sz w:val="24"/>
          <w:szCs w:val="24"/>
        </w:rPr>
      </w:pPr>
      <w:r w:rsidRPr="009F41DD">
        <w:rPr>
          <w:rFonts w:ascii="Arial Narrow" w:hAnsi="Arial Narrow"/>
          <w:sz w:val="24"/>
          <w:szCs w:val="24"/>
        </w:rPr>
        <w:t>Transcurrido dicho plazo se tendrá por precluido el derecho del organismo garante respectivo para hacer la solicitud de atracción.</w:t>
      </w:r>
    </w:p>
    <w:p w14:paraId="7B4A25DA" w14:textId="77777777" w:rsidR="009F41DD" w:rsidRPr="009F41DD" w:rsidRDefault="009F41DD" w:rsidP="009F41DD">
      <w:pPr>
        <w:pStyle w:val="Texto"/>
        <w:spacing w:after="0" w:line="276" w:lineRule="auto"/>
        <w:rPr>
          <w:rFonts w:ascii="Arial Narrow" w:hAnsi="Arial Narrow"/>
          <w:sz w:val="24"/>
          <w:szCs w:val="24"/>
        </w:rPr>
      </w:pPr>
    </w:p>
    <w:p w14:paraId="669B053E" w14:textId="77777777" w:rsidR="009F41DD" w:rsidRPr="009F41DD" w:rsidRDefault="009F41DD" w:rsidP="00F2089C">
      <w:pPr>
        <w:pStyle w:val="Texto"/>
        <w:spacing w:after="0" w:line="276" w:lineRule="auto"/>
        <w:ind w:firstLine="0"/>
        <w:rPr>
          <w:rFonts w:ascii="Arial Narrow" w:hAnsi="Arial Narrow"/>
          <w:sz w:val="24"/>
          <w:szCs w:val="24"/>
        </w:rPr>
      </w:pPr>
      <w:r w:rsidRPr="009F41DD">
        <w:rPr>
          <w:rFonts w:ascii="Arial Narrow" w:hAnsi="Arial Narrow"/>
          <w:sz w:val="24"/>
          <w:szCs w:val="24"/>
        </w:rPr>
        <w:t>El Instituto contará con un plazo no mayor a diez días para determinar si ejerce la facultad de atracción, en cuyo caso, notificará a las partes y solicitará el Expediente del recurso de revisión respectivo.</w:t>
      </w:r>
    </w:p>
    <w:p w14:paraId="64250ED6" w14:textId="77777777" w:rsidR="009F41DD" w:rsidRPr="009F41DD" w:rsidRDefault="009F41DD" w:rsidP="009F41DD">
      <w:pPr>
        <w:pStyle w:val="Texto"/>
        <w:spacing w:after="0" w:line="276" w:lineRule="auto"/>
        <w:rPr>
          <w:rFonts w:ascii="Arial Narrow" w:hAnsi="Arial Narrow"/>
          <w:sz w:val="24"/>
          <w:szCs w:val="24"/>
        </w:rPr>
      </w:pPr>
    </w:p>
    <w:p w14:paraId="7CB7167C" w14:textId="77777777" w:rsidR="009F41DD" w:rsidRPr="009F41DD" w:rsidRDefault="009F41DD" w:rsidP="00F2089C">
      <w:pPr>
        <w:pStyle w:val="Texto"/>
        <w:spacing w:after="0" w:line="276" w:lineRule="auto"/>
        <w:ind w:firstLine="0"/>
        <w:rPr>
          <w:rFonts w:ascii="Arial Narrow" w:hAnsi="Arial Narrow"/>
          <w:sz w:val="24"/>
          <w:szCs w:val="24"/>
        </w:rPr>
      </w:pPr>
      <w:bookmarkStart w:id="185" w:name="Artículo_186"/>
      <w:r w:rsidRPr="009F41DD">
        <w:rPr>
          <w:rFonts w:ascii="Arial Narrow" w:hAnsi="Arial Narrow"/>
          <w:b/>
          <w:sz w:val="24"/>
          <w:szCs w:val="24"/>
        </w:rPr>
        <w:t>Artículo 186</w:t>
      </w:r>
      <w:bookmarkEnd w:id="185"/>
      <w:r w:rsidRPr="009F41DD">
        <w:rPr>
          <w:rFonts w:ascii="Arial Narrow" w:hAnsi="Arial Narrow"/>
          <w:b/>
          <w:sz w:val="24"/>
          <w:szCs w:val="24"/>
        </w:rPr>
        <w:t xml:space="preserve">. </w:t>
      </w:r>
      <w:r w:rsidRPr="009F41DD">
        <w:rPr>
          <w:rFonts w:ascii="Arial Narrow" w:hAnsi="Arial Narrow"/>
          <w:sz w:val="24"/>
          <w:szCs w:val="24"/>
        </w:rPr>
        <w:t>La solicitud de atracción del recurso de revisión interrumpirá el plazo que tienen los Organismos garantes locales para resolverlo. El cómputo continuará a partir del día siguiente al en que el Instituto haya notificado la determinación de no atraer el recurso de revisión.</w:t>
      </w:r>
    </w:p>
    <w:p w14:paraId="16E67EB9" w14:textId="77777777" w:rsidR="009F41DD" w:rsidRPr="009F41DD" w:rsidRDefault="009F41DD" w:rsidP="009F41DD">
      <w:pPr>
        <w:pStyle w:val="Texto"/>
        <w:spacing w:after="0" w:line="276" w:lineRule="auto"/>
        <w:rPr>
          <w:rFonts w:ascii="Arial Narrow" w:hAnsi="Arial Narrow"/>
          <w:sz w:val="24"/>
          <w:szCs w:val="24"/>
        </w:rPr>
      </w:pPr>
    </w:p>
    <w:p w14:paraId="2398336F" w14:textId="77777777" w:rsidR="009F41DD" w:rsidRPr="009F41DD" w:rsidRDefault="009F41DD" w:rsidP="00AD31C8">
      <w:pPr>
        <w:pStyle w:val="Texto"/>
        <w:spacing w:after="0" w:line="276" w:lineRule="auto"/>
        <w:ind w:firstLine="0"/>
        <w:rPr>
          <w:rFonts w:ascii="Arial Narrow" w:hAnsi="Arial Narrow"/>
          <w:sz w:val="24"/>
          <w:szCs w:val="24"/>
        </w:rPr>
      </w:pPr>
      <w:bookmarkStart w:id="186" w:name="Artículo_187"/>
      <w:r w:rsidRPr="009F41DD">
        <w:rPr>
          <w:rFonts w:ascii="Arial Narrow" w:hAnsi="Arial Narrow"/>
          <w:b/>
          <w:sz w:val="24"/>
          <w:szCs w:val="24"/>
        </w:rPr>
        <w:t>Artículo 187</w:t>
      </w:r>
      <w:bookmarkEnd w:id="186"/>
      <w:r w:rsidRPr="009F41DD">
        <w:rPr>
          <w:rFonts w:ascii="Arial Narrow" w:hAnsi="Arial Narrow"/>
          <w:b/>
          <w:sz w:val="24"/>
          <w:szCs w:val="24"/>
        </w:rPr>
        <w:t xml:space="preserve">. </w:t>
      </w:r>
      <w:r w:rsidRPr="009F41DD">
        <w:rPr>
          <w:rFonts w:ascii="Arial Narrow" w:hAnsi="Arial Narrow"/>
          <w:sz w:val="24"/>
          <w:szCs w:val="24"/>
        </w:rPr>
        <w:t>Previo a la decisión del Instituto sobre el ejercicio de la facultad de atracción a que se refiere el artículo anterior, el organismo garante de la Entidad Federativa a quien corresponda el conocimiento originario del asunto, deberá agotar el análisis de todos los aspectos cuyo estudio sea previo al fondo del asunto, hecha excepción del caso en que los aspectos de importancia y trascendencia deriven de la procedencia del recurso.</w:t>
      </w:r>
    </w:p>
    <w:p w14:paraId="20F9F3F4" w14:textId="77777777" w:rsidR="009F41DD" w:rsidRPr="009F41DD" w:rsidRDefault="009F41DD" w:rsidP="009F41DD">
      <w:pPr>
        <w:pStyle w:val="Texto"/>
        <w:spacing w:after="0" w:line="276" w:lineRule="auto"/>
        <w:rPr>
          <w:rFonts w:ascii="Arial Narrow" w:hAnsi="Arial Narrow"/>
          <w:sz w:val="24"/>
          <w:szCs w:val="24"/>
        </w:rPr>
      </w:pPr>
    </w:p>
    <w:p w14:paraId="3010AE2F"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Si el Pleno del Instituto, cuando así lo apruebe la mayoría de sus Comisionados, decide ejercer la facultad de atracción se avocará al conocimiento o estudio de fondo del asunto materia del recurso de revisión atraído.</w:t>
      </w:r>
    </w:p>
    <w:p w14:paraId="0AF7130D" w14:textId="77777777" w:rsidR="009F41DD" w:rsidRPr="009F41DD" w:rsidRDefault="009F41DD" w:rsidP="009F41DD">
      <w:pPr>
        <w:pStyle w:val="Texto"/>
        <w:spacing w:after="0" w:line="276" w:lineRule="auto"/>
        <w:rPr>
          <w:rFonts w:ascii="Arial Narrow" w:hAnsi="Arial Narrow"/>
          <w:sz w:val="24"/>
          <w:szCs w:val="24"/>
        </w:rPr>
      </w:pPr>
    </w:p>
    <w:p w14:paraId="43A28242"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El o los Comisionados que en su momento hubiesen votado en contra de ejercer la facultad de atracción, no estarán impedidos para pronunciarse respecto del fondo del asunto.</w:t>
      </w:r>
    </w:p>
    <w:p w14:paraId="4C6C0215" w14:textId="77777777" w:rsidR="009F41DD" w:rsidRPr="009F41DD" w:rsidRDefault="009F41DD" w:rsidP="009F41DD">
      <w:pPr>
        <w:pStyle w:val="Texto"/>
        <w:spacing w:after="0" w:line="276" w:lineRule="auto"/>
        <w:rPr>
          <w:rFonts w:ascii="Arial Narrow" w:hAnsi="Arial Narrow"/>
          <w:sz w:val="24"/>
          <w:szCs w:val="24"/>
        </w:rPr>
      </w:pPr>
    </w:p>
    <w:p w14:paraId="6698ACE1" w14:textId="77777777" w:rsidR="009F41DD" w:rsidRPr="009F41DD" w:rsidRDefault="009F41DD" w:rsidP="00AD31C8">
      <w:pPr>
        <w:pStyle w:val="Texto"/>
        <w:spacing w:after="0" w:line="276" w:lineRule="auto"/>
        <w:ind w:firstLine="0"/>
        <w:rPr>
          <w:rFonts w:ascii="Arial Narrow" w:hAnsi="Arial Narrow"/>
          <w:sz w:val="24"/>
          <w:szCs w:val="24"/>
        </w:rPr>
      </w:pPr>
      <w:bookmarkStart w:id="187" w:name="Artículo_188"/>
      <w:r w:rsidRPr="009F41DD">
        <w:rPr>
          <w:rFonts w:ascii="Arial Narrow" w:hAnsi="Arial Narrow"/>
          <w:b/>
          <w:sz w:val="24"/>
          <w:szCs w:val="24"/>
        </w:rPr>
        <w:t>Artículo 188</w:t>
      </w:r>
      <w:bookmarkEnd w:id="187"/>
      <w:r w:rsidRPr="009F41DD">
        <w:rPr>
          <w:rFonts w:ascii="Arial Narrow" w:hAnsi="Arial Narrow"/>
          <w:b/>
          <w:sz w:val="24"/>
          <w:szCs w:val="24"/>
        </w:rPr>
        <w:t xml:space="preserve">. </w:t>
      </w:r>
      <w:r w:rsidRPr="009F41DD">
        <w:rPr>
          <w:rFonts w:ascii="Arial Narrow" w:hAnsi="Arial Narrow"/>
          <w:sz w:val="24"/>
          <w:szCs w:val="24"/>
        </w:rPr>
        <w:t>La resolución del Instituto será definitiva e inatacable para el organismo garante y para el sujeto obligado de que se trate.</w:t>
      </w:r>
    </w:p>
    <w:p w14:paraId="0A2D17FF" w14:textId="77777777" w:rsidR="009F41DD" w:rsidRPr="009F41DD" w:rsidRDefault="009F41DD" w:rsidP="009F41DD">
      <w:pPr>
        <w:pStyle w:val="Texto"/>
        <w:spacing w:after="0" w:line="276" w:lineRule="auto"/>
        <w:rPr>
          <w:rFonts w:ascii="Arial Narrow" w:hAnsi="Arial Narrow"/>
          <w:sz w:val="24"/>
          <w:szCs w:val="24"/>
        </w:rPr>
      </w:pPr>
    </w:p>
    <w:p w14:paraId="7EFE4675"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En todo momento, los particulares podrán impugnar las resoluciones del Instituto ante el Poder Judicial de la Federación.</w:t>
      </w:r>
    </w:p>
    <w:p w14:paraId="7BE1F8E0" w14:textId="77777777" w:rsidR="009F41DD" w:rsidRPr="009F41DD" w:rsidRDefault="009F41DD" w:rsidP="009F41DD">
      <w:pPr>
        <w:pStyle w:val="Texto"/>
        <w:spacing w:after="0" w:line="276" w:lineRule="auto"/>
        <w:rPr>
          <w:rFonts w:ascii="Arial Narrow" w:hAnsi="Arial Narrow"/>
          <w:sz w:val="24"/>
          <w:szCs w:val="24"/>
        </w:rPr>
      </w:pPr>
    </w:p>
    <w:p w14:paraId="2715ABAD"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IV</w:t>
      </w:r>
    </w:p>
    <w:p w14:paraId="0567E0E5"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Del Recurso de Revisión en materia de Seguridad Nacional</w:t>
      </w:r>
    </w:p>
    <w:p w14:paraId="7D2B6AE2"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05B05B10" w14:textId="77777777" w:rsidR="009F41DD" w:rsidRPr="009F41DD" w:rsidRDefault="009F41DD" w:rsidP="00AD31C8">
      <w:pPr>
        <w:pStyle w:val="Texto"/>
        <w:spacing w:after="0" w:line="276" w:lineRule="auto"/>
        <w:ind w:firstLine="0"/>
        <w:rPr>
          <w:rFonts w:ascii="Arial Narrow" w:hAnsi="Arial Narrow"/>
          <w:sz w:val="24"/>
          <w:szCs w:val="24"/>
        </w:rPr>
      </w:pPr>
      <w:bookmarkStart w:id="188" w:name="Artículo_189"/>
      <w:r w:rsidRPr="009F41DD">
        <w:rPr>
          <w:rFonts w:ascii="Arial Narrow" w:hAnsi="Arial Narrow"/>
          <w:b/>
          <w:sz w:val="24"/>
          <w:szCs w:val="24"/>
        </w:rPr>
        <w:t>Artículo 189</w:t>
      </w:r>
      <w:bookmarkEnd w:id="188"/>
      <w:r w:rsidRPr="009F41DD">
        <w:rPr>
          <w:rFonts w:ascii="Arial Narrow" w:hAnsi="Arial Narrow"/>
          <w:b/>
          <w:sz w:val="24"/>
          <w:szCs w:val="24"/>
        </w:rPr>
        <w:t xml:space="preserve">. </w:t>
      </w:r>
      <w:r w:rsidRPr="009F41DD">
        <w:rPr>
          <w:rFonts w:ascii="Arial Narrow" w:hAnsi="Arial Narrow"/>
          <w:sz w:val="24"/>
          <w:szCs w:val="24"/>
        </w:rPr>
        <w:t xml:space="preserve">El </w:t>
      </w:r>
      <w:proofErr w:type="gramStart"/>
      <w:r w:rsidRPr="009F41DD">
        <w:rPr>
          <w:rFonts w:ascii="Arial Narrow" w:hAnsi="Arial Narrow"/>
          <w:sz w:val="24"/>
          <w:szCs w:val="24"/>
        </w:rPr>
        <w:t>Consejero</w:t>
      </w:r>
      <w:proofErr w:type="gramEnd"/>
      <w:r w:rsidRPr="009F41DD">
        <w:rPr>
          <w:rFonts w:ascii="Arial Narrow" w:hAnsi="Arial Narrow"/>
          <w:sz w:val="24"/>
          <w:szCs w:val="24"/>
        </w:rPr>
        <w:t xml:space="preserve"> Jurídico del Gobierno Federal podrá interponer recurso de revisión en materia de seguridad nacional directamente ante la Suprema Corte de Justicia de la Nación, cuando considere que las resoluciones emitidas por el Instituto ponen en peligro la seguridad nacional.</w:t>
      </w:r>
    </w:p>
    <w:p w14:paraId="59A22B22" w14:textId="77777777" w:rsidR="009F41DD" w:rsidRPr="009F41DD" w:rsidRDefault="009F41DD" w:rsidP="009F41DD">
      <w:pPr>
        <w:pStyle w:val="Texto"/>
        <w:spacing w:after="0" w:line="276" w:lineRule="auto"/>
        <w:rPr>
          <w:rFonts w:ascii="Arial Narrow" w:hAnsi="Arial Narrow"/>
          <w:sz w:val="24"/>
          <w:szCs w:val="24"/>
        </w:rPr>
      </w:pPr>
    </w:p>
    <w:p w14:paraId="3D5DABA4"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El recurso deberá interponerse durante los siete días siguientes a aquél en el que el organismo garante notifique la resolución al sujeto obligado. La Suprema Corte de Justicia de la Nación determinará, de inmediato, en su caso, la suspensión de la ejecución de la resolución y dentro de los cinco días siguientes a la interposición del recurso resolverá sobre su admisión o improcedencia.</w:t>
      </w:r>
    </w:p>
    <w:p w14:paraId="4D8E88D2" w14:textId="77777777" w:rsidR="009F41DD" w:rsidRPr="009F41DD" w:rsidRDefault="009F41DD" w:rsidP="009F41DD">
      <w:pPr>
        <w:pStyle w:val="Texto"/>
        <w:spacing w:after="0" w:line="276" w:lineRule="auto"/>
        <w:rPr>
          <w:rFonts w:ascii="Arial Narrow" w:hAnsi="Arial Narrow"/>
          <w:sz w:val="24"/>
          <w:szCs w:val="24"/>
        </w:rPr>
      </w:pPr>
    </w:p>
    <w:p w14:paraId="7023BCBF" w14:textId="77777777" w:rsidR="009F41DD" w:rsidRPr="009F41DD" w:rsidRDefault="009F41DD" w:rsidP="00AD31C8">
      <w:pPr>
        <w:pStyle w:val="Texto"/>
        <w:spacing w:after="0" w:line="276" w:lineRule="auto"/>
        <w:ind w:firstLine="0"/>
        <w:rPr>
          <w:rFonts w:ascii="Arial Narrow" w:hAnsi="Arial Narrow"/>
          <w:sz w:val="24"/>
          <w:szCs w:val="24"/>
        </w:rPr>
      </w:pPr>
      <w:bookmarkStart w:id="189" w:name="Artículo_190"/>
      <w:r w:rsidRPr="009F41DD">
        <w:rPr>
          <w:rFonts w:ascii="Arial Narrow" w:hAnsi="Arial Narrow"/>
          <w:b/>
          <w:sz w:val="24"/>
          <w:szCs w:val="24"/>
        </w:rPr>
        <w:t>Artículo 190</w:t>
      </w:r>
      <w:bookmarkEnd w:id="189"/>
      <w:r w:rsidRPr="009F41DD">
        <w:rPr>
          <w:rFonts w:ascii="Arial Narrow" w:hAnsi="Arial Narrow"/>
          <w:b/>
          <w:sz w:val="24"/>
          <w:szCs w:val="24"/>
        </w:rPr>
        <w:t xml:space="preserve">. </w:t>
      </w:r>
      <w:r w:rsidRPr="009F41DD">
        <w:rPr>
          <w:rFonts w:ascii="Arial Narrow" w:hAnsi="Arial Narrow"/>
          <w:sz w:val="24"/>
          <w:szCs w:val="24"/>
        </w:rPr>
        <w:t xml:space="preserve">En el escrito del recurso, el </w:t>
      </w:r>
      <w:proofErr w:type="gramStart"/>
      <w:r w:rsidRPr="009F41DD">
        <w:rPr>
          <w:rFonts w:ascii="Arial Narrow" w:hAnsi="Arial Narrow"/>
          <w:sz w:val="24"/>
          <w:szCs w:val="24"/>
        </w:rPr>
        <w:t>Consejero</w:t>
      </w:r>
      <w:proofErr w:type="gramEnd"/>
      <w:r w:rsidRPr="009F41DD">
        <w:rPr>
          <w:rFonts w:ascii="Arial Narrow" w:hAnsi="Arial Narrow"/>
          <w:sz w:val="24"/>
          <w:szCs w:val="24"/>
        </w:rPr>
        <w:t xml:space="preserve"> Jurídico del Gobierno Federal deberá señalar la resolución que se impugna, los fundamentos y motivos por los cuales considera que se pone en peligro la seguridad nacional, así como los elementos de prueba necesarios.</w:t>
      </w:r>
    </w:p>
    <w:p w14:paraId="260CF123" w14:textId="77777777" w:rsidR="009F41DD" w:rsidRPr="009F41DD" w:rsidRDefault="009F41DD" w:rsidP="009F41DD">
      <w:pPr>
        <w:pStyle w:val="Texto"/>
        <w:spacing w:after="0" w:line="276" w:lineRule="auto"/>
        <w:rPr>
          <w:rFonts w:ascii="Arial Narrow" w:hAnsi="Arial Narrow"/>
          <w:sz w:val="24"/>
          <w:szCs w:val="24"/>
        </w:rPr>
      </w:pPr>
    </w:p>
    <w:p w14:paraId="598B8808" w14:textId="77777777" w:rsidR="009F41DD" w:rsidRPr="009F41DD" w:rsidRDefault="009F41DD" w:rsidP="00AD31C8">
      <w:pPr>
        <w:pStyle w:val="Texto"/>
        <w:spacing w:after="0" w:line="276" w:lineRule="auto"/>
        <w:ind w:firstLine="0"/>
        <w:rPr>
          <w:rFonts w:ascii="Arial Narrow" w:hAnsi="Arial Narrow"/>
          <w:sz w:val="24"/>
          <w:szCs w:val="24"/>
        </w:rPr>
      </w:pPr>
      <w:bookmarkStart w:id="190" w:name="Artículo_191"/>
      <w:r w:rsidRPr="009F41DD">
        <w:rPr>
          <w:rFonts w:ascii="Arial Narrow" w:hAnsi="Arial Narrow"/>
          <w:b/>
          <w:sz w:val="24"/>
          <w:szCs w:val="24"/>
        </w:rPr>
        <w:t>Artículo 191</w:t>
      </w:r>
      <w:bookmarkEnd w:id="190"/>
      <w:r w:rsidRPr="009F41DD">
        <w:rPr>
          <w:rFonts w:ascii="Arial Narrow" w:hAnsi="Arial Narrow"/>
          <w:b/>
          <w:sz w:val="24"/>
          <w:szCs w:val="24"/>
        </w:rPr>
        <w:t xml:space="preserve">. </w:t>
      </w:r>
      <w:r w:rsidRPr="009F41DD">
        <w:rPr>
          <w:rFonts w:ascii="Arial Narrow" w:hAnsi="Arial Narrow"/>
          <w:sz w:val="24"/>
          <w:szCs w:val="24"/>
        </w:rPr>
        <w:t>La información reservada o confidencial que, en su caso, sea solicitada por la Suprema Corte de Justicia de la Nación por resultar indispensable para resolver el asunto, deberá ser mantenida con ese carácter y no estará disponible en el Expediente, salvo en las excepciones previstas en el artículo 120 de la presente Ley.</w:t>
      </w:r>
    </w:p>
    <w:p w14:paraId="58EE7D36" w14:textId="77777777" w:rsidR="009F41DD" w:rsidRPr="009F41DD" w:rsidRDefault="009F41DD" w:rsidP="009F41DD">
      <w:pPr>
        <w:pStyle w:val="Texto"/>
        <w:spacing w:after="0" w:line="276" w:lineRule="auto"/>
        <w:rPr>
          <w:rFonts w:ascii="Arial Narrow" w:hAnsi="Arial Narrow"/>
          <w:sz w:val="24"/>
          <w:szCs w:val="24"/>
        </w:rPr>
      </w:pPr>
    </w:p>
    <w:p w14:paraId="50466672"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 xml:space="preserve">En todo momento, los </w:t>
      </w:r>
      <w:proofErr w:type="gramStart"/>
      <w:r w:rsidRPr="009F41DD">
        <w:rPr>
          <w:rFonts w:ascii="Arial Narrow" w:hAnsi="Arial Narrow"/>
          <w:sz w:val="24"/>
          <w:szCs w:val="24"/>
        </w:rPr>
        <w:t>Ministros</w:t>
      </w:r>
      <w:proofErr w:type="gramEnd"/>
      <w:r w:rsidRPr="009F41DD">
        <w:rPr>
          <w:rFonts w:ascii="Arial Narrow" w:hAnsi="Arial Narrow"/>
          <w:sz w:val="24"/>
          <w:szCs w:val="24"/>
        </w:rPr>
        <w:t xml:space="preserve"> deberán tener acceso a la información clasificada para determinar su naturaleza, según se requiera. El acceso se dará de conformidad con la normatividad previamente establecida para el resguardo o salvaguarda de la información por parte de los sujetos obligados.</w:t>
      </w:r>
    </w:p>
    <w:p w14:paraId="37D4F77C" w14:textId="77777777" w:rsidR="009F41DD" w:rsidRPr="009F41DD" w:rsidRDefault="009F41DD" w:rsidP="009F41DD">
      <w:pPr>
        <w:pStyle w:val="Texto"/>
        <w:spacing w:after="0" w:line="276" w:lineRule="auto"/>
        <w:rPr>
          <w:rFonts w:ascii="Arial Narrow" w:hAnsi="Arial Narrow"/>
          <w:sz w:val="24"/>
          <w:szCs w:val="24"/>
        </w:rPr>
      </w:pPr>
    </w:p>
    <w:p w14:paraId="0027223F" w14:textId="77777777" w:rsidR="009F41DD" w:rsidRPr="009F41DD" w:rsidRDefault="009F41DD" w:rsidP="00AD31C8">
      <w:pPr>
        <w:pStyle w:val="Texto"/>
        <w:spacing w:after="0" w:line="276" w:lineRule="auto"/>
        <w:ind w:firstLine="0"/>
        <w:rPr>
          <w:rFonts w:ascii="Arial Narrow" w:hAnsi="Arial Narrow"/>
          <w:sz w:val="24"/>
          <w:szCs w:val="24"/>
        </w:rPr>
      </w:pPr>
      <w:bookmarkStart w:id="191" w:name="Artículo_192"/>
      <w:r w:rsidRPr="009F41DD">
        <w:rPr>
          <w:rFonts w:ascii="Arial Narrow" w:hAnsi="Arial Narrow"/>
          <w:b/>
          <w:sz w:val="24"/>
          <w:szCs w:val="24"/>
        </w:rPr>
        <w:t>Artículo 192</w:t>
      </w:r>
      <w:bookmarkEnd w:id="191"/>
      <w:r w:rsidRPr="009F41DD">
        <w:rPr>
          <w:rFonts w:ascii="Arial Narrow" w:hAnsi="Arial Narrow"/>
          <w:b/>
          <w:sz w:val="24"/>
          <w:szCs w:val="24"/>
        </w:rPr>
        <w:t xml:space="preserve">. </w:t>
      </w:r>
      <w:r w:rsidRPr="009F41DD">
        <w:rPr>
          <w:rFonts w:ascii="Arial Narrow" w:hAnsi="Arial Narrow"/>
          <w:sz w:val="24"/>
          <w:szCs w:val="24"/>
        </w:rPr>
        <w:t>La Suprema Corte de Justicia de la Nación resolverá con plenitud de jurisdicción, y en ningún caso, procederá el reenvío.</w:t>
      </w:r>
    </w:p>
    <w:p w14:paraId="78598853" w14:textId="77777777" w:rsidR="009F41DD" w:rsidRPr="009F41DD" w:rsidRDefault="009F41DD" w:rsidP="009F41DD">
      <w:pPr>
        <w:pStyle w:val="Texto"/>
        <w:spacing w:after="0" w:line="276" w:lineRule="auto"/>
        <w:rPr>
          <w:rFonts w:ascii="Arial Narrow" w:hAnsi="Arial Narrow"/>
          <w:sz w:val="24"/>
          <w:szCs w:val="24"/>
        </w:rPr>
      </w:pPr>
    </w:p>
    <w:p w14:paraId="1DCFD643" w14:textId="77777777" w:rsidR="009F41DD" w:rsidRPr="009F41DD" w:rsidRDefault="009F41DD" w:rsidP="00AD31C8">
      <w:pPr>
        <w:pStyle w:val="Texto"/>
        <w:spacing w:after="0" w:line="276" w:lineRule="auto"/>
        <w:ind w:firstLine="0"/>
        <w:rPr>
          <w:rFonts w:ascii="Arial Narrow" w:hAnsi="Arial Narrow"/>
          <w:sz w:val="24"/>
          <w:szCs w:val="24"/>
        </w:rPr>
      </w:pPr>
      <w:bookmarkStart w:id="192" w:name="Artículo_193"/>
      <w:r w:rsidRPr="009F41DD">
        <w:rPr>
          <w:rFonts w:ascii="Arial Narrow" w:hAnsi="Arial Narrow"/>
          <w:b/>
          <w:sz w:val="24"/>
          <w:szCs w:val="24"/>
        </w:rPr>
        <w:lastRenderedPageBreak/>
        <w:t>Artículo 193</w:t>
      </w:r>
      <w:bookmarkEnd w:id="192"/>
      <w:r w:rsidRPr="009F41DD">
        <w:rPr>
          <w:rFonts w:ascii="Arial Narrow" w:hAnsi="Arial Narrow"/>
          <w:b/>
          <w:sz w:val="24"/>
          <w:szCs w:val="24"/>
        </w:rPr>
        <w:t xml:space="preserve">. </w:t>
      </w:r>
      <w:r w:rsidRPr="009F41DD">
        <w:rPr>
          <w:rFonts w:ascii="Arial Narrow" w:hAnsi="Arial Narrow"/>
          <w:sz w:val="24"/>
          <w:szCs w:val="24"/>
        </w:rPr>
        <w:t>Si la Suprema Corte de Justicia de la Nación confirma el sentido de la resolución recurrida, el sujeto obligado deberá dar cumplimiento y entregar la información en los términos que establece el artículo 196 de esta Ley.</w:t>
      </w:r>
    </w:p>
    <w:p w14:paraId="495B7ED0" w14:textId="77777777" w:rsidR="009F41DD" w:rsidRPr="009F41DD" w:rsidRDefault="009F41DD" w:rsidP="009F41DD">
      <w:pPr>
        <w:pStyle w:val="Texto"/>
        <w:spacing w:after="0" w:line="276" w:lineRule="auto"/>
        <w:rPr>
          <w:rFonts w:ascii="Arial Narrow" w:hAnsi="Arial Narrow"/>
          <w:sz w:val="24"/>
          <w:szCs w:val="24"/>
        </w:rPr>
      </w:pPr>
    </w:p>
    <w:p w14:paraId="561CCD6C"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En caso de que se revoque la resolución, el Instituto deberá actuar en los términos que ordene la Suprema Corte de Justicia de la Nación.</w:t>
      </w:r>
    </w:p>
    <w:p w14:paraId="2A019C9A" w14:textId="77777777" w:rsidR="009F41DD" w:rsidRPr="009F41DD" w:rsidRDefault="009F41DD" w:rsidP="009F41DD">
      <w:pPr>
        <w:pStyle w:val="Texto"/>
        <w:spacing w:after="0" w:line="276" w:lineRule="auto"/>
        <w:rPr>
          <w:rFonts w:ascii="Arial Narrow" w:hAnsi="Arial Narrow"/>
          <w:sz w:val="24"/>
          <w:szCs w:val="24"/>
        </w:rPr>
      </w:pPr>
    </w:p>
    <w:p w14:paraId="1AE176CC"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V</w:t>
      </w:r>
    </w:p>
    <w:p w14:paraId="56972216"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Del Recurso de Revisión de Asuntos Jurisdiccionales de la Suprema Corte de Justicia de la Nación</w:t>
      </w:r>
    </w:p>
    <w:p w14:paraId="7F0385BF"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bookmarkStart w:id="193" w:name="Artículo_194"/>
    </w:p>
    <w:p w14:paraId="452EF5D6"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b/>
          <w:sz w:val="24"/>
          <w:szCs w:val="24"/>
        </w:rPr>
        <w:t>Artículo 194</w:t>
      </w:r>
      <w:bookmarkEnd w:id="193"/>
      <w:r w:rsidRPr="009F41DD">
        <w:rPr>
          <w:rFonts w:ascii="Arial Narrow" w:hAnsi="Arial Narrow"/>
          <w:b/>
          <w:sz w:val="24"/>
          <w:szCs w:val="24"/>
        </w:rPr>
        <w:t xml:space="preserve">. </w:t>
      </w:r>
      <w:r w:rsidRPr="009F41DD">
        <w:rPr>
          <w:rFonts w:ascii="Arial Narrow" w:hAnsi="Arial Narrow"/>
          <w:sz w:val="24"/>
          <w:szCs w:val="24"/>
        </w:rPr>
        <w:t>En la aplicación de las disposiciones de la presente Ley, relacionadas con la información de asuntos jurisdiccionales de la Suprema Corte de Justicia de la Nación, se deberá crear un comité especializado en materia de acceso a la información integrado por tres ministros.</w:t>
      </w:r>
    </w:p>
    <w:p w14:paraId="3599D98D" w14:textId="77777777" w:rsidR="009F41DD" w:rsidRPr="009F41DD" w:rsidRDefault="009F41DD" w:rsidP="009F41DD">
      <w:pPr>
        <w:pStyle w:val="Texto"/>
        <w:spacing w:after="0" w:line="276" w:lineRule="auto"/>
        <w:rPr>
          <w:rFonts w:ascii="Arial Narrow" w:hAnsi="Arial Narrow"/>
          <w:sz w:val="24"/>
          <w:szCs w:val="24"/>
        </w:rPr>
      </w:pPr>
    </w:p>
    <w:p w14:paraId="6A3BC2A6"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Para resolver los recursos de revisión relacionados con la información de asuntos jurisdiccionales, dicho comité atenderá a los principios, reglas y procedimientos de resolución establecidos en la presente Ley y tendrá las atribuciones de los Organismos garantes.</w:t>
      </w:r>
    </w:p>
    <w:p w14:paraId="11A73EA3" w14:textId="77777777" w:rsidR="009F41DD" w:rsidRPr="009F41DD" w:rsidRDefault="009F41DD" w:rsidP="009F41DD">
      <w:pPr>
        <w:pStyle w:val="Texto"/>
        <w:spacing w:after="0" w:line="276" w:lineRule="auto"/>
        <w:rPr>
          <w:rFonts w:ascii="Arial Narrow" w:hAnsi="Arial Narrow"/>
          <w:sz w:val="24"/>
          <w:szCs w:val="24"/>
        </w:rPr>
      </w:pPr>
    </w:p>
    <w:p w14:paraId="581AAF02" w14:textId="77777777" w:rsidR="009F41DD" w:rsidRPr="009F41DD" w:rsidRDefault="009F41DD" w:rsidP="00AD31C8">
      <w:pPr>
        <w:pStyle w:val="Texto"/>
        <w:spacing w:after="0" w:line="276" w:lineRule="auto"/>
        <w:ind w:firstLine="0"/>
        <w:rPr>
          <w:rFonts w:ascii="Arial Narrow" w:hAnsi="Arial Narrow"/>
          <w:sz w:val="24"/>
          <w:szCs w:val="24"/>
        </w:rPr>
      </w:pPr>
      <w:bookmarkStart w:id="194" w:name="Artículo_195"/>
      <w:r w:rsidRPr="009F41DD">
        <w:rPr>
          <w:rFonts w:ascii="Arial Narrow" w:hAnsi="Arial Narrow"/>
          <w:b/>
          <w:sz w:val="24"/>
          <w:szCs w:val="24"/>
        </w:rPr>
        <w:t>Artículo 195</w:t>
      </w:r>
      <w:bookmarkEnd w:id="194"/>
      <w:r w:rsidRPr="009F41DD">
        <w:rPr>
          <w:rFonts w:ascii="Arial Narrow" w:hAnsi="Arial Narrow"/>
          <w:b/>
          <w:sz w:val="24"/>
          <w:szCs w:val="24"/>
        </w:rPr>
        <w:t xml:space="preserve">. </w:t>
      </w:r>
      <w:r w:rsidRPr="009F41DD">
        <w:rPr>
          <w:rFonts w:ascii="Arial Narrow" w:hAnsi="Arial Narrow"/>
          <w:sz w:val="24"/>
          <w:szCs w:val="24"/>
        </w:rPr>
        <w:t>Se entenderán como asuntos jurisdiccionales, aquellos que estén relacionados con el ejercicio de la función constitucional de impartición de justicia competencia de la Suprema Corte de Justicia de la Nación, en los términos que precise la Ley Federal.</w:t>
      </w:r>
    </w:p>
    <w:p w14:paraId="12B8B79F" w14:textId="77777777" w:rsidR="009F41DD" w:rsidRPr="009F41DD" w:rsidRDefault="009F41DD" w:rsidP="009F41DD">
      <w:pPr>
        <w:pStyle w:val="Texto"/>
        <w:spacing w:after="0" w:line="276" w:lineRule="auto"/>
        <w:rPr>
          <w:rFonts w:ascii="Arial Narrow" w:hAnsi="Arial Narrow"/>
          <w:sz w:val="24"/>
          <w:szCs w:val="24"/>
        </w:rPr>
      </w:pPr>
    </w:p>
    <w:p w14:paraId="536904B6"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VI</w:t>
      </w:r>
    </w:p>
    <w:p w14:paraId="7EE68B9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Del Cumplimiento</w:t>
      </w:r>
    </w:p>
    <w:p w14:paraId="6D84FE28"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221745A3" w14:textId="77777777" w:rsidR="009F41DD" w:rsidRPr="009F41DD" w:rsidRDefault="009F41DD" w:rsidP="00AD31C8">
      <w:pPr>
        <w:pStyle w:val="Texto"/>
        <w:spacing w:after="0" w:line="276" w:lineRule="auto"/>
        <w:ind w:firstLine="0"/>
        <w:rPr>
          <w:rFonts w:ascii="Arial Narrow" w:hAnsi="Arial Narrow"/>
          <w:sz w:val="24"/>
          <w:szCs w:val="24"/>
        </w:rPr>
      </w:pPr>
      <w:bookmarkStart w:id="195" w:name="Artículo_196"/>
      <w:r w:rsidRPr="009F41DD">
        <w:rPr>
          <w:rFonts w:ascii="Arial Narrow" w:hAnsi="Arial Narrow"/>
          <w:b/>
          <w:sz w:val="24"/>
          <w:szCs w:val="24"/>
        </w:rPr>
        <w:t>Artículo 196</w:t>
      </w:r>
      <w:bookmarkEnd w:id="195"/>
      <w:r w:rsidRPr="009F41DD">
        <w:rPr>
          <w:rFonts w:ascii="Arial Narrow" w:hAnsi="Arial Narrow"/>
          <w:b/>
          <w:sz w:val="24"/>
          <w:szCs w:val="24"/>
        </w:rPr>
        <w:t xml:space="preserve">. </w:t>
      </w:r>
      <w:r w:rsidRPr="009F41DD">
        <w:rPr>
          <w:rFonts w:ascii="Arial Narrow" w:hAnsi="Arial Narrow"/>
          <w:sz w:val="24"/>
          <w:szCs w:val="24"/>
        </w:rPr>
        <w:t>Los sujetos obligados, a través de la Unidad de Transparencia, darán estricto cumplimiento a las resoluciones de los Organismos garantes y deberán informar a estos sobre su cumplimiento.</w:t>
      </w:r>
    </w:p>
    <w:p w14:paraId="71D7307D" w14:textId="77777777" w:rsidR="009F41DD" w:rsidRPr="009F41DD" w:rsidRDefault="009F41DD" w:rsidP="009F41DD">
      <w:pPr>
        <w:pStyle w:val="Texto"/>
        <w:spacing w:after="0" w:line="276" w:lineRule="auto"/>
        <w:rPr>
          <w:rFonts w:ascii="Arial Narrow" w:hAnsi="Arial Narrow"/>
          <w:sz w:val="24"/>
          <w:szCs w:val="24"/>
        </w:rPr>
      </w:pPr>
    </w:p>
    <w:p w14:paraId="676C270A"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Excepcionalmente, considerando las circunstancias especiales del caso, los sujetos obligados podrán solicitar a los Organismos garantes, de manera fundada y motivada, una ampliación del plazo para el cumplimiento de la resolución.</w:t>
      </w:r>
    </w:p>
    <w:p w14:paraId="3B229FBF" w14:textId="77777777" w:rsidR="009F41DD" w:rsidRPr="009F41DD" w:rsidRDefault="009F41DD" w:rsidP="009F41DD">
      <w:pPr>
        <w:pStyle w:val="Texto"/>
        <w:spacing w:after="0" w:line="276" w:lineRule="auto"/>
        <w:rPr>
          <w:rFonts w:ascii="Arial Narrow" w:hAnsi="Arial Narrow"/>
          <w:sz w:val="24"/>
          <w:szCs w:val="24"/>
        </w:rPr>
      </w:pPr>
    </w:p>
    <w:p w14:paraId="3A57388E"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Dicha solicitud deberá presentarse, a más tardar, dentro de los primeros tres días del plazo otorgado para el cumplimiento, a efecto de que los Organismos garantes resuelvan sobre la procedencia de la misma dentro de los cinco días siguientes.</w:t>
      </w:r>
    </w:p>
    <w:p w14:paraId="3F217514" w14:textId="77777777" w:rsidR="009F41DD" w:rsidRPr="009F41DD" w:rsidRDefault="009F41DD" w:rsidP="009F41DD">
      <w:pPr>
        <w:pStyle w:val="Texto"/>
        <w:spacing w:after="0" w:line="276" w:lineRule="auto"/>
        <w:rPr>
          <w:rFonts w:ascii="Arial Narrow" w:hAnsi="Arial Narrow"/>
          <w:sz w:val="24"/>
          <w:szCs w:val="24"/>
        </w:rPr>
      </w:pPr>
    </w:p>
    <w:p w14:paraId="019563C6" w14:textId="77777777" w:rsidR="009F41DD" w:rsidRPr="009F41DD" w:rsidRDefault="009F41DD" w:rsidP="00AD31C8">
      <w:pPr>
        <w:pStyle w:val="Texto"/>
        <w:spacing w:after="0" w:line="276" w:lineRule="auto"/>
        <w:ind w:firstLine="0"/>
        <w:rPr>
          <w:rFonts w:ascii="Arial Narrow" w:hAnsi="Arial Narrow"/>
          <w:sz w:val="24"/>
          <w:szCs w:val="24"/>
        </w:rPr>
      </w:pPr>
      <w:bookmarkStart w:id="196" w:name="Artículo_197"/>
      <w:r w:rsidRPr="009F41DD">
        <w:rPr>
          <w:rFonts w:ascii="Arial Narrow" w:hAnsi="Arial Narrow"/>
          <w:b/>
          <w:sz w:val="24"/>
          <w:szCs w:val="24"/>
        </w:rPr>
        <w:lastRenderedPageBreak/>
        <w:t>Artículo 197</w:t>
      </w:r>
      <w:bookmarkEnd w:id="196"/>
      <w:r w:rsidRPr="009F41DD">
        <w:rPr>
          <w:rFonts w:ascii="Arial Narrow" w:hAnsi="Arial Narrow"/>
          <w:b/>
          <w:sz w:val="24"/>
          <w:szCs w:val="24"/>
        </w:rPr>
        <w:t xml:space="preserve">. </w:t>
      </w:r>
      <w:r w:rsidRPr="009F41DD">
        <w:rPr>
          <w:rFonts w:ascii="Arial Narrow" w:hAnsi="Arial Narrow"/>
          <w:sz w:val="24"/>
          <w:szCs w:val="24"/>
        </w:rPr>
        <w:t>Transcurrido el plazo señalado en el artículo anterior, el sujeto obligado deberá informar al organismo garante sobre el cumplimento de la resolución.</w:t>
      </w:r>
    </w:p>
    <w:p w14:paraId="5B215ECC" w14:textId="77777777" w:rsidR="009F41DD" w:rsidRPr="009F41DD" w:rsidRDefault="009F41DD" w:rsidP="009F41DD">
      <w:pPr>
        <w:pStyle w:val="Texto"/>
        <w:spacing w:after="0" w:line="276" w:lineRule="auto"/>
        <w:rPr>
          <w:rFonts w:ascii="Arial Narrow" w:hAnsi="Arial Narrow"/>
          <w:sz w:val="24"/>
          <w:szCs w:val="24"/>
        </w:rPr>
      </w:pPr>
    </w:p>
    <w:p w14:paraId="2A3E96F9"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El organismo garante verificará de oficio la calidad de la información y, a más tardar al día siguiente de recibir el informe, dará vista al recurrente para que, dentro de los cinco días siguientes, manifieste lo que a su derecho convenga. Si dentro del plazo señalado el recurrente manifiesta que el cumplimiento no corresponde a lo ordenado por el organismo garante, deberá expresar las causas específicas por las cuales así lo considera.</w:t>
      </w:r>
    </w:p>
    <w:p w14:paraId="3E328BC0" w14:textId="77777777" w:rsidR="009F41DD" w:rsidRPr="009F41DD" w:rsidRDefault="009F41DD" w:rsidP="009F41DD">
      <w:pPr>
        <w:pStyle w:val="Texto"/>
        <w:spacing w:after="0" w:line="276" w:lineRule="auto"/>
        <w:rPr>
          <w:rFonts w:ascii="Arial Narrow" w:hAnsi="Arial Narrow"/>
          <w:sz w:val="24"/>
          <w:szCs w:val="24"/>
        </w:rPr>
      </w:pPr>
    </w:p>
    <w:p w14:paraId="34280E8E" w14:textId="77777777" w:rsidR="009F41DD" w:rsidRPr="009F41DD" w:rsidRDefault="009F41DD" w:rsidP="00AD31C8">
      <w:pPr>
        <w:pStyle w:val="Texto"/>
        <w:spacing w:after="0" w:line="276" w:lineRule="auto"/>
        <w:ind w:firstLine="0"/>
        <w:rPr>
          <w:rFonts w:ascii="Arial Narrow" w:hAnsi="Arial Narrow"/>
          <w:sz w:val="24"/>
          <w:szCs w:val="24"/>
        </w:rPr>
      </w:pPr>
      <w:bookmarkStart w:id="197" w:name="Artículo_198"/>
      <w:r w:rsidRPr="009F41DD">
        <w:rPr>
          <w:rFonts w:ascii="Arial Narrow" w:hAnsi="Arial Narrow"/>
          <w:b/>
          <w:sz w:val="24"/>
          <w:szCs w:val="24"/>
        </w:rPr>
        <w:t>Artículo 198</w:t>
      </w:r>
      <w:bookmarkEnd w:id="197"/>
      <w:r w:rsidRPr="009F41DD">
        <w:rPr>
          <w:rFonts w:ascii="Arial Narrow" w:hAnsi="Arial Narrow"/>
          <w:b/>
          <w:sz w:val="24"/>
          <w:szCs w:val="24"/>
        </w:rPr>
        <w:t xml:space="preserve">. </w:t>
      </w:r>
      <w:r w:rsidRPr="009F41DD">
        <w:rPr>
          <w:rFonts w:ascii="Arial Narrow" w:hAnsi="Arial Narrow"/>
          <w:sz w:val="24"/>
          <w:szCs w:val="24"/>
        </w:rPr>
        <w:t xml:space="preserve">El organismo garante deberá pronunciarse, en un plazo no mayor a cinco días, sobre todas las causas que el recurrente </w:t>
      </w:r>
      <w:proofErr w:type="gramStart"/>
      <w:r w:rsidRPr="009F41DD">
        <w:rPr>
          <w:rFonts w:ascii="Arial Narrow" w:hAnsi="Arial Narrow"/>
          <w:sz w:val="24"/>
          <w:szCs w:val="24"/>
        </w:rPr>
        <w:t>manifieste</w:t>
      </w:r>
      <w:proofErr w:type="gramEnd"/>
      <w:r w:rsidRPr="009F41DD">
        <w:rPr>
          <w:rFonts w:ascii="Arial Narrow" w:hAnsi="Arial Narrow"/>
          <w:sz w:val="24"/>
          <w:szCs w:val="24"/>
        </w:rPr>
        <w:t xml:space="preserve"> así como del resultado de la verificación realizada. Si el organismo garante considera que se dio cumplimiento a la resolución, emitirá un acuerdo de cumplimiento y se ordenará el archivo del Expediente. En caso contrario, el organismo garante:</w:t>
      </w:r>
    </w:p>
    <w:p w14:paraId="7FC33433" w14:textId="77777777" w:rsidR="009F41DD" w:rsidRPr="009F41DD" w:rsidRDefault="009F41DD" w:rsidP="009F41DD">
      <w:pPr>
        <w:pStyle w:val="Texto"/>
        <w:spacing w:after="0" w:line="276" w:lineRule="auto"/>
        <w:rPr>
          <w:rFonts w:ascii="Arial Narrow" w:hAnsi="Arial Narrow"/>
          <w:sz w:val="24"/>
          <w:szCs w:val="24"/>
        </w:rPr>
      </w:pPr>
    </w:p>
    <w:p w14:paraId="7EB687D4" w14:textId="650E620E" w:rsidR="009F41DD" w:rsidRPr="009F41DD" w:rsidRDefault="009F41DD" w:rsidP="00FD7D21">
      <w:pPr>
        <w:pStyle w:val="Texto"/>
        <w:numPr>
          <w:ilvl w:val="0"/>
          <w:numId w:val="72"/>
        </w:numPr>
        <w:spacing w:after="0" w:line="276" w:lineRule="auto"/>
        <w:rPr>
          <w:rFonts w:ascii="Arial Narrow" w:hAnsi="Arial Narrow"/>
          <w:sz w:val="24"/>
          <w:szCs w:val="24"/>
        </w:rPr>
      </w:pPr>
      <w:r w:rsidRPr="009F41DD">
        <w:rPr>
          <w:rFonts w:ascii="Arial Narrow" w:hAnsi="Arial Narrow"/>
          <w:sz w:val="24"/>
          <w:szCs w:val="24"/>
        </w:rPr>
        <w:t>Emitirá un acuerdo de incumplimiento;</w:t>
      </w:r>
    </w:p>
    <w:p w14:paraId="3B85C13C" w14:textId="77777777" w:rsidR="009F41DD" w:rsidRPr="009F41DD" w:rsidRDefault="009F41DD" w:rsidP="009F41DD">
      <w:pPr>
        <w:pStyle w:val="Texto"/>
        <w:spacing w:after="0" w:line="276" w:lineRule="auto"/>
        <w:ind w:left="1008" w:hanging="720"/>
        <w:rPr>
          <w:rFonts w:ascii="Arial Narrow" w:hAnsi="Arial Narrow"/>
          <w:sz w:val="24"/>
          <w:szCs w:val="24"/>
        </w:rPr>
      </w:pPr>
    </w:p>
    <w:p w14:paraId="1552DFF5" w14:textId="54DC58F0" w:rsidR="009F41DD" w:rsidRPr="009F41DD" w:rsidRDefault="009F41DD" w:rsidP="00FD7D21">
      <w:pPr>
        <w:pStyle w:val="Texto"/>
        <w:numPr>
          <w:ilvl w:val="0"/>
          <w:numId w:val="72"/>
        </w:numPr>
        <w:spacing w:after="0" w:line="276" w:lineRule="auto"/>
        <w:rPr>
          <w:rFonts w:ascii="Arial Narrow" w:hAnsi="Arial Narrow"/>
          <w:sz w:val="24"/>
          <w:szCs w:val="24"/>
        </w:rPr>
      </w:pPr>
      <w:r w:rsidRPr="009F41DD">
        <w:rPr>
          <w:rFonts w:ascii="Arial Narrow" w:hAnsi="Arial Narrow"/>
          <w:sz w:val="24"/>
          <w:szCs w:val="24"/>
        </w:rPr>
        <w:t>Notificará al superior jerárquico del responsable de dar cumplimiento, para el efecto de que, en un plazo no mayor a cinco días, se dé cumplimiento a la resolución, y</w:t>
      </w:r>
    </w:p>
    <w:p w14:paraId="27668695" w14:textId="77777777" w:rsidR="009F41DD" w:rsidRPr="009F41DD" w:rsidRDefault="009F41DD" w:rsidP="009F41DD">
      <w:pPr>
        <w:pStyle w:val="Texto"/>
        <w:spacing w:after="0" w:line="276" w:lineRule="auto"/>
        <w:ind w:left="1008" w:hanging="720"/>
        <w:rPr>
          <w:rFonts w:ascii="Arial Narrow" w:hAnsi="Arial Narrow"/>
          <w:sz w:val="24"/>
          <w:szCs w:val="24"/>
        </w:rPr>
      </w:pPr>
    </w:p>
    <w:p w14:paraId="2345CE09" w14:textId="244CD9E3" w:rsidR="009F41DD" w:rsidRPr="009F41DD" w:rsidRDefault="009F41DD" w:rsidP="00FD7D21">
      <w:pPr>
        <w:pStyle w:val="Texto"/>
        <w:numPr>
          <w:ilvl w:val="0"/>
          <w:numId w:val="72"/>
        </w:numPr>
        <w:spacing w:after="0" w:line="276" w:lineRule="auto"/>
        <w:rPr>
          <w:rFonts w:ascii="Arial Narrow" w:hAnsi="Arial Narrow"/>
          <w:sz w:val="24"/>
          <w:szCs w:val="24"/>
        </w:rPr>
      </w:pPr>
      <w:r w:rsidRPr="009F41DD">
        <w:rPr>
          <w:rFonts w:ascii="Arial Narrow" w:hAnsi="Arial Narrow"/>
          <w:sz w:val="24"/>
          <w:szCs w:val="24"/>
        </w:rPr>
        <w:t>Determinará las medidas de apremio o sanciones, según corresponda, que deberán imponerse o las acciones procedentes que deberán aplicarse, de conformidad con lo señalado en el siguiente Título.</w:t>
      </w:r>
    </w:p>
    <w:p w14:paraId="47FDE2D2" w14:textId="77777777" w:rsidR="009F41DD" w:rsidRPr="009F41DD" w:rsidRDefault="009F41DD" w:rsidP="009F41DD">
      <w:pPr>
        <w:pStyle w:val="Texto"/>
        <w:spacing w:after="0" w:line="276" w:lineRule="auto"/>
        <w:ind w:left="1008" w:hanging="720"/>
        <w:rPr>
          <w:rFonts w:ascii="Arial Narrow" w:hAnsi="Arial Narrow"/>
          <w:sz w:val="24"/>
          <w:szCs w:val="24"/>
        </w:rPr>
      </w:pPr>
    </w:p>
    <w:p w14:paraId="71F36AED"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VII</w:t>
      </w:r>
    </w:p>
    <w:p w14:paraId="225A01BB"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los criterios de interpretación</w:t>
      </w:r>
    </w:p>
    <w:p w14:paraId="720131AE"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32DBDCBE" w14:textId="77777777" w:rsidR="009F41DD" w:rsidRPr="009F41DD" w:rsidRDefault="009F41DD" w:rsidP="00AD31C8">
      <w:pPr>
        <w:pStyle w:val="Texto"/>
        <w:spacing w:after="0" w:line="276" w:lineRule="auto"/>
        <w:ind w:firstLine="0"/>
        <w:rPr>
          <w:rFonts w:ascii="Arial Narrow" w:hAnsi="Arial Narrow"/>
          <w:sz w:val="24"/>
          <w:szCs w:val="24"/>
        </w:rPr>
      </w:pPr>
      <w:bookmarkStart w:id="198" w:name="Artículo_199"/>
      <w:r w:rsidRPr="009F41DD">
        <w:rPr>
          <w:rFonts w:ascii="Arial Narrow" w:hAnsi="Arial Narrow"/>
          <w:b/>
          <w:sz w:val="24"/>
          <w:szCs w:val="24"/>
        </w:rPr>
        <w:t>Artículo 199</w:t>
      </w:r>
      <w:bookmarkEnd w:id="198"/>
      <w:r w:rsidRPr="009F41DD">
        <w:rPr>
          <w:rFonts w:ascii="Arial Narrow" w:hAnsi="Arial Narrow"/>
          <w:b/>
          <w:sz w:val="24"/>
          <w:szCs w:val="24"/>
        </w:rPr>
        <w:t xml:space="preserve">. </w:t>
      </w:r>
      <w:r w:rsidRPr="009F41DD">
        <w:rPr>
          <w:rFonts w:ascii="Arial Narrow" w:hAnsi="Arial Narrow"/>
          <w:sz w:val="24"/>
          <w:szCs w:val="24"/>
        </w:rPr>
        <w:t>Una vez que hayan causado ejecutoria las resoluciones dictadas en los recursos que se sometan a su competencia, el Instituto podrá emitir los criterios de interpretación que estime pertinentes y que deriven de lo resuelto en dichos asuntos.</w:t>
      </w:r>
    </w:p>
    <w:p w14:paraId="37B03AAB" w14:textId="77777777" w:rsidR="009F41DD" w:rsidRPr="009F41DD" w:rsidRDefault="009F41DD" w:rsidP="009F41DD">
      <w:pPr>
        <w:pStyle w:val="Texto"/>
        <w:spacing w:after="0" w:line="276" w:lineRule="auto"/>
        <w:rPr>
          <w:rFonts w:ascii="Arial Narrow" w:hAnsi="Arial Narrow"/>
          <w:sz w:val="24"/>
          <w:szCs w:val="24"/>
        </w:rPr>
      </w:pPr>
    </w:p>
    <w:p w14:paraId="7EC77D32"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El Instituto podrá emitir criterios de carácter orientador para los Organismos garantes locales, que se establecerán por reiteración al resolver tres casos análogos de manera consecutiva en el mismo sentido, por al menos dos terceras partes del Pleno del Instituto, derivados de resoluciones que hayan causado estado.</w:t>
      </w:r>
    </w:p>
    <w:p w14:paraId="461AE784" w14:textId="77777777" w:rsidR="009F41DD" w:rsidRPr="009F41DD" w:rsidRDefault="009F41DD" w:rsidP="009F41DD">
      <w:pPr>
        <w:pStyle w:val="Texto"/>
        <w:spacing w:after="0" w:line="276" w:lineRule="auto"/>
        <w:rPr>
          <w:rFonts w:ascii="Arial Narrow" w:hAnsi="Arial Narrow"/>
          <w:sz w:val="24"/>
          <w:szCs w:val="24"/>
        </w:rPr>
      </w:pPr>
    </w:p>
    <w:p w14:paraId="113092A4" w14:textId="77777777" w:rsidR="009F41DD" w:rsidRPr="009F41DD" w:rsidRDefault="009F41DD" w:rsidP="00AD31C8">
      <w:pPr>
        <w:pStyle w:val="Texto"/>
        <w:spacing w:after="0" w:line="276" w:lineRule="auto"/>
        <w:ind w:firstLine="0"/>
        <w:rPr>
          <w:rFonts w:ascii="Arial Narrow" w:hAnsi="Arial Narrow"/>
          <w:sz w:val="24"/>
          <w:szCs w:val="24"/>
        </w:rPr>
      </w:pPr>
      <w:bookmarkStart w:id="199" w:name="Artículo_200"/>
      <w:r w:rsidRPr="009F41DD">
        <w:rPr>
          <w:rFonts w:ascii="Arial Narrow" w:hAnsi="Arial Narrow"/>
          <w:b/>
          <w:sz w:val="24"/>
          <w:szCs w:val="24"/>
        </w:rPr>
        <w:t>Artículo 200</w:t>
      </w:r>
      <w:bookmarkEnd w:id="199"/>
      <w:r w:rsidRPr="009F41DD">
        <w:rPr>
          <w:rFonts w:ascii="Arial Narrow" w:hAnsi="Arial Narrow"/>
          <w:b/>
          <w:sz w:val="24"/>
          <w:szCs w:val="24"/>
        </w:rPr>
        <w:t xml:space="preserve">. </w:t>
      </w:r>
      <w:r w:rsidRPr="009F41DD">
        <w:rPr>
          <w:rFonts w:ascii="Arial Narrow" w:hAnsi="Arial Narrow"/>
          <w:sz w:val="24"/>
          <w:szCs w:val="24"/>
        </w:rPr>
        <w:t>Los criterios se compondrán de un rubro, un texto y el precedente o precedentes que, en su caso, hayan originado su emisión.</w:t>
      </w:r>
    </w:p>
    <w:p w14:paraId="0F764F55" w14:textId="77777777" w:rsidR="009F41DD" w:rsidRPr="009F41DD" w:rsidRDefault="009F41DD" w:rsidP="009F41DD">
      <w:pPr>
        <w:pStyle w:val="Texto"/>
        <w:spacing w:after="0" w:line="276" w:lineRule="auto"/>
        <w:rPr>
          <w:rFonts w:ascii="Arial Narrow" w:hAnsi="Arial Narrow"/>
          <w:sz w:val="24"/>
          <w:szCs w:val="24"/>
        </w:rPr>
      </w:pPr>
    </w:p>
    <w:p w14:paraId="48CE3ABB"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lastRenderedPageBreak/>
        <w:t>Todo criterio que emita el Instituto deberá contener una clave de control para su debida identificación.</w:t>
      </w:r>
    </w:p>
    <w:p w14:paraId="2AB00362" w14:textId="77777777" w:rsidR="009F41DD" w:rsidRPr="009F41DD" w:rsidRDefault="009F41DD" w:rsidP="009F41DD">
      <w:pPr>
        <w:pStyle w:val="Texto"/>
        <w:spacing w:after="0" w:line="276" w:lineRule="auto"/>
        <w:rPr>
          <w:rFonts w:ascii="Arial Narrow" w:hAnsi="Arial Narrow"/>
          <w:sz w:val="24"/>
          <w:szCs w:val="24"/>
        </w:rPr>
      </w:pPr>
    </w:p>
    <w:p w14:paraId="3D7E8C36"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TÍTULO NOVENO</w:t>
      </w:r>
    </w:p>
    <w:p w14:paraId="3AD5C3A4"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MEDIDAS DE APREMIO Y SANCIONES</w:t>
      </w:r>
    </w:p>
    <w:p w14:paraId="35BF441E"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05A50F10"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w:t>
      </w:r>
    </w:p>
    <w:p w14:paraId="283F9C53"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las Medidas de Apremio</w:t>
      </w:r>
    </w:p>
    <w:p w14:paraId="2B5CE8E1"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265ED994" w14:textId="77777777" w:rsidR="009F41DD" w:rsidRPr="009F41DD" w:rsidRDefault="009F41DD" w:rsidP="00AD31C8">
      <w:pPr>
        <w:pStyle w:val="Texto"/>
        <w:spacing w:after="0" w:line="276" w:lineRule="auto"/>
        <w:ind w:firstLine="0"/>
        <w:rPr>
          <w:rFonts w:ascii="Arial Narrow" w:hAnsi="Arial Narrow"/>
          <w:sz w:val="24"/>
          <w:szCs w:val="24"/>
        </w:rPr>
      </w:pPr>
      <w:bookmarkStart w:id="200" w:name="Artículo_201"/>
      <w:r w:rsidRPr="009F41DD">
        <w:rPr>
          <w:rFonts w:ascii="Arial Narrow" w:hAnsi="Arial Narrow"/>
          <w:b/>
          <w:sz w:val="24"/>
          <w:szCs w:val="24"/>
        </w:rPr>
        <w:t>Artículo 201</w:t>
      </w:r>
      <w:bookmarkEnd w:id="200"/>
      <w:r w:rsidRPr="009F41DD">
        <w:rPr>
          <w:rFonts w:ascii="Arial Narrow" w:hAnsi="Arial Narrow"/>
          <w:b/>
          <w:sz w:val="24"/>
          <w:szCs w:val="24"/>
        </w:rPr>
        <w:t xml:space="preserve">. </w:t>
      </w:r>
      <w:r w:rsidRPr="009F41DD">
        <w:rPr>
          <w:rFonts w:ascii="Arial Narrow" w:hAnsi="Arial Narrow"/>
          <w:sz w:val="24"/>
          <w:szCs w:val="24"/>
        </w:rPr>
        <w:t>Los Organismos garantes, en el ámbito de sus competencias, podrán imponer al servidor público encargado de cumplir con la resolución, o a los miembros de los sindicatos, partidos políticos o a la persona física o moral responsable, las siguientes medidas de apremio para asegurar el cumplimiento de sus determinaciones:</w:t>
      </w:r>
    </w:p>
    <w:p w14:paraId="1FCDD471" w14:textId="77777777" w:rsidR="009F41DD" w:rsidRPr="009F41DD" w:rsidRDefault="009F41DD" w:rsidP="009F41DD">
      <w:pPr>
        <w:pStyle w:val="Texto"/>
        <w:spacing w:after="0" w:line="276" w:lineRule="auto"/>
        <w:rPr>
          <w:rFonts w:ascii="Arial Narrow" w:hAnsi="Arial Narrow"/>
          <w:sz w:val="24"/>
          <w:szCs w:val="24"/>
        </w:rPr>
      </w:pPr>
    </w:p>
    <w:p w14:paraId="365BA614" w14:textId="73921E5B" w:rsidR="009F41DD" w:rsidRPr="009F41DD" w:rsidRDefault="009F41DD" w:rsidP="00FD7D21">
      <w:pPr>
        <w:pStyle w:val="Texto"/>
        <w:numPr>
          <w:ilvl w:val="0"/>
          <w:numId w:val="73"/>
        </w:numPr>
        <w:spacing w:after="0" w:line="276" w:lineRule="auto"/>
        <w:rPr>
          <w:rFonts w:ascii="Arial Narrow" w:hAnsi="Arial Narrow"/>
          <w:sz w:val="24"/>
          <w:szCs w:val="24"/>
        </w:rPr>
      </w:pPr>
      <w:r w:rsidRPr="009F41DD">
        <w:rPr>
          <w:rFonts w:ascii="Arial Narrow" w:hAnsi="Arial Narrow"/>
          <w:sz w:val="24"/>
          <w:szCs w:val="24"/>
        </w:rPr>
        <w:t>Amonestación pública, o</w:t>
      </w:r>
    </w:p>
    <w:p w14:paraId="74FF1B7D" w14:textId="77777777" w:rsidR="009F41DD" w:rsidRPr="009F41DD" w:rsidRDefault="009F41DD" w:rsidP="009F41DD">
      <w:pPr>
        <w:pStyle w:val="Texto"/>
        <w:spacing w:after="0" w:line="276" w:lineRule="auto"/>
        <w:ind w:left="1008" w:hanging="720"/>
        <w:rPr>
          <w:rFonts w:ascii="Arial Narrow" w:hAnsi="Arial Narrow"/>
          <w:sz w:val="24"/>
          <w:szCs w:val="24"/>
        </w:rPr>
      </w:pPr>
    </w:p>
    <w:p w14:paraId="79CE7C86" w14:textId="2473678C" w:rsidR="009F41DD" w:rsidRPr="009F41DD" w:rsidRDefault="009F41DD" w:rsidP="00FD7D21">
      <w:pPr>
        <w:pStyle w:val="Texto"/>
        <w:numPr>
          <w:ilvl w:val="0"/>
          <w:numId w:val="73"/>
        </w:numPr>
        <w:spacing w:after="0" w:line="276" w:lineRule="auto"/>
        <w:rPr>
          <w:rFonts w:ascii="Arial Narrow" w:hAnsi="Arial Narrow"/>
          <w:sz w:val="24"/>
          <w:szCs w:val="24"/>
        </w:rPr>
      </w:pPr>
      <w:r w:rsidRPr="009F41DD">
        <w:rPr>
          <w:rFonts w:ascii="Arial Narrow" w:hAnsi="Arial Narrow"/>
          <w:sz w:val="24"/>
          <w:szCs w:val="24"/>
        </w:rPr>
        <w:t>Multa, de ciento cincuenta hasta mil quinientas veces el salario mínimo general vigente en el Área geográfica de que se trate.</w:t>
      </w:r>
    </w:p>
    <w:p w14:paraId="018C1319" w14:textId="77777777" w:rsidR="009F41DD" w:rsidRPr="009F41DD" w:rsidRDefault="009F41DD" w:rsidP="009F41DD">
      <w:pPr>
        <w:pStyle w:val="Texto"/>
        <w:spacing w:after="0" w:line="276" w:lineRule="auto"/>
        <w:ind w:left="1008" w:hanging="720"/>
        <w:rPr>
          <w:rFonts w:ascii="Arial Narrow" w:hAnsi="Arial Narrow"/>
          <w:sz w:val="24"/>
          <w:szCs w:val="24"/>
        </w:rPr>
      </w:pPr>
    </w:p>
    <w:p w14:paraId="75C567A4"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La Ley Federal y las de las Entidades Federativas establecerán los criterios para calificar las medidas de apremio, conforme a la gravedad de la falta y, en su caso, las condiciones económicas del infractor y la reincidencia.</w:t>
      </w:r>
    </w:p>
    <w:p w14:paraId="3125FC4F" w14:textId="77777777" w:rsidR="009F41DD" w:rsidRPr="009F41DD" w:rsidRDefault="009F41DD" w:rsidP="009F41DD">
      <w:pPr>
        <w:pStyle w:val="Texto"/>
        <w:spacing w:after="0" w:line="276" w:lineRule="auto"/>
        <w:rPr>
          <w:rFonts w:ascii="Arial Narrow" w:hAnsi="Arial Narrow"/>
          <w:sz w:val="24"/>
          <w:szCs w:val="24"/>
        </w:rPr>
      </w:pPr>
    </w:p>
    <w:p w14:paraId="194D4023"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El incumplimiento de los sujetos obligados será difundido en los portales de obligaciones de transparencia de los Organismos garantes y considerados en las evaluaciones que realicen éstos.</w:t>
      </w:r>
    </w:p>
    <w:p w14:paraId="43A24599" w14:textId="77777777" w:rsidR="009F41DD" w:rsidRPr="009F41DD" w:rsidRDefault="009F41DD" w:rsidP="009F41DD">
      <w:pPr>
        <w:pStyle w:val="Texto"/>
        <w:spacing w:after="0" w:line="276" w:lineRule="auto"/>
        <w:rPr>
          <w:rFonts w:ascii="Arial Narrow" w:hAnsi="Arial Narrow"/>
          <w:sz w:val="24"/>
          <w:szCs w:val="24"/>
        </w:rPr>
      </w:pPr>
    </w:p>
    <w:p w14:paraId="4354D1FA"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En caso de que el incumplimiento de las determinaciones de los Organismos garantes implique la presunta comisión de un delito o una de las conductas señaladas en el artículo 206 de esta Ley, el organismo garante respectivo deberá denunciar los hechos ante la autoridad competente.</w:t>
      </w:r>
    </w:p>
    <w:p w14:paraId="28084408" w14:textId="77777777" w:rsidR="009F41DD" w:rsidRPr="009F41DD" w:rsidRDefault="009F41DD" w:rsidP="009F41DD">
      <w:pPr>
        <w:pStyle w:val="Texto"/>
        <w:spacing w:after="0" w:line="276" w:lineRule="auto"/>
        <w:rPr>
          <w:rFonts w:ascii="Arial Narrow" w:hAnsi="Arial Narrow"/>
          <w:sz w:val="24"/>
          <w:szCs w:val="24"/>
        </w:rPr>
      </w:pPr>
    </w:p>
    <w:p w14:paraId="6026A312" w14:textId="77777777" w:rsidR="009F41DD" w:rsidRPr="009F41DD" w:rsidRDefault="009F41DD" w:rsidP="00AD31C8">
      <w:pPr>
        <w:pStyle w:val="Texto"/>
        <w:spacing w:after="0" w:line="276" w:lineRule="auto"/>
        <w:ind w:firstLine="0"/>
        <w:rPr>
          <w:rFonts w:ascii="Arial Narrow" w:hAnsi="Arial Narrow"/>
          <w:sz w:val="24"/>
          <w:szCs w:val="24"/>
        </w:rPr>
      </w:pPr>
      <w:r w:rsidRPr="009F41DD">
        <w:rPr>
          <w:rFonts w:ascii="Arial Narrow" w:hAnsi="Arial Narrow"/>
          <w:sz w:val="24"/>
          <w:szCs w:val="24"/>
        </w:rPr>
        <w:t>Las medidas de apremio de carácter económico no podrán ser cubiertas con recursos públicos.</w:t>
      </w:r>
    </w:p>
    <w:p w14:paraId="454AE446" w14:textId="77777777" w:rsidR="009F41DD" w:rsidRPr="009F41DD" w:rsidRDefault="009F41DD" w:rsidP="009F41DD">
      <w:pPr>
        <w:pStyle w:val="Texto"/>
        <w:spacing w:after="0" w:line="276" w:lineRule="auto"/>
        <w:rPr>
          <w:rFonts w:ascii="Arial Narrow" w:hAnsi="Arial Narrow"/>
          <w:sz w:val="24"/>
          <w:szCs w:val="24"/>
        </w:rPr>
      </w:pPr>
    </w:p>
    <w:p w14:paraId="65241922" w14:textId="77777777" w:rsidR="009F41DD" w:rsidRPr="009F41DD" w:rsidRDefault="009F41DD" w:rsidP="00AD31C8">
      <w:pPr>
        <w:pStyle w:val="Texto"/>
        <w:spacing w:after="0" w:line="276" w:lineRule="auto"/>
        <w:ind w:firstLine="0"/>
        <w:rPr>
          <w:rFonts w:ascii="Arial Narrow" w:hAnsi="Arial Narrow"/>
          <w:sz w:val="24"/>
          <w:szCs w:val="24"/>
        </w:rPr>
      </w:pPr>
      <w:bookmarkStart w:id="201" w:name="Artículo_202"/>
      <w:r w:rsidRPr="009F41DD">
        <w:rPr>
          <w:rFonts w:ascii="Arial Narrow" w:hAnsi="Arial Narrow"/>
          <w:b/>
          <w:sz w:val="24"/>
          <w:szCs w:val="24"/>
        </w:rPr>
        <w:t>Artículo 202</w:t>
      </w:r>
      <w:bookmarkEnd w:id="201"/>
      <w:r w:rsidRPr="009F41DD">
        <w:rPr>
          <w:rFonts w:ascii="Arial Narrow" w:hAnsi="Arial Narrow"/>
          <w:b/>
          <w:sz w:val="24"/>
          <w:szCs w:val="24"/>
        </w:rPr>
        <w:t xml:space="preserve">. </w:t>
      </w:r>
      <w:r w:rsidRPr="009F41DD">
        <w:rPr>
          <w:rFonts w:ascii="Arial Narrow" w:hAnsi="Arial Narrow"/>
          <w:sz w:val="24"/>
          <w:szCs w:val="24"/>
        </w:rPr>
        <w:t>Si a pesar de la ejecución de las medidas de apremio previstas en el artículo anterior no se cumple con la determinación, se requerirá el cumplimiento al superior jerárquico para que en un plazo de cinco días lo instruya a cumplir sin demora. De persistir el incumplimiento, se aplicarán sobre el superior jerárquico las medidas de apremio establecidas en el artículo anterior.</w:t>
      </w:r>
    </w:p>
    <w:p w14:paraId="34E52709" w14:textId="77777777" w:rsidR="009F41DD" w:rsidRPr="009F41DD" w:rsidRDefault="009F41DD" w:rsidP="009F41DD">
      <w:pPr>
        <w:pStyle w:val="Texto"/>
        <w:spacing w:after="0" w:line="276" w:lineRule="auto"/>
        <w:rPr>
          <w:rFonts w:ascii="Arial Narrow" w:hAnsi="Arial Narrow"/>
          <w:sz w:val="24"/>
          <w:szCs w:val="24"/>
        </w:rPr>
      </w:pPr>
    </w:p>
    <w:p w14:paraId="56175D82" w14:textId="77777777" w:rsidR="009F41DD" w:rsidRPr="009F41DD" w:rsidRDefault="009F41DD" w:rsidP="00AE3F26">
      <w:pPr>
        <w:pStyle w:val="Texto"/>
        <w:spacing w:after="0" w:line="276" w:lineRule="auto"/>
        <w:ind w:firstLine="0"/>
        <w:rPr>
          <w:rFonts w:ascii="Arial Narrow" w:hAnsi="Arial Narrow"/>
          <w:sz w:val="24"/>
          <w:szCs w:val="24"/>
        </w:rPr>
      </w:pPr>
      <w:r w:rsidRPr="009F41DD">
        <w:rPr>
          <w:rFonts w:ascii="Arial Narrow" w:hAnsi="Arial Narrow"/>
          <w:sz w:val="24"/>
          <w:szCs w:val="24"/>
        </w:rPr>
        <w:t>Transcurrido el plazo, sin que se haya dado cumplimiento, se determinarán las sanciones que correspondan.</w:t>
      </w:r>
    </w:p>
    <w:p w14:paraId="596B2AE1" w14:textId="77777777" w:rsidR="009F41DD" w:rsidRPr="009F41DD" w:rsidRDefault="009F41DD" w:rsidP="009F41DD">
      <w:pPr>
        <w:pStyle w:val="Texto"/>
        <w:spacing w:after="0" w:line="276" w:lineRule="auto"/>
        <w:rPr>
          <w:rFonts w:ascii="Arial Narrow" w:hAnsi="Arial Narrow"/>
          <w:sz w:val="24"/>
          <w:szCs w:val="24"/>
        </w:rPr>
      </w:pPr>
    </w:p>
    <w:p w14:paraId="7F58CDBB" w14:textId="77777777" w:rsidR="009F41DD" w:rsidRPr="009F41DD" w:rsidRDefault="009F41DD" w:rsidP="00AE3F26">
      <w:pPr>
        <w:pStyle w:val="Texto"/>
        <w:spacing w:after="0" w:line="276" w:lineRule="auto"/>
        <w:ind w:firstLine="0"/>
        <w:rPr>
          <w:rFonts w:ascii="Arial Narrow" w:hAnsi="Arial Narrow"/>
          <w:sz w:val="24"/>
          <w:szCs w:val="24"/>
        </w:rPr>
      </w:pPr>
      <w:bookmarkStart w:id="202" w:name="Artículo_203"/>
      <w:r w:rsidRPr="009F41DD">
        <w:rPr>
          <w:rFonts w:ascii="Arial Narrow" w:hAnsi="Arial Narrow"/>
          <w:b/>
          <w:sz w:val="24"/>
          <w:szCs w:val="24"/>
        </w:rPr>
        <w:t>Artículo 203</w:t>
      </w:r>
      <w:bookmarkEnd w:id="202"/>
      <w:r w:rsidRPr="009F41DD">
        <w:rPr>
          <w:rFonts w:ascii="Arial Narrow" w:hAnsi="Arial Narrow"/>
          <w:b/>
          <w:sz w:val="24"/>
          <w:szCs w:val="24"/>
        </w:rPr>
        <w:t xml:space="preserve">. </w:t>
      </w:r>
      <w:r w:rsidRPr="009F41DD">
        <w:rPr>
          <w:rFonts w:ascii="Arial Narrow" w:hAnsi="Arial Narrow"/>
          <w:sz w:val="24"/>
          <w:szCs w:val="24"/>
        </w:rPr>
        <w:t>Las medidas de apremio a que se refiere el presente Capítulo, deberán ser impuestas por los Organismos garantes y ejecutadas por sí mismos o con el apoyo de la autoridad competente, de conformidad con los procedimientos que establezcan las leyes respectivas.</w:t>
      </w:r>
    </w:p>
    <w:p w14:paraId="0CD97087" w14:textId="77777777" w:rsidR="009F41DD" w:rsidRPr="009F41DD" w:rsidRDefault="009F41DD" w:rsidP="009F41DD">
      <w:pPr>
        <w:pStyle w:val="Texto"/>
        <w:spacing w:after="0" w:line="276" w:lineRule="auto"/>
        <w:rPr>
          <w:rFonts w:ascii="Arial Narrow" w:hAnsi="Arial Narrow"/>
          <w:sz w:val="24"/>
          <w:szCs w:val="24"/>
        </w:rPr>
      </w:pPr>
    </w:p>
    <w:p w14:paraId="0CBEAC9C" w14:textId="77777777" w:rsidR="009F41DD" w:rsidRPr="009F41DD" w:rsidRDefault="009F41DD" w:rsidP="00AE3F26">
      <w:pPr>
        <w:pStyle w:val="Texto"/>
        <w:spacing w:after="0" w:line="276" w:lineRule="auto"/>
        <w:ind w:firstLine="0"/>
        <w:rPr>
          <w:rFonts w:ascii="Arial Narrow" w:hAnsi="Arial Narrow"/>
          <w:sz w:val="24"/>
          <w:szCs w:val="24"/>
        </w:rPr>
      </w:pPr>
      <w:r w:rsidRPr="009F41DD">
        <w:rPr>
          <w:rFonts w:ascii="Arial Narrow" w:hAnsi="Arial Narrow"/>
          <w:sz w:val="24"/>
          <w:szCs w:val="24"/>
        </w:rPr>
        <w:t>Las multas que fijen el Instituto y los Organismos garantes se harán efectivas ante el Servicio de Administración Tributaria o las Secretarías de finanzas de las Entidades Federativas, según corresponda, a través de los procedimientos que las leyes establezcan.</w:t>
      </w:r>
    </w:p>
    <w:p w14:paraId="09F08DAE" w14:textId="77777777" w:rsidR="009F41DD" w:rsidRPr="009F41DD" w:rsidRDefault="009F41DD" w:rsidP="009F41DD">
      <w:pPr>
        <w:pStyle w:val="Texto"/>
        <w:spacing w:after="0" w:line="276" w:lineRule="auto"/>
        <w:rPr>
          <w:rFonts w:ascii="Arial Narrow" w:hAnsi="Arial Narrow"/>
          <w:sz w:val="24"/>
          <w:szCs w:val="24"/>
        </w:rPr>
      </w:pPr>
    </w:p>
    <w:p w14:paraId="6C77F7BE" w14:textId="77777777" w:rsidR="009F41DD" w:rsidRPr="009F41DD" w:rsidRDefault="009F41DD" w:rsidP="00AE3F26">
      <w:pPr>
        <w:pStyle w:val="Texto"/>
        <w:spacing w:after="0" w:line="276" w:lineRule="auto"/>
        <w:ind w:firstLine="0"/>
        <w:rPr>
          <w:rFonts w:ascii="Arial Narrow" w:hAnsi="Arial Narrow"/>
          <w:sz w:val="24"/>
          <w:szCs w:val="24"/>
        </w:rPr>
      </w:pPr>
      <w:bookmarkStart w:id="203" w:name="Artículo_204"/>
      <w:r w:rsidRPr="009F41DD">
        <w:rPr>
          <w:rFonts w:ascii="Arial Narrow" w:hAnsi="Arial Narrow"/>
          <w:b/>
          <w:sz w:val="24"/>
          <w:szCs w:val="24"/>
        </w:rPr>
        <w:t>Artículo 204</w:t>
      </w:r>
      <w:bookmarkEnd w:id="203"/>
      <w:r w:rsidRPr="009F41DD">
        <w:rPr>
          <w:rFonts w:ascii="Arial Narrow" w:hAnsi="Arial Narrow"/>
          <w:b/>
          <w:sz w:val="24"/>
          <w:szCs w:val="24"/>
        </w:rPr>
        <w:t xml:space="preserve">. </w:t>
      </w:r>
      <w:r w:rsidRPr="009F41DD">
        <w:rPr>
          <w:rFonts w:ascii="Arial Narrow" w:hAnsi="Arial Narrow"/>
          <w:sz w:val="24"/>
          <w:szCs w:val="24"/>
        </w:rPr>
        <w:t>La Ley Federal y las de las Entidades Federativas deberán establecer los mecanismos y plazos para la notificación y ejecución a los Organismos garantes de las medidas de apremio que se apliquen en un plazo máximo de quince días, contados a partir de que sea notificada la medida de apremio.</w:t>
      </w:r>
    </w:p>
    <w:p w14:paraId="51682251" w14:textId="77777777" w:rsidR="009F41DD" w:rsidRPr="009F41DD" w:rsidRDefault="009F41DD" w:rsidP="009F41DD">
      <w:pPr>
        <w:pStyle w:val="Texto"/>
        <w:spacing w:after="0" w:line="276" w:lineRule="auto"/>
        <w:rPr>
          <w:rFonts w:ascii="Arial Narrow" w:hAnsi="Arial Narrow"/>
          <w:sz w:val="24"/>
          <w:szCs w:val="24"/>
        </w:rPr>
      </w:pPr>
    </w:p>
    <w:p w14:paraId="22F965A7" w14:textId="77777777" w:rsidR="009F41DD" w:rsidRPr="009F41DD" w:rsidRDefault="009F41DD" w:rsidP="00AE3F26">
      <w:pPr>
        <w:pStyle w:val="Texto"/>
        <w:spacing w:after="0" w:line="276" w:lineRule="auto"/>
        <w:ind w:firstLine="0"/>
        <w:rPr>
          <w:rFonts w:ascii="Arial Narrow" w:hAnsi="Arial Narrow"/>
          <w:sz w:val="24"/>
          <w:szCs w:val="24"/>
        </w:rPr>
      </w:pPr>
      <w:bookmarkStart w:id="204" w:name="Artículo_205"/>
      <w:r w:rsidRPr="009F41DD">
        <w:rPr>
          <w:rFonts w:ascii="Arial Narrow" w:hAnsi="Arial Narrow"/>
          <w:b/>
          <w:sz w:val="24"/>
          <w:szCs w:val="24"/>
        </w:rPr>
        <w:t>Artículo 205</w:t>
      </w:r>
      <w:bookmarkEnd w:id="204"/>
      <w:r w:rsidRPr="009F41DD">
        <w:rPr>
          <w:rFonts w:ascii="Arial Narrow" w:hAnsi="Arial Narrow"/>
          <w:b/>
          <w:sz w:val="24"/>
          <w:szCs w:val="24"/>
        </w:rPr>
        <w:t xml:space="preserve">. </w:t>
      </w:r>
      <w:r w:rsidRPr="009F41DD">
        <w:rPr>
          <w:rFonts w:ascii="Arial Narrow" w:hAnsi="Arial Narrow"/>
          <w:sz w:val="24"/>
          <w:szCs w:val="24"/>
        </w:rPr>
        <w:t>Además de las medidas de apremio previstas en el presente Capítulo, las leyes de la materia podrán establecer aquéllas otras que consideren necesarias.</w:t>
      </w:r>
    </w:p>
    <w:p w14:paraId="54BD848B" w14:textId="77777777" w:rsidR="009F41DD" w:rsidRPr="009F41DD" w:rsidRDefault="009F41DD" w:rsidP="009F41DD">
      <w:pPr>
        <w:pStyle w:val="Texto"/>
        <w:spacing w:after="0" w:line="276" w:lineRule="auto"/>
        <w:rPr>
          <w:rFonts w:ascii="Arial Narrow" w:hAnsi="Arial Narrow"/>
          <w:sz w:val="24"/>
          <w:szCs w:val="24"/>
        </w:rPr>
      </w:pPr>
    </w:p>
    <w:p w14:paraId="0592B047"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Capítulo II</w:t>
      </w:r>
    </w:p>
    <w:p w14:paraId="678136DB"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r w:rsidRPr="009F41DD">
        <w:rPr>
          <w:rFonts w:ascii="Arial Narrow" w:hAnsi="Arial Narrow"/>
          <w:b/>
          <w:sz w:val="24"/>
          <w:szCs w:val="24"/>
          <w:lang w:val="es-ES_tradnl"/>
        </w:rPr>
        <w:t>De las Sanciones</w:t>
      </w:r>
    </w:p>
    <w:p w14:paraId="6322700F" w14:textId="77777777" w:rsidR="009F41DD" w:rsidRPr="009F41DD" w:rsidRDefault="009F41DD" w:rsidP="009F41DD">
      <w:pPr>
        <w:pStyle w:val="Texto"/>
        <w:spacing w:after="0" w:line="276" w:lineRule="auto"/>
        <w:ind w:firstLine="0"/>
        <w:jc w:val="center"/>
        <w:rPr>
          <w:rFonts w:ascii="Arial Narrow" w:hAnsi="Arial Narrow"/>
          <w:b/>
          <w:sz w:val="24"/>
          <w:szCs w:val="24"/>
          <w:lang w:val="es-ES_tradnl"/>
        </w:rPr>
      </w:pPr>
    </w:p>
    <w:p w14:paraId="3B31DCFF" w14:textId="77777777" w:rsidR="009F41DD" w:rsidRPr="009F41DD" w:rsidRDefault="009F41DD" w:rsidP="00AE3F26">
      <w:pPr>
        <w:pStyle w:val="Texto"/>
        <w:spacing w:after="0" w:line="276" w:lineRule="auto"/>
        <w:ind w:firstLine="0"/>
        <w:rPr>
          <w:rFonts w:ascii="Arial Narrow" w:hAnsi="Arial Narrow"/>
          <w:sz w:val="24"/>
          <w:szCs w:val="24"/>
        </w:rPr>
      </w:pPr>
      <w:bookmarkStart w:id="205" w:name="Artículo_206"/>
      <w:r w:rsidRPr="009F41DD">
        <w:rPr>
          <w:rFonts w:ascii="Arial Narrow" w:hAnsi="Arial Narrow"/>
          <w:b/>
          <w:sz w:val="24"/>
          <w:szCs w:val="24"/>
        </w:rPr>
        <w:t>Artículo 206</w:t>
      </w:r>
      <w:bookmarkEnd w:id="205"/>
      <w:r w:rsidRPr="009F41DD">
        <w:rPr>
          <w:rFonts w:ascii="Arial Narrow" w:hAnsi="Arial Narrow"/>
          <w:b/>
          <w:sz w:val="24"/>
          <w:szCs w:val="24"/>
        </w:rPr>
        <w:t xml:space="preserve">. </w:t>
      </w:r>
      <w:r w:rsidRPr="009F41DD">
        <w:rPr>
          <w:rFonts w:ascii="Arial Narrow" w:hAnsi="Arial Narrow"/>
          <w:sz w:val="24"/>
          <w:szCs w:val="24"/>
        </w:rPr>
        <w:t>La Ley Federal y de las Entidades Federativas, contemplarán como causas de sanción por incumplimiento de las obligaciones establecidas en la materia de la presente Ley, al menos las siguientes:</w:t>
      </w:r>
    </w:p>
    <w:p w14:paraId="02F7EB8C" w14:textId="77777777" w:rsidR="009F41DD" w:rsidRPr="009F41DD" w:rsidRDefault="009F41DD" w:rsidP="009F41DD">
      <w:pPr>
        <w:pStyle w:val="Texto"/>
        <w:spacing w:after="0" w:line="276" w:lineRule="auto"/>
        <w:rPr>
          <w:rFonts w:ascii="Arial Narrow" w:hAnsi="Arial Narrow"/>
          <w:sz w:val="24"/>
          <w:szCs w:val="24"/>
        </w:rPr>
      </w:pPr>
    </w:p>
    <w:p w14:paraId="7C140337" w14:textId="337A5704"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La falta de respuesta a las solicitudes de información en los plazos señalados en la normatividad aplicable;</w:t>
      </w:r>
    </w:p>
    <w:p w14:paraId="26CC5F61" w14:textId="77777777" w:rsidR="009F41DD" w:rsidRPr="009F41DD" w:rsidRDefault="009F41DD" w:rsidP="009F41DD">
      <w:pPr>
        <w:pStyle w:val="Texto"/>
        <w:spacing w:after="0" w:line="276" w:lineRule="auto"/>
        <w:ind w:left="1008" w:hanging="720"/>
        <w:rPr>
          <w:rFonts w:ascii="Arial Narrow" w:hAnsi="Arial Narrow"/>
          <w:sz w:val="24"/>
          <w:szCs w:val="24"/>
        </w:rPr>
      </w:pPr>
    </w:p>
    <w:p w14:paraId="0973C32A" w14:textId="47198D42"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Actuar con negligencia, dolo o mala fe durante la sustanciación de las solicitudes en materia de acceso a la información o bien, al no difundir la información relativa a las obligaciones de transparencia previstas en la presente Ley;</w:t>
      </w:r>
    </w:p>
    <w:p w14:paraId="3912DB34" w14:textId="77777777" w:rsidR="009F41DD" w:rsidRPr="009F41DD" w:rsidRDefault="009F41DD" w:rsidP="009F41DD">
      <w:pPr>
        <w:pStyle w:val="Texto"/>
        <w:spacing w:after="0" w:line="276" w:lineRule="auto"/>
        <w:ind w:left="1008" w:hanging="720"/>
        <w:rPr>
          <w:rFonts w:ascii="Arial Narrow" w:hAnsi="Arial Narrow"/>
          <w:sz w:val="24"/>
          <w:szCs w:val="24"/>
        </w:rPr>
      </w:pPr>
    </w:p>
    <w:p w14:paraId="23703588" w14:textId="3A4D0607"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Incumplir los plazos de atención previstos en la presente Ley;</w:t>
      </w:r>
    </w:p>
    <w:p w14:paraId="22C25B81" w14:textId="77777777" w:rsidR="009F41DD" w:rsidRPr="009F41DD" w:rsidRDefault="009F41DD" w:rsidP="009F41DD">
      <w:pPr>
        <w:pStyle w:val="Texto"/>
        <w:spacing w:after="0" w:line="276" w:lineRule="auto"/>
        <w:ind w:left="1008" w:hanging="720"/>
        <w:rPr>
          <w:rFonts w:ascii="Arial Narrow" w:hAnsi="Arial Narrow"/>
          <w:sz w:val="24"/>
          <w:szCs w:val="24"/>
        </w:rPr>
      </w:pPr>
    </w:p>
    <w:p w14:paraId="153D2714" w14:textId="37ED0758"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Usar, sustraer, divulgar, ocultar, alterar, mutilar, destruir o inutilizar, total o parcialmente, sin causa legítima, conforme a las facultades correspondientes, la información que se encuentre bajo la custodia de los sujetos obligados y de sus Servidores Públicos o a la cual tengan acceso o conocimiento con motivo de su empleo, cargo o comisión;</w:t>
      </w:r>
    </w:p>
    <w:p w14:paraId="6610DB1E" w14:textId="77777777" w:rsidR="009F41DD" w:rsidRPr="009F41DD" w:rsidRDefault="009F41DD" w:rsidP="009F41DD">
      <w:pPr>
        <w:pStyle w:val="Texto"/>
        <w:spacing w:after="0" w:line="276" w:lineRule="auto"/>
        <w:ind w:left="1008" w:hanging="720"/>
        <w:rPr>
          <w:rFonts w:ascii="Arial Narrow" w:hAnsi="Arial Narrow"/>
          <w:sz w:val="24"/>
          <w:szCs w:val="24"/>
        </w:rPr>
      </w:pPr>
    </w:p>
    <w:p w14:paraId="2FB2F839" w14:textId="1B3F9BC7"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lastRenderedPageBreak/>
        <w:t>Entregar información incomprensible, incompleta, en un formato no accesible, una modalidad de envío o de entrega diferente a la solicitada previamente por el usuario en su solicitud de acceso a la información, al responder sin la debida motivación y fundamentación establecidas en esta Ley;</w:t>
      </w:r>
    </w:p>
    <w:p w14:paraId="7FE972E0" w14:textId="77777777" w:rsidR="009F41DD" w:rsidRPr="009F41DD" w:rsidRDefault="009F41DD" w:rsidP="009F41DD">
      <w:pPr>
        <w:pStyle w:val="Texto"/>
        <w:spacing w:after="0" w:line="276" w:lineRule="auto"/>
        <w:ind w:left="1008" w:hanging="720"/>
        <w:rPr>
          <w:rFonts w:ascii="Arial Narrow" w:hAnsi="Arial Narrow"/>
          <w:sz w:val="24"/>
          <w:szCs w:val="24"/>
        </w:rPr>
      </w:pPr>
    </w:p>
    <w:p w14:paraId="39E90937" w14:textId="7247EED7"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No actualizar la información correspondiente a las obligaciones de transparencia en los plazos previstos en la presente Ley;</w:t>
      </w:r>
    </w:p>
    <w:p w14:paraId="3C1356FA" w14:textId="77777777" w:rsidR="009F41DD" w:rsidRPr="009F41DD" w:rsidRDefault="009F41DD" w:rsidP="009F41DD">
      <w:pPr>
        <w:pStyle w:val="Texto"/>
        <w:spacing w:after="0" w:line="276" w:lineRule="auto"/>
        <w:ind w:left="1008" w:hanging="720"/>
        <w:rPr>
          <w:rFonts w:ascii="Arial Narrow" w:hAnsi="Arial Narrow"/>
          <w:sz w:val="24"/>
          <w:szCs w:val="24"/>
        </w:rPr>
      </w:pPr>
    </w:p>
    <w:p w14:paraId="4CFC800C" w14:textId="4CA2AE3B"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Declarar con dolo o negligencia la inexistencia de información cuando el sujeto obligado deba generarla, derivado del ejercicio de sus facultades, competencias o funciones;</w:t>
      </w:r>
    </w:p>
    <w:p w14:paraId="0DC9344A" w14:textId="77777777" w:rsidR="009F41DD" w:rsidRPr="009F41DD" w:rsidRDefault="009F41DD" w:rsidP="009F41DD">
      <w:pPr>
        <w:pStyle w:val="Texto"/>
        <w:spacing w:after="0" w:line="276" w:lineRule="auto"/>
        <w:ind w:left="1008" w:hanging="720"/>
        <w:rPr>
          <w:rFonts w:ascii="Arial Narrow" w:hAnsi="Arial Narrow"/>
          <w:sz w:val="24"/>
          <w:szCs w:val="24"/>
        </w:rPr>
      </w:pPr>
    </w:p>
    <w:p w14:paraId="7AE7ABE2" w14:textId="1802FEA7"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Declarar la inexistencia de la información cuando exista total o parcialmente en sus archivos;</w:t>
      </w:r>
    </w:p>
    <w:p w14:paraId="24B9F55D" w14:textId="77777777" w:rsidR="009F41DD" w:rsidRPr="009F41DD" w:rsidRDefault="009F41DD" w:rsidP="009F41DD">
      <w:pPr>
        <w:pStyle w:val="Texto"/>
        <w:spacing w:after="0" w:line="276" w:lineRule="auto"/>
        <w:ind w:left="1008" w:hanging="720"/>
        <w:rPr>
          <w:rFonts w:ascii="Arial Narrow" w:hAnsi="Arial Narrow"/>
          <w:sz w:val="24"/>
          <w:szCs w:val="24"/>
        </w:rPr>
      </w:pPr>
    </w:p>
    <w:p w14:paraId="0D06B8CB" w14:textId="45F011C0"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No documentar con dolo o negligencia, el ejercicio de sus facultades, competencias, funciones o actos de autoridad, de conformidad con la normatividad aplicable;</w:t>
      </w:r>
    </w:p>
    <w:p w14:paraId="55EC0C93" w14:textId="77777777" w:rsidR="009F41DD" w:rsidRPr="009F41DD" w:rsidRDefault="009F41DD" w:rsidP="009F41DD">
      <w:pPr>
        <w:pStyle w:val="Texto"/>
        <w:spacing w:after="0" w:line="276" w:lineRule="auto"/>
        <w:ind w:left="1008" w:hanging="720"/>
        <w:rPr>
          <w:rFonts w:ascii="Arial Narrow" w:hAnsi="Arial Narrow"/>
          <w:sz w:val="24"/>
          <w:szCs w:val="24"/>
        </w:rPr>
      </w:pPr>
    </w:p>
    <w:p w14:paraId="5BAB5285" w14:textId="25E5DEB9"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Realizar actos para intimidar a los solicitantes de información o inhibir el ejercicio del derecho;</w:t>
      </w:r>
    </w:p>
    <w:p w14:paraId="5689A077" w14:textId="77777777" w:rsidR="009F41DD" w:rsidRPr="009F41DD" w:rsidRDefault="009F41DD" w:rsidP="009F41DD">
      <w:pPr>
        <w:pStyle w:val="Texto"/>
        <w:spacing w:after="0" w:line="276" w:lineRule="auto"/>
        <w:ind w:left="1008" w:hanging="720"/>
        <w:rPr>
          <w:rFonts w:ascii="Arial Narrow" w:hAnsi="Arial Narrow"/>
          <w:sz w:val="24"/>
          <w:szCs w:val="24"/>
        </w:rPr>
      </w:pPr>
    </w:p>
    <w:p w14:paraId="78DDE180" w14:textId="7E9E2F3A"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Denegar intencionalmente información que no se encuentre clasificada como reservada o confidencial;</w:t>
      </w:r>
    </w:p>
    <w:p w14:paraId="7320D765" w14:textId="77777777" w:rsidR="009F41DD" w:rsidRPr="009F41DD" w:rsidRDefault="009F41DD" w:rsidP="009F41DD">
      <w:pPr>
        <w:pStyle w:val="Texto"/>
        <w:spacing w:after="0" w:line="276" w:lineRule="auto"/>
        <w:ind w:left="1008" w:hanging="720"/>
        <w:rPr>
          <w:rFonts w:ascii="Arial Narrow" w:hAnsi="Arial Narrow"/>
          <w:sz w:val="24"/>
          <w:szCs w:val="24"/>
        </w:rPr>
      </w:pPr>
    </w:p>
    <w:p w14:paraId="4DF42D1C" w14:textId="1586C3FA"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Clasificar como reservada, con dolo o negligencia, la información sin que se cumplan las características señaladas en la presente Ley. La sanción procederá cuando exista una resolución previa del organismo garante, que haya quedado firme;</w:t>
      </w:r>
    </w:p>
    <w:p w14:paraId="2B7368E9" w14:textId="77777777" w:rsidR="009F41DD" w:rsidRPr="009F41DD" w:rsidRDefault="009F41DD" w:rsidP="009F41DD">
      <w:pPr>
        <w:pStyle w:val="Texto"/>
        <w:spacing w:after="0" w:line="276" w:lineRule="auto"/>
        <w:ind w:left="1008" w:hanging="720"/>
        <w:rPr>
          <w:rFonts w:ascii="Arial Narrow" w:hAnsi="Arial Narrow"/>
          <w:sz w:val="24"/>
          <w:szCs w:val="24"/>
        </w:rPr>
      </w:pPr>
    </w:p>
    <w:p w14:paraId="058C6F0A" w14:textId="6E1903B1"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No desclasificar la información como reservada cuando los motivos que le dieron origen ya no existan o haya fenecido el plazo, cuando el organismo garante determine que existe una causa de interés público que persiste o no se solicite la prórroga al Comité de Transparencia;</w:t>
      </w:r>
    </w:p>
    <w:p w14:paraId="778C958A" w14:textId="77777777" w:rsidR="009F41DD" w:rsidRPr="009F41DD" w:rsidRDefault="009F41DD" w:rsidP="009F41DD">
      <w:pPr>
        <w:pStyle w:val="Texto"/>
        <w:spacing w:after="0" w:line="276" w:lineRule="auto"/>
        <w:ind w:left="1008" w:hanging="720"/>
        <w:rPr>
          <w:rFonts w:ascii="Arial Narrow" w:hAnsi="Arial Narrow"/>
          <w:sz w:val="24"/>
          <w:szCs w:val="24"/>
        </w:rPr>
      </w:pPr>
    </w:p>
    <w:p w14:paraId="6751D733" w14:textId="50AF8E24"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No atender los requerimientos establecidos en la presente Ley, emitidos por los Organismos garantes, o</w:t>
      </w:r>
    </w:p>
    <w:p w14:paraId="49B9BA56" w14:textId="77777777" w:rsidR="009F41DD" w:rsidRPr="009F41DD" w:rsidRDefault="009F41DD" w:rsidP="009F41DD">
      <w:pPr>
        <w:pStyle w:val="Texto"/>
        <w:spacing w:after="0" w:line="276" w:lineRule="auto"/>
        <w:ind w:left="1008" w:hanging="720"/>
        <w:rPr>
          <w:rFonts w:ascii="Arial Narrow" w:hAnsi="Arial Narrow"/>
          <w:sz w:val="24"/>
          <w:szCs w:val="24"/>
        </w:rPr>
      </w:pPr>
    </w:p>
    <w:p w14:paraId="752E43EA" w14:textId="79ECEA32" w:rsidR="009F41DD" w:rsidRPr="009F41DD" w:rsidRDefault="009F41DD" w:rsidP="00FD7D21">
      <w:pPr>
        <w:pStyle w:val="Texto"/>
        <w:numPr>
          <w:ilvl w:val="0"/>
          <w:numId w:val="74"/>
        </w:numPr>
        <w:spacing w:after="0" w:line="276" w:lineRule="auto"/>
        <w:rPr>
          <w:rFonts w:ascii="Arial Narrow" w:hAnsi="Arial Narrow"/>
          <w:sz w:val="24"/>
          <w:szCs w:val="24"/>
        </w:rPr>
      </w:pPr>
      <w:r w:rsidRPr="009F41DD">
        <w:rPr>
          <w:rFonts w:ascii="Arial Narrow" w:hAnsi="Arial Narrow"/>
          <w:sz w:val="24"/>
          <w:szCs w:val="24"/>
        </w:rPr>
        <w:t>No acatar las resoluciones emitidas por los Organismos garantes, en ejercicio de sus funciones.</w:t>
      </w:r>
    </w:p>
    <w:p w14:paraId="0AF05D93" w14:textId="77777777" w:rsidR="009F41DD" w:rsidRPr="009F41DD" w:rsidRDefault="009F41DD" w:rsidP="009F41DD">
      <w:pPr>
        <w:pStyle w:val="Texto"/>
        <w:spacing w:after="0" w:line="276" w:lineRule="auto"/>
        <w:ind w:left="1008" w:hanging="720"/>
        <w:rPr>
          <w:rFonts w:ascii="Arial Narrow" w:hAnsi="Arial Narrow"/>
          <w:sz w:val="24"/>
          <w:szCs w:val="24"/>
        </w:rPr>
      </w:pPr>
    </w:p>
    <w:p w14:paraId="424283BA" w14:textId="77777777" w:rsidR="009F41DD" w:rsidRPr="009F41DD" w:rsidRDefault="009F41DD" w:rsidP="004B0BBE">
      <w:pPr>
        <w:pStyle w:val="Texto"/>
        <w:spacing w:after="0" w:line="276" w:lineRule="auto"/>
        <w:ind w:firstLine="0"/>
        <w:rPr>
          <w:rFonts w:ascii="Arial Narrow" w:hAnsi="Arial Narrow"/>
          <w:sz w:val="24"/>
          <w:szCs w:val="24"/>
        </w:rPr>
      </w:pPr>
      <w:r w:rsidRPr="009F41DD">
        <w:rPr>
          <w:rFonts w:ascii="Arial Narrow" w:hAnsi="Arial Narrow"/>
          <w:sz w:val="24"/>
          <w:szCs w:val="24"/>
        </w:rPr>
        <w:lastRenderedPageBreak/>
        <w:t>La Ley Federal y las de las Entidades Federativas establecerán los criterios para calificar las sanciones conforme a la gravedad de la falta, en su caso, las condiciones económicas del infractor y la reincidencia. Asimismo, contemplarán el tipo de sanciones, los procedimientos y plazos para su ejecución.</w:t>
      </w:r>
    </w:p>
    <w:p w14:paraId="0CC460AC" w14:textId="77777777" w:rsidR="009F41DD" w:rsidRPr="009F41DD" w:rsidRDefault="009F41DD" w:rsidP="009F41DD">
      <w:pPr>
        <w:pStyle w:val="Texto"/>
        <w:spacing w:after="0" w:line="276" w:lineRule="auto"/>
        <w:rPr>
          <w:rFonts w:ascii="Arial Narrow" w:hAnsi="Arial Narrow"/>
          <w:sz w:val="24"/>
          <w:szCs w:val="24"/>
        </w:rPr>
      </w:pPr>
    </w:p>
    <w:p w14:paraId="64BD61C0" w14:textId="77777777" w:rsidR="009F41DD" w:rsidRPr="009F41DD" w:rsidRDefault="009F41DD" w:rsidP="004B0BBE">
      <w:pPr>
        <w:pStyle w:val="Texto"/>
        <w:spacing w:after="0" w:line="276" w:lineRule="auto"/>
        <w:ind w:firstLine="0"/>
        <w:rPr>
          <w:rFonts w:ascii="Arial Narrow" w:hAnsi="Arial Narrow"/>
          <w:sz w:val="24"/>
          <w:szCs w:val="24"/>
        </w:rPr>
      </w:pPr>
      <w:r w:rsidRPr="009F41DD">
        <w:rPr>
          <w:rFonts w:ascii="Arial Narrow" w:hAnsi="Arial Narrow"/>
          <w:sz w:val="24"/>
          <w:szCs w:val="24"/>
        </w:rPr>
        <w:t>Las sanciones de carácter económico no podrán ser cubiertas con recursos públicos.</w:t>
      </w:r>
    </w:p>
    <w:p w14:paraId="505BF697" w14:textId="77777777" w:rsidR="009F41DD" w:rsidRPr="009F41DD" w:rsidRDefault="009F41DD" w:rsidP="009F41DD">
      <w:pPr>
        <w:pStyle w:val="Texto"/>
        <w:spacing w:after="0" w:line="276" w:lineRule="auto"/>
        <w:rPr>
          <w:rFonts w:ascii="Arial Narrow" w:hAnsi="Arial Narrow"/>
          <w:sz w:val="24"/>
          <w:szCs w:val="24"/>
        </w:rPr>
      </w:pPr>
    </w:p>
    <w:p w14:paraId="730FD1A6" w14:textId="77777777" w:rsidR="009F41DD" w:rsidRPr="009F41DD" w:rsidRDefault="009F41DD" w:rsidP="004B0BBE">
      <w:pPr>
        <w:pStyle w:val="Texto"/>
        <w:spacing w:after="0" w:line="276" w:lineRule="auto"/>
        <w:ind w:firstLine="0"/>
        <w:rPr>
          <w:rFonts w:ascii="Arial Narrow" w:hAnsi="Arial Narrow"/>
          <w:sz w:val="24"/>
          <w:szCs w:val="24"/>
        </w:rPr>
      </w:pPr>
      <w:bookmarkStart w:id="206" w:name="Artículo_207"/>
      <w:r w:rsidRPr="009F41DD">
        <w:rPr>
          <w:rFonts w:ascii="Arial Narrow" w:hAnsi="Arial Narrow"/>
          <w:b/>
          <w:sz w:val="24"/>
          <w:szCs w:val="24"/>
        </w:rPr>
        <w:t>Artículo 207</w:t>
      </w:r>
      <w:bookmarkEnd w:id="206"/>
      <w:r w:rsidRPr="009F41DD">
        <w:rPr>
          <w:rFonts w:ascii="Arial Narrow" w:hAnsi="Arial Narrow"/>
          <w:b/>
          <w:sz w:val="24"/>
          <w:szCs w:val="24"/>
        </w:rPr>
        <w:t xml:space="preserve">. </w:t>
      </w:r>
      <w:r w:rsidRPr="009F41DD">
        <w:rPr>
          <w:rFonts w:ascii="Arial Narrow" w:hAnsi="Arial Narrow"/>
          <w:sz w:val="24"/>
          <w:szCs w:val="24"/>
        </w:rPr>
        <w:t>Las conductas a que se refiere el artículo anterior serán sancionadas por los Organismos garantes, según corresponda y, en su caso, conforme a su competencia darán vista a la autoridad competente para que imponga o ejecute la sanción.</w:t>
      </w:r>
    </w:p>
    <w:p w14:paraId="40EAC27E" w14:textId="77777777" w:rsidR="009F41DD" w:rsidRPr="009F41DD" w:rsidRDefault="009F41DD" w:rsidP="009F41DD">
      <w:pPr>
        <w:pStyle w:val="Texto"/>
        <w:spacing w:after="0" w:line="276" w:lineRule="auto"/>
        <w:rPr>
          <w:rFonts w:ascii="Arial Narrow" w:hAnsi="Arial Narrow"/>
          <w:sz w:val="24"/>
          <w:szCs w:val="24"/>
        </w:rPr>
      </w:pPr>
    </w:p>
    <w:p w14:paraId="093438EA" w14:textId="77777777" w:rsidR="009F41DD" w:rsidRPr="009F41DD" w:rsidRDefault="009F41DD" w:rsidP="004B0BBE">
      <w:pPr>
        <w:pStyle w:val="Texto"/>
        <w:spacing w:after="0" w:line="276" w:lineRule="auto"/>
        <w:ind w:firstLine="0"/>
        <w:rPr>
          <w:rFonts w:ascii="Arial Narrow" w:hAnsi="Arial Narrow"/>
          <w:sz w:val="24"/>
          <w:szCs w:val="24"/>
        </w:rPr>
      </w:pPr>
      <w:bookmarkStart w:id="207" w:name="Artículo_208"/>
      <w:r w:rsidRPr="009F41DD">
        <w:rPr>
          <w:rFonts w:ascii="Arial Narrow" w:hAnsi="Arial Narrow"/>
          <w:b/>
          <w:sz w:val="24"/>
          <w:szCs w:val="24"/>
        </w:rPr>
        <w:t>Artículo 208</w:t>
      </w:r>
      <w:bookmarkEnd w:id="207"/>
      <w:r w:rsidRPr="009F41DD">
        <w:rPr>
          <w:rFonts w:ascii="Arial Narrow" w:hAnsi="Arial Narrow"/>
          <w:b/>
          <w:sz w:val="24"/>
          <w:szCs w:val="24"/>
        </w:rPr>
        <w:t xml:space="preserve">. </w:t>
      </w:r>
      <w:r w:rsidRPr="009F41DD">
        <w:rPr>
          <w:rFonts w:ascii="Arial Narrow" w:hAnsi="Arial Narrow"/>
          <w:sz w:val="24"/>
          <w:szCs w:val="24"/>
        </w:rPr>
        <w:t>Las responsabilidades que resulten de los procedimientos administrativos correspondientes derivados de la violación a lo dispuesto por el artículo 206 de esta Ley, son independientes de las del orden civil, penal o de cualquier otro tipo que se puedan derivar de los mismos hechos.</w:t>
      </w:r>
    </w:p>
    <w:p w14:paraId="33781405" w14:textId="77777777" w:rsidR="009F41DD" w:rsidRPr="009F41DD" w:rsidRDefault="009F41DD" w:rsidP="009F41DD">
      <w:pPr>
        <w:pStyle w:val="Texto"/>
        <w:spacing w:after="0" w:line="276" w:lineRule="auto"/>
        <w:rPr>
          <w:rFonts w:ascii="Arial Narrow" w:hAnsi="Arial Narrow"/>
          <w:sz w:val="24"/>
          <w:szCs w:val="24"/>
        </w:rPr>
      </w:pPr>
    </w:p>
    <w:p w14:paraId="20A4C156" w14:textId="77777777" w:rsidR="009F41DD" w:rsidRPr="009F41DD" w:rsidRDefault="009F41DD" w:rsidP="004B0BBE">
      <w:pPr>
        <w:pStyle w:val="Texto"/>
        <w:spacing w:after="0" w:line="276" w:lineRule="auto"/>
        <w:ind w:firstLine="0"/>
        <w:rPr>
          <w:rFonts w:ascii="Arial Narrow" w:hAnsi="Arial Narrow"/>
          <w:sz w:val="24"/>
          <w:szCs w:val="24"/>
        </w:rPr>
      </w:pPr>
      <w:r w:rsidRPr="009F41DD">
        <w:rPr>
          <w:rFonts w:ascii="Arial Narrow" w:hAnsi="Arial Narrow"/>
          <w:sz w:val="24"/>
          <w:szCs w:val="24"/>
        </w:rPr>
        <w:t>Dichas responsabilidades se determinarán, en forma autónoma, a través de los procedimientos previstos en las leyes aplicables y las sanciones que, en su caso, se impongan por las autoridades competentes, también se ejecutarán de manera independiente.</w:t>
      </w:r>
    </w:p>
    <w:p w14:paraId="6B99B896" w14:textId="77777777" w:rsidR="009F41DD" w:rsidRPr="009F41DD" w:rsidRDefault="009F41DD" w:rsidP="009F41DD">
      <w:pPr>
        <w:pStyle w:val="Texto"/>
        <w:spacing w:after="0" w:line="276" w:lineRule="auto"/>
        <w:rPr>
          <w:rFonts w:ascii="Arial Narrow" w:hAnsi="Arial Narrow"/>
          <w:sz w:val="24"/>
          <w:szCs w:val="24"/>
        </w:rPr>
      </w:pPr>
    </w:p>
    <w:p w14:paraId="034B431D" w14:textId="77777777" w:rsidR="009F41DD" w:rsidRPr="009F41DD" w:rsidRDefault="009F41DD" w:rsidP="004B0BBE">
      <w:pPr>
        <w:pStyle w:val="Texto"/>
        <w:spacing w:after="0" w:line="276" w:lineRule="auto"/>
        <w:ind w:firstLine="0"/>
        <w:rPr>
          <w:rFonts w:ascii="Arial Narrow" w:hAnsi="Arial Narrow"/>
          <w:sz w:val="24"/>
          <w:szCs w:val="24"/>
        </w:rPr>
      </w:pPr>
      <w:r w:rsidRPr="009F41DD">
        <w:rPr>
          <w:rFonts w:ascii="Arial Narrow" w:hAnsi="Arial Narrow"/>
          <w:sz w:val="24"/>
          <w:szCs w:val="24"/>
        </w:rPr>
        <w:t>Para tales efectos, el Instituto o los Organismos garantes podrán denunciar ante las autoridades competentes cualquier acto u omisión violatoria de esta Ley y aportar las pruebas que consideren pertinentes, en los términos de las leyes aplicables.</w:t>
      </w:r>
    </w:p>
    <w:p w14:paraId="795A634F" w14:textId="77777777" w:rsidR="009F41DD" w:rsidRPr="009F41DD" w:rsidRDefault="009F41DD" w:rsidP="009F41DD">
      <w:pPr>
        <w:pStyle w:val="Texto"/>
        <w:spacing w:after="0" w:line="276" w:lineRule="auto"/>
        <w:rPr>
          <w:rFonts w:ascii="Arial Narrow" w:hAnsi="Arial Narrow"/>
          <w:sz w:val="24"/>
          <w:szCs w:val="24"/>
        </w:rPr>
      </w:pPr>
    </w:p>
    <w:p w14:paraId="1BA0BB40" w14:textId="77777777" w:rsidR="009F41DD" w:rsidRPr="009F41DD" w:rsidRDefault="009F41DD" w:rsidP="004B0BBE">
      <w:pPr>
        <w:pStyle w:val="Texto"/>
        <w:spacing w:after="0" w:line="276" w:lineRule="auto"/>
        <w:ind w:firstLine="0"/>
        <w:rPr>
          <w:rFonts w:ascii="Arial Narrow" w:hAnsi="Arial Narrow"/>
          <w:sz w:val="24"/>
          <w:szCs w:val="24"/>
        </w:rPr>
      </w:pPr>
      <w:bookmarkStart w:id="208" w:name="Artículo_209"/>
      <w:r w:rsidRPr="009F41DD">
        <w:rPr>
          <w:rFonts w:ascii="Arial Narrow" w:hAnsi="Arial Narrow"/>
          <w:b/>
          <w:sz w:val="24"/>
          <w:szCs w:val="24"/>
        </w:rPr>
        <w:t>Artículo 209</w:t>
      </w:r>
      <w:bookmarkEnd w:id="208"/>
      <w:r w:rsidRPr="009F41DD">
        <w:rPr>
          <w:rFonts w:ascii="Arial Narrow" w:hAnsi="Arial Narrow"/>
          <w:b/>
          <w:sz w:val="24"/>
          <w:szCs w:val="24"/>
        </w:rPr>
        <w:t xml:space="preserve">. </w:t>
      </w:r>
      <w:r w:rsidRPr="009F41DD">
        <w:rPr>
          <w:rFonts w:ascii="Arial Narrow" w:hAnsi="Arial Narrow"/>
          <w:sz w:val="24"/>
          <w:szCs w:val="24"/>
        </w:rPr>
        <w:t>Ante incumplimientos en materia de transparencia y acceso a la información por parte de los partidos políticos, el Instituto u organismo garante competente dará vista, según corresponda, al Instituto Nacional Electoral o a los organismos públicos locales electorales de las Entidades Federativas competentes, para que resuelvan lo conducente, sin perjuicio de las sanciones establecidas para los partidos políticos en las leyes aplicables.</w:t>
      </w:r>
    </w:p>
    <w:p w14:paraId="003C3FE0" w14:textId="77777777" w:rsidR="009F41DD" w:rsidRPr="009F41DD" w:rsidRDefault="009F41DD" w:rsidP="009F41DD">
      <w:pPr>
        <w:pStyle w:val="Texto"/>
        <w:spacing w:after="0" w:line="276" w:lineRule="auto"/>
        <w:rPr>
          <w:rFonts w:ascii="Arial Narrow" w:hAnsi="Arial Narrow"/>
          <w:b/>
          <w:sz w:val="24"/>
          <w:szCs w:val="24"/>
        </w:rPr>
      </w:pPr>
    </w:p>
    <w:p w14:paraId="226B1BA4" w14:textId="77777777" w:rsidR="009F41DD" w:rsidRPr="009F41DD" w:rsidRDefault="009F41DD" w:rsidP="004B0BBE">
      <w:pPr>
        <w:pStyle w:val="Texto"/>
        <w:spacing w:after="0" w:line="276" w:lineRule="auto"/>
        <w:ind w:firstLine="0"/>
        <w:rPr>
          <w:rFonts w:ascii="Arial Narrow" w:hAnsi="Arial Narrow"/>
          <w:sz w:val="24"/>
          <w:szCs w:val="24"/>
        </w:rPr>
      </w:pPr>
      <w:r w:rsidRPr="009F41DD">
        <w:rPr>
          <w:rFonts w:ascii="Arial Narrow" w:hAnsi="Arial Narrow"/>
          <w:sz w:val="24"/>
          <w:szCs w:val="24"/>
        </w:rPr>
        <w:t>En el caso de probables infracciones relacionadas con fideicomisos o fondos públicos, sindicatos o personas físicas o morales que reciban y ejerzan recursos públicos o realicen actos de autoridad, el Instituto u organismo garante competente deberá dar vista al órgano interno de control del sujeto obligado relacionado con éstos, cuando sean Servidores Públicos, con el fin de que instrumenten los procedimientos administrativos a que haya lugar.</w:t>
      </w:r>
    </w:p>
    <w:p w14:paraId="02101CF4" w14:textId="77777777" w:rsidR="009F41DD" w:rsidRPr="009F41DD" w:rsidRDefault="009F41DD" w:rsidP="009F41DD">
      <w:pPr>
        <w:pStyle w:val="Texto"/>
        <w:spacing w:after="0" w:line="276" w:lineRule="auto"/>
        <w:rPr>
          <w:rFonts w:ascii="Arial Narrow" w:hAnsi="Arial Narrow"/>
          <w:sz w:val="24"/>
          <w:szCs w:val="24"/>
        </w:rPr>
      </w:pPr>
    </w:p>
    <w:p w14:paraId="3F336B3F" w14:textId="77777777" w:rsidR="009F41DD" w:rsidRPr="009F41DD" w:rsidRDefault="009F41DD" w:rsidP="004B0BBE">
      <w:pPr>
        <w:pStyle w:val="Texto"/>
        <w:spacing w:after="0" w:line="276" w:lineRule="auto"/>
        <w:ind w:firstLine="0"/>
        <w:rPr>
          <w:rFonts w:ascii="Arial Narrow" w:hAnsi="Arial Narrow"/>
          <w:sz w:val="24"/>
          <w:szCs w:val="24"/>
        </w:rPr>
      </w:pPr>
      <w:bookmarkStart w:id="209" w:name="Artículo_210"/>
      <w:r w:rsidRPr="009F41DD">
        <w:rPr>
          <w:rFonts w:ascii="Arial Narrow" w:hAnsi="Arial Narrow"/>
          <w:b/>
          <w:sz w:val="24"/>
          <w:szCs w:val="24"/>
        </w:rPr>
        <w:t>Artículo 210</w:t>
      </w:r>
      <w:bookmarkEnd w:id="209"/>
      <w:r w:rsidRPr="009F41DD">
        <w:rPr>
          <w:rFonts w:ascii="Arial Narrow" w:hAnsi="Arial Narrow"/>
          <w:b/>
          <w:sz w:val="24"/>
          <w:szCs w:val="24"/>
        </w:rPr>
        <w:t xml:space="preserve">. </w:t>
      </w:r>
      <w:r w:rsidRPr="009F41DD">
        <w:rPr>
          <w:rFonts w:ascii="Arial Narrow" w:hAnsi="Arial Narrow"/>
          <w:sz w:val="24"/>
          <w:szCs w:val="24"/>
        </w:rPr>
        <w:t xml:space="preserve">En aquellos casos en que el presunto infractor tenga la calidad de Servidor Público, el Instituto o el organismo garante deberá remitir a la autoridad competente, junto con la denuncia </w:t>
      </w:r>
      <w:r w:rsidRPr="009F41DD">
        <w:rPr>
          <w:rFonts w:ascii="Arial Narrow" w:hAnsi="Arial Narrow"/>
          <w:sz w:val="24"/>
          <w:szCs w:val="24"/>
        </w:rPr>
        <w:lastRenderedPageBreak/>
        <w:t>correspondiente, un expediente en que se contengan todos los elementos que sustenten la presunta responsabilidad administrativa.</w:t>
      </w:r>
    </w:p>
    <w:p w14:paraId="32A628FB" w14:textId="77777777" w:rsidR="009F41DD" w:rsidRPr="009F41DD" w:rsidRDefault="009F41DD" w:rsidP="009F41DD">
      <w:pPr>
        <w:pStyle w:val="Texto"/>
        <w:spacing w:after="0" w:line="276" w:lineRule="auto"/>
        <w:rPr>
          <w:rFonts w:ascii="Arial Narrow" w:hAnsi="Arial Narrow"/>
          <w:sz w:val="24"/>
          <w:szCs w:val="24"/>
        </w:rPr>
      </w:pPr>
    </w:p>
    <w:p w14:paraId="2B7EEE8A" w14:textId="77777777" w:rsidR="009F41DD" w:rsidRPr="009F41DD" w:rsidRDefault="009F41DD" w:rsidP="004B0BBE">
      <w:pPr>
        <w:pStyle w:val="Texto"/>
        <w:spacing w:after="0" w:line="276" w:lineRule="auto"/>
        <w:ind w:firstLine="0"/>
        <w:rPr>
          <w:rFonts w:ascii="Arial Narrow" w:hAnsi="Arial Narrow"/>
          <w:sz w:val="24"/>
          <w:szCs w:val="24"/>
        </w:rPr>
      </w:pPr>
      <w:r w:rsidRPr="009F41DD">
        <w:rPr>
          <w:rFonts w:ascii="Arial Narrow" w:hAnsi="Arial Narrow"/>
          <w:sz w:val="24"/>
          <w:szCs w:val="24"/>
        </w:rPr>
        <w:t>La autoridad que conozca del asunto deberá informar de la conclusión del procedimiento y en su caso, de la ejecución de la sanción al Instituto o al organismo garante, según corresponda.</w:t>
      </w:r>
    </w:p>
    <w:p w14:paraId="3F91F74E" w14:textId="77777777" w:rsidR="009F41DD" w:rsidRPr="009F41DD" w:rsidRDefault="009F41DD" w:rsidP="009F41DD">
      <w:pPr>
        <w:pStyle w:val="Texto"/>
        <w:spacing w:after="0" w:line="276" w:lineRule="auto"/>
        <w:rPr>
          <w:rFonts w:ascii="Arial Narrow" w:hAnsi="Arial Narrow"/>
          <w:sz w:val="24"/>
          <w:szCs w:val="24"/>
        </w:rPr>
      </w:pPr>
    </w:p>
    <w:p w14:paraId="5DC936A3" w14:textId="77777777" w:rsidR="009F41DD" w:rsidRPr="009F41DD" w:rsidRDefault="009F41DD" w:rsidP="004B0BBE">
      <w:pPr>
        <w:pStyle w:val="Texto"/>
        <w:spacing w:after="0" w:line="276" w:lineRule="auto"/>
        <w:ind w:firstLine="0"/>
        <w:rPr>
          <w:rFonts w:ascii="Arial Narrow" w:hAnsi="Arial Narrow"/>
          <w:sz w:val="24"/>
          <w:szCs w:val="24"/>
        </w:rPr>
      </w:pPr>
      <w:bookmarkStart w:id="210" w:name="Artículo_211"/>
      <w:r w:rsidRPr="009F41DD">
        <w:rPr>
          <w:rFonts w:ascii="Arial Narrow" w:hAnsi="Arial Narrow"/>
          <w:b/>
          <w:sz w:val="24"/>
          <w:szCs w:val="24"/>
        </w:rPr>
        <w:t>Artículo 211</w:t>
      </w:r>
      <w:bookmarkEnd w:id="210"/>
      <w:r w:rsidRPr="009F41DD">
        <w:rPr>
          <w:rFonts w:ascii="Arial Narrow" w:hAnsi="Arial Narrow"/>
          <w:b/>
          <w:sz w:val="24"/>
          <w:szCs w:val="24"/>
        </w:rPr>
        <w:t xml:space="preserve">. </w:t>
      </w:r>
      <w:r w:rsidRPr="009F41DD">
        <w:rPr>
          <w:rFonts w:ascii="Arial Narrow" w:hAnsi="Arial Narrow"/>
          <w:sz w:val="24"/>
          <w:szCs w:val="24"/>
        </w:rPr>
        <w:t>Cuando se trate de presuntos infractores de sujetos obligados que no cuenten con la calidad de Servidor Público, el Instituto o los Organismos garantes de las Entidades Federativas, serán las autoridades facultadas para conocer y desahogar el procedimiento sancionatorio conforme a esta Ley; y deberá llevar a cabo las acciones conducentes para la imposición y ejecución de las sanciones.</w:t>
      </w:r>
    </w:p>
    <w:p w14:paraId="0B41FA1D" w14:textId="77777777" w:rsidR="009F41DD" w:rsidRPr="009F41DD" w:rsidRDefault="009F41DD" w:rsidP="009F41DD">
      <w:pPr>
        <w:pStyle w:val="Texto"/>
        <w:spacing w:after="0" w:line="276" w:lineRule="auto"/>
        <w:rPr>
          <w:rFonts w:ascii="Arial Narrow" w:hAnsi="Arial Narrow"/>
          <w:sz w:val="24"/>
          <w:szCs w:val="24"/>
        </w:rPr>
      </w:pPr>
    </w:p>
    <w:p w14:paraId="7D24D76A" w14:textId="77777777" w:rsidR="009F41DD" w:rsidRPr="009F41DD" w:rsidRDefault="009F41DD" w:rsidP="004B7D88">
      <w:pPr>
        <w:pStyle w:val="Texto"/>
        <w:spacing w:after="0" w:line="276" w:lineRule="auto"/>
        <w:ind w:firstLine="0"/>
        <w:rPr>
          <w:rFonts w:ascii="Arial Narrow" w:hAnsi="Arial Narrow"/>
          <w:sz w:val="24"/>
          <w:szCs w:val="24"/>
        </w:rPr>
      </w:pPr>
      <w:bookmarkStart w:id="211" w:name="Artículo_212"/>
      <w:r w:rsidRPr="009F41DD">
        <w:rPr>
          <w:rFonts w:ascii="Arial Narrow" w:hAnsi="Arial Narrow"/>
          <w:b/>
          <w:sz w:val="24"/>
          <w:szCs w:val="24"/>
        </w:rPr>
        <w:t>Artículo 212</w:t>
      </w:r>
      <w:bookmarkEnd w:id="211"/>
      <w:r w:rsidRPr="009F41DD">
        <w:rPr>
          <w:rFonts w:ascii="Arial Narrow" w:hAnsi="Arial Narrow"/>
          <w:b/>
          <w:sz w:val="24"/>
          <w:szCs w:val="24"/>
        </w:rPr>
        <w:t xml:space="preserve">. </w:t>
      </w:r>
      <w:r w:rsidRPr="009F41DD">
        <w:rPr>
          <w:rFonts w:ascii="Arial Narrow" w:hAnsi="Arial Narrow"/>
          <w:sz w:val="24"/>
          <w:szCs w:val="24"/>
        </w:rPr>
        <w:t>El procedimiento a que se refiere el artículo anterior dará comienzo con la notificación que efectúe el Instituto o los Organismos garantes de las Entidades Federativas al presunto infractor, sobre los hechos e imputaciones que motivaron el inicio del procedimiento y le otorgarán un término de quince días para que rinda pruebas y manifieste por escrito lo que a su derecho convenga. En caso de no hacerlo, el Instituto o el organismo garante correspondiente, de inmediato, resolverá con los elementos de convicción que disponga.</w:t>
      </w:r>
    </w:p>
    <w:p w14:paraId="0968F625" w14:textId="77777777" w:rsidR="009F41DD" w:rsidRPr="009F41DD" w:rsidRDefault="009F41DD" w:rsidP="009F41DD">
      <w:pPr>
        <w:pStyle w:val="Texto"/>
        <w:spacing w:after="0" w:line="276" w:lineRule="auto"/>
        <w:rPr>
          <w:rFonts w:ascii="Arial Narrow" w:hAnsi="Arial Narrow"/>
          <w:sz w:val="24"/>
          <w:szCs w:val="24"/>
        </w:rPr>
      </w:pPr>
    </w:p>
    <w:p w14:paraId="1AB7AE01" w14:textId="77777777" w:rsidR="009F41DD" w:rsidRPr="009F41DD" w:rsidRDefault="009F41DD" w:rsidP="004B7D88">
      <w:pPr>
        <w:pStyle w:val="Texto"/>
        <w:spacing w:after="0" w:line="276" w:lineRule="auto"/>
        <w:ind w:firstLine="0"/>
        <w:rPr>
          <w:rFonts w:ascii="Arial Narrow" w:hAnsi="Arial Narrow"/>
          <w:sz w:val="24"/>
          <w:szCs w:val="24"/>
        </w:rPr>
      </w:pPr>
      <w:r w:rsidRPr="009F41DD">
        <w:rPr>
          <w:rFonts w:ascii="Arial Narrow" w:hAnsi="Arial Narrow"/>
          <w:sz w:val="24"/>
          <w:szCs w:val="24"/>
        </w:rPr>
        <w:t>El Instituto o el organismo garante correspondiente, admitirá las pruebas que estime pertinentes y procederá a su desahogo; y concluido que esto sea, notificará al presunto infractor el derecho que le asiste para que, de considerarlo necesario, presente sus alegatos dentro de los cinco días siguientes a su notificación.</w:t>
      </w:r>
    </w:p>
    <w:p w14:paraId="139B178F" w14:textId="77777777" w:rsidR="009F41DD" w:rsidRPr="009F41DD" w:rsidRDefault="009F41DD" w:rsidP="009F41DD">
      <w:pPr>
        <w:pStyle w:val="Texto"/>
        <w:spacing w:after="0" w:line="276" w:lineRule="auto"/>
        <w:rPr>
          <w:rFonts w:ascii="Arial Narrow" w:hAnsi="Arial Narrow"/>
          <w:sz w:val="24"/>
          <w:szCs w:val="24"/>
        </w:rPr>
      </w:pPr>
    </w:p>
    <w:p w14:paraId="3FE38F75" w14:textId="77777777" w:rsidR="009F41DD" w:rsidRPr="009F41DD" w:rsidRDefault="009F41DD" w:rsidP="004B7D88">
      <w:pPr>
        <w:pStyle w:val="Texto"/>
        <w:spacing w:after="0" w:line="276" w:lineRule="auto"/>
        <w:ind w:firstLine="0"/>
        <w:rPr>
          <w:rFonts w:ascii="Arial Narrow" w:hAnsi="Arial Narrow"/>
          <w:sz w:val="24"/>
          <w:szCs w:val="24"/>
        </w:rPr>
      </w:pPr>
      <w:r w:rsidRPr="009F41DD">
        <w:rPr>
          <w:rFonts w:ascii="Arial Narrow" w:hAnsi="Arial Narrow"/>
          <w:sz w:val="24"/>
          <w:szCs w:val="24"/>
        </w:rPr>
        <w:t>Una vez analizadas las pruebas y demás elementos de convicción, el Instituto o el organismo garante correspondiente, resolverá, en definitiva, dentro de los treinta días siguientes a la fecha en que inició el procedimiento sancionador. Dicha resolución deberá ser notificada al presunto infractor y, dentro de los diez días siguientes a la notificación, se hará pública la resolución correspondiente.</w:t>
      </w:r>
    </w:p>
    <w:p w14:paraId="1803526C" w14:textId="77777777" w:rsidR="009F41DD" w:rsidRPr="009F41DD" w:rsidRDefault="009F41DD" w:rsidP="009F41DD">
      <w:pPr>
        <w:pStyle w:val="Texto"/>
        <w:spacing w:after="0" w:line="276" w:lineRule="auto"/>
        <w:rPr>
          <w:rFonts w:ascii="Arial Narrow" w:hAnsi="Arial Narrow"/>
          <w:sz w:val="24"/>
          <w:szCs w:val="24"/>
        </w:rPr>
      </w:pPr>
    </w:p>
    <w:p w14:paraId="527DC7AF" w14:textId="77777777" w:rsidR="009F41DD" w:rsidRPr="009F41DD" w:rsidRDefault="009F41DD" w:rsidP="004B7D88">
      <w:pPr>
        <w:pStyle w:val="Texto"/>
        <w:spacing w:after="0" w:line="276" w:lineRule="auto"/>
        <w:ind w:firstLine="0"/>
        <w:rPr>
          <w:rFonts w:ascii="Arial Narrow" w:hAnsi="Arial Narrow"/>
          <w:sz w:val="24"/>
          <w:szCs w:val="24"/>
        </w:rPr>
      </w:pPr>
      <w:r w:rsidRPr="009F41DD">
        <w:rPr>
          <w:rFonts w:ascii="Arial Narrow" w:hAnsi="Arial Narrow"/>
          <w:sz w:val="24"/>
          <w:szCs w:val="24"/>
        </w:rPr>
        <w:t>Cuando haya causa justificada por acuerdo indelegable del Pleno del Instituto o del organismo garante correspondiente, podrá ampliar por una sola vez y hasta por un periodo igual el plazo de resolución.</w:t>
      </w:r>
    </w:p>
    <w:p w14:paraId="3E62653B" w14:textId="77777777" w:rsidR="009F41DD" w:rsidRPr="009F41DD" w:rsidRDefault="009F41DD" w:rsidP="009F41DD">
      <w:pPr>
        <w:pStyle w:val="Texto"/>
        <w:spacing w:after="0" w:line="276" w:lineRule="auto"/>
        <w:rPr>
          <w:rFonts w:ascii="Arial Narrow" w:hAnsi="Arial Narrow"/>
          <w:sz w:val="24"/>
          <w:szCs w:val="24"/>
        </w:rPr>
      </w:pPr>
    </w:p>
    <w:p w14:paraId="5FD26E69" w14:textId="77777777" w:rsidR="009F41DD" w:rsidRPr="009F41DD" w:rsidRDefault="009F41DD" w:rsidP="004B7D88">
      <w:pPr>
        <w:pStyle w:val="Texto"/>
        <w:spacing w:after="0" w:line="276" w:lineRule="auto"/>
        <w:ind w:firstLine="0"/>
        <w:rPr>
          <w:rFonts w:ascii="Arial Narrow" w:hAnsi="Arial Narrow"/>
          <w:sz w:val="24"/>
          <w:szCs w:val="24"/>
        </w:rPr>
      </w:pPr>
      <w:bookmarkStart w:id="212" w:name="Artículo_213"/>
      <w:r w:rsidRPr="009F41DD">
        <w:rPr>
          <w:rFonts w:ascii="Arial Narrow" w:hAnsi="Arial Narrow"/>
          <w:b/>
          <w:sz w:val="24"/>
          <w:szCs w:val="24"/>
        </w:rPr>
        <w:t>Artículo 213</w:t>
      </w:r>
      <w:bookmarkEnd w:id="212"/>
      <w:r w:rsidRPr="009F41DD">
        <w:rPr>
          <w:rFonts w:ascii="Arial Narrow" w:hAnsi="Arial Narrow"/>
          <w:b/>
          <w:sz w:val="24"/>
          <w:szCs w:val="24"/>
        </w:rPr>
        <w:t xml:space="preserve">. </w:t>
      </w:r>
      <w:r w:rsidRPr="009F41DD">
        <w:rPr>
          <w:rFonts w:ascii="Arial Narrow" w:hAnsi="Arial Narrow"/>
          <w:sz w:val="24"/>
          <w:szCs w:val="24"/>
        </w:rPr>
        <w:t xml:space="preserve">En las normas respectivas, del Instituto y de los Organismos garantes de las Entidades Federativas, se precisará toda circunstancia relativa a la forma, términos y cumplimiento de los plazos a que se refiere el procedimiento sancionatorio previsto en esta Ley, incluyendo la presentación de pruebas y alegatos, la celebración de audiencias, el cierre de instrucción y la ejecución de sanciones. En todo caso, será supletorio a este procedimiento sancionador lo </w:t>
      </w:r>
      <w:r w:rsidRPr="009F41DD">
        <w:rPr>
          <w:rFonts w:ascii="Arial Narrow" w:hAnsi="Arial Narrow"/>
          <w:sz w:val="24"/>
          <w:szCs w:val="24"/>
        </w:rPr>
        <w:lastRenderedPageBreak/>
        <w:t>dispuesto en las leyes en materia de procedimiento administrativo del orden jurídico que corresponda.</w:t>
      </w:r>
    </w:p>
    <w:p w14:paraId="26E29427" w14:textId="77777777" w:rsidR="009F41DD" w:rsidRPr="009F41DD" w:rsidRDefault="009F41DD" w:rsidP="009F41DD">
      <w:pPr>
        <w:pStyle w:val="Texto"/>
        <w:spacing w:after="0" w:line="276" w:lineRule="auto"/>
        <w:rPr>
          <w:rFonts w:ascii="Arial Narrow" w:hAnsi="Arial Narrow"/>
          <w:sz w:val="24"/>
          <w:szCs w:val="24"/>
        </w:rPr>
      </w:pPr>
    </w:p>
    <w:p w14:paraId="5D5A661F" w14:textId="77777777" w:rsidR="009F41DD" w:rsidRPr="009F41DD" w:rsidRDefault="009F41DD" w:rsidP="004B7D88">
      <w:pPr>
        <w:pStyle w:val="Texto"/>
        <w:spacing w:after="0" w:line="276" w:lineRule="auto"/>
        <w:ind w:firstLine="0"/>
        <w:rPr>
          <w:rFonts w:ascii="Arial Narrow" w:hAnsi="Arial Narrow"/>
          <w:sz w:val="24"/>
          <w:szCs w:val="24"/>
        </w:rPr>
      </w:pPr>
      <w:bookmarkStart w:id="213" w:name="Artículo_214"/>
      <w:r w:rsidRPr="009F41DD">
        <w:rPr>
          <w:rFonts w:ascii="Arial Narrow" w:hAnsi="Arial Narrow"/>
          <w:b/>
          <w:sz w:val="24"/>
          <w:szCs w:val="24"/>
        </w:rPr>
        <w:t>Artículo 214</w:t>
      </w:r>
      <w:bookmarkEnd w:id="213"/>
      <w:r w:rsidRPr="009F41DD">
        <w:rPr>
          <w:rFonts w:ascii="Arial Narrow" w:hAnsi="Arial Narrow"/>
          <w:b/>
          <w:sz w:val="24"/>
          <w:szCs w:val="24"/>
        </w:rPr>
        <w:t xml:space="preserve">. </w:t>
      </w:r>
      <w:r w:rsidRPr="009F41DD">
        <w:rPr>
          <w:rFonts w:ascii="Arial Narrow" w:hAnsi="Arial Narrow"/>
          <w:sz w:val="24"/>
          <w:szCs w:val="24"/>
        </w:rPr>
        <w:t>Las infracciones a lo previsto en la presente Ley por parte de sujetos obligados que no cuenten con la calidad de servidor público, serán sancionadas con:</w:t>
      </w:r>
    </w:p>
    <w:p w14:paraId="700C97D0" w14:textId="77777777" w:rsidR="009F41DD" w:rsidRPr="009F41DD" w:rsidRDefault="009F41DD" w:rsidP="009F41DD">
      <w:pPr>
        <w:pStyle w:val="Texto"/>
        <w:spacing w:after="0" w:line="276" w:lineRule="auto"/>
        <w:rPr>
          <w:rFonts w:ascii="Arial Narrow" w:hAnsi="Arial Narrow"/>
          <w:sz w:val="24"/>
          <w:szCs w:val="24"/>
        </w:rPr>
      </w:pPr>
    </w:p>
    <w:p w14:paraId="67557045" w14:textId="77777777" w:rsidR="004B7D88" w:rsidRDefault="009F41DD" w:rsidP="00FD7D21">
      <w:pPr>
        <w:pStyle w:val="Texto"/>
        <w:numPr>
          <w:ilvl w:val="0"/>
          <w:numId w:val="75"/>
        </w:numPr>
        <w:spacing w:after="0" w:line="276" w:lineRule="auto"/>
        <w:rPr>
          <w:rFonts w:ascii="Arial Narrow" w:hAnsi="Arial Narrow"/>
          <w:sz w:val="24"/>
          <w:szCs w:val="24"/>
        </w:rPr>
      </w:pPr>
      <w:r w:rsidRPr="009F41DD">
        <w:rPr>
          <w:rFonts w:ascii="Arial Narrow" w:hAnsi="Arial Narrow"/>
          <w:sz w:val="24"/>
          <w:szCs w:val="24"/>
        </w:rPr>
        <w:t>El apercibimiento, por única ocasión, para que el sujeto obligado cumpla su obligación de manera inmediata, en los términos previstos en esta Ley, tratándose de los supuestos previstos en las fracciones I, III, V, VI y X del artículo 206 de esta Ley.</w:t>
      </w:r>
    </w:p>
    <w:p w14:paraId="2AF3C546" w14:textId="77777777" w:rsidR="004B7D88" w:rsidRDefault="004B7D88" w:rsidP="004B7D88">
      <w:pPr>
        <w:pStyle w:val="Texto"/>
        <w:spacing w:after="0" w:line="276" w:lineRule="auto"/>
        <w:ind w:left="720" w:firstLine="0"/>
        <w:rPr>
          <w:rFonts w:ascii="Arial Narrow" w:hAnsi="Arial Narrow"/>
          <w:sz w:val="24"/>
          <w:szCs w:val="24"/>
        </w:rPr>
      </w:pPr>
    </w:p>
    <w:p w14:paraId="30B9F9FA" w14:textId="53C0EA92" w:rsidR="009F41DD" w:rsidRPr="004B7D88" w:rsidRDefault="009F41DD" w:rsidP="004B7D88">
      <w:pPr>
        <w:pStyle w:val="Texto"/>
        <w:spacing w:after="0" w:line="276" w:lineRule="auto"/>
        <w:ind w:left="720" w:firstLine="0"/>
        <w:rPr>
          <w:rFonts w:ascii="Arial Narrow" w:hAnsi="Arial Narrow"/>
          <w:sz w:val="24"/>
          <w:szCs w:val="24"/>
        </w:rPr>
      </w:pPr>
      <w:r w:rsidRPr="004B7D88">
        <w:rPr>
          <w:rFonts w:ascii="Arial Narrow" w:hAnsi="Arial Narrow"/>
          <w:sz w:val="24"/>
          <w:szCs w:val="24"/>
        </w:rPr>
        <w:t>Si una vez hecho el apercibimiento no se cumple de manera inmediata con la obligación, en los términos previstos en esta Ley, tratándose de los supuestos mencionados en esta fracción, se aplicará multa de ciento cincuenta a doscientos cincuenta días de salario mínimo general vigente en el área geográfica de que se trate;</w:t>
      </w:r>
    </w:p>
    <w:p w14:paraId="69B7AE94" w14:textId="77777777" w:rsidR="009F41DD" w:rsidRPr="009F41DD" w:rsidRDefault="009F41DD" w:rsidP="009F41DD">
      <w:pPr>
        <w:pStyle w:val="Texto"/>
        <w:spacing w:after="0" w:line="276" w:lineRule="auto"/>
        <w:ind w:left="1008" w:hanging="720"/>
        <w:rPr>
          <w:rFonts w:ascii="Arial Narrow" w:hAnsi="Arial Narrow"/>
          <w:sz w:val="24"/>
          <w:szCs w:val="24"/>
        </w:rPr>
      </w:pPr>
    </w:p>
    <w:p w14:paraId="46B15DE6" w14:textId="2A8FEF49" w:rsidR="009F41DD" w:rsidRPr="009F41DD" w:rsidRDefault="009F41DD" w:rsidP="00FD7D21">
      <w:pPr>
        <w:pStyle w:val="Texto"/>
        <w:numPr>
          <w:ilvl w:val="0"/>
          <w:numId w:val="75"/>
        </w:numPr>
        <w:spacing w:after="0" w:line="276" w:lineRule="auto"/>
        <w:rPr>
          <w:rFonts w:ascii="Arial Narrow" w:hAnsi="Arial Narrow"/>
          <w:sz w:val="24"/>
          <w:szCs w:val="24"/>
        </w:rPr>
      </w:pPr>
      <w:r w:rsidRPr="009F41DD">
        <w:rPr>
          <w:rFonts w:ascii="Arial Narrow" w:hAnsi="Arial Narrow"/>
          <w:sz w:val="24"/>
          <w:szCs w:val="24"/>
        </w:rPr>
        <w:t>Multa de doscientos cincuenta a ochocientos días de salario mínimo general vigente en el área geográfica de que se trate, en los casos previstos en las fracciones II y IV del artículo 206 de esta Ley, y</w:t>
      </w:r>
    </w:p>
    <w:p w14:paraId="1D6C1D3E" w14:textId="77777777" w:rsidR="009F41DD" w:rsidRPr="009F41DD" w:rsidRDefault="009F41DD" w:rsidP="009F41DD">
      <w:pPr>
        <w:pStyle w:val="Texto"/>
        <w:spacing w:after="0" w:line="276" w:lineRule="auto"/>
        <w:ind w:left="1008" w:hanging="720"/>
        <w:rPr>
          <w:rFonts w:ascii="Arial Narrow" w:hAnsi="Arial Narrow"/>
          <w:sz w:val="24"/>
          <w:szCs w:val="24"/>
        </w:rPr>
      </w:pPr>
    </w:p>
    <w:p w14:paraId="57AAA173" w14:textId="1831D90E" w:rsidR="009F41DD" w:rsidRPr="009F41DD" w:rsidRDefault="009F41DD" w:rsidP="00FD7D21">
      <w:pPr>
        <w:pStyle w:val="Texto"/>
        <w:numPr>
          <w:ilvl w:val="0"/>
          <w:numId w:val="75"/>
        </w:numPr>
        <w:spacing w:after="0" w:line="276" w:lineRule="auto"/>
        <w:rPr>
          <w:rFonts w:ascii="Arial Narrow" w:hAnsi="Arial Narrow"/>
          <w:sz w:val="24"/>
          <w:szCs w:val="24"/>
        </w:rPr>
      </w:pPr>
      <w:r w:rsidRPr="009F41DD">
        <w:rPr>
          <w:rFonts w:ascii="Arial Narrow" w:hAnsi="Arial Narrow"/>
          <w:sz w:val="24"/>
          <w:szCs w:val="24"/>
        </w:rPr>
        <w:t>Multa de ochocientos a mil quinientos días de salario mínimo general vigente en el área geográfica de que se trate, en los casos previstos en las fracciones VII, VIII, IX, XI, XII, XIII, XIV y XV del artículo 206 de esta Ley.</w:t>
      </w:r>
    </w:p>
    <w:p w14:paraId="48008F05" w14:textId="77777777" w:rsidR="009F41DD" w:rsidRPr="009F41DD" w:rsidRDefault="009F41DD" w:rsidP="009F41DD">
      <w:pPr>
        <w:pStyle w:val="Texto"/>
        <w:spacing w:after="0" w:line="276" w:lineRule="auto"/>
        <w:ind w:left="1008" w:hanging="720"/>
        <w:rPr>
          <w:rFonts w:ascii="Arial Narrow" w:hAnsi="Arial Narrow"/>
          <w:sz w:val="24"/>
          <w:szCs w:val="24"/>
        </w:rPr>
      </w:pPr>
    </w:p>
    <w:p w14:paraId="587B8F47" w14:textId="77777777" w:rsidR="009F41DD" w:rsidRPr="009F41DD" w:rsidRDefault="009F41DD" w:rsidP="00554D4D">
      <w:pPr>
        <w:pStyle w:val="Texto"/>
        <w:spacing w:after="0" w:line="276" w:lineRule="auto"/>
        <w:ind w:firstLine="0"/>
        <w:rPr>
          <w:rFonts w:ascii="Arial Narrow" w:hAnsi="Arial Narrow"/>
          <w:sz w:val="24"/>
          <w:szCs w:val="24"/>
        </w:rPr>
      </w:pPr>
      <w:r w:rsidRPr="009F41DD">
        <w:rPr>
          <w:rFonts w:ascii="Arial Narrow" w:hAnsi="Arial Narrow"/>
          <w:sz w:val="24"/>
          <w:szCs w:val="24"/>
        </w:rPr>
        <w:t>Se aplicará multa adicional de hasta cincuenta días de salario mínimo general vigente en el área geográfica de que se trate, por día, a quien persista en las infracciones citadas en los incisos anteriores.</w:t>
      </w:r>
    </w:p>
    <w:p w14:paraId="1734762E" w14:textId="77777777" w:rsidR="009F41DD" w:rsidRPr="009F41DD" w:rsidRDefault="009F41DD" w:rsidP="009F41DD">
      <w:pPr>
        <w:pStyle w:val="Texto"/>
        <w:spacing w:after="0" w:line="276" w:lineRule="auto"/>
        <w:rPr>
          <w:rFonts w:ascii="Arial Narrow" w:hAnsi="Arial Narrow"/>
          <w:sz w:val="24"/>
          <w:szCs w:val="24"/>
        </w:rPr>
      </w:pPr>
    </w:p>
    <w:p w14:paraId="52A67EF4" w14:textId="77777777" w:rsidR="009F41DD" w:rsidRPr="009F41DD" w:rsidRDefault="009F41DD" w:rsidP="00554D4D">
      <w:pPr>
        <w:pStyle w:val="Texto"/>
        <w:spacing w:after="0" w:line="276" w:lineRule="auto"/>
        <w:ind w:firstLine="0"/>
        <w:rPr>
          <w:rFonts w:ascii="Arial Narrow" w:hAnsi="Arial Narrow"/>
          <w:sz w:val="24"/>
          <w:szCs w:val="24"/>
        </w:rPr>
      </w:pPr>
      <w:bookmarkStart w:id="214" w:name="Artículo_215"/>
      <w:r w:rsidRPr="009F41DD">
        <w:rPr>
          <w:rFonts w:ascii="Arial Narrow" w:hAnsi="Arial Narrow"/>
          <w:b/>
          <w:sz w:val="24"/>
          <w:szCs w:val="24"/>
        </w:rPr>
        <w:t>Artículo 215</w:t>
      </w:r>
      <w:bookmarkEnd w:id="214"/>
      <w:r w:rsidRPr="009F41DD">
        <w:rPr>
          <w:rFonts w:ascii="Arial Narrow" w:hAnsi="Arial Narrow"/>
          <w:b/>
          <w:sz w:val="24"/>
          <w:szCs w:val="24"/>
        </w:rPr>
        <w:t xml:space="preserve">. </w:t>
      </w:r>
      <w:r w:rsidRPr="009F41DD">
        <w:rPr>
          <w:rFonts w:ascii="Arial Narrow" w:hAnsi="Arial Narrow"/>
          <w:sz w:val="24"/>
          <w:szCs w:val="24"/>
        </w:rPr>
        <w:t>En caso de que el incumplimiento de las determinaciones de los Organismos garantes implique la presunta comisión de un delito, el organismo garante respectivo deberá denunciar los hechos ante la autoridad competente.</w:t>
      </w:r>
    </w:p>
    <w:p w14:paraId="586131FA" w14:textId="77777777" w:rsidR="009F41DD" w:rsidRPr="009F41DD" w:rsidRDefault="009F41DD" w:rsidP="009F41DD">
      <w:pPr>
        <w:pStyle w:val="Texto"/>
        <w:spacing w:after="0" w:line="276" w:lineRule="auto"/>
        <w:rPr>
          <w:rFonts w:ascii="Arial Narrow" w:hAnsi="Arial Narrow"/>
          <w:sz w:val="24"/>
          <w:szCs w:val="24"/>
        </w:rPr>
      </w:pPr>
    </w:p>
    <w:p w14:paraId="23C72DC5" w14:textId="77777777" w:rsidR="009F41DD" w:rsidRPr="009F41DD" w:rsidRDefault="009F41DD" w:rsidP="00554D4D">
      <w:pPr>
        <w:pStyle w:val="Texto"/>
        <w:spacing w:after="0" w:line="276" w:lineRule="auto"/>
        <w:ind w:firstLine="0"/>
        <w:rPr>
          <w:rFonts w:ascii="Arial Narrow" w:hAnsi="Arial Narrow"/>
          <w:sz w:val="24"/>
          <w:szCs w:val="24"/>
        </w:rPr>
      </w:pPr>
      <w:bookmarkStart w:id="215" w:name="Artículo_216"/>
      <w:r w:rsidRPr="009F41DD">
        <w:rPr>
          <w:rFonts w:ascii="Arial Narrow" w:hAnsi="Arial Narrow"/>
          <w:b/>
          <w:sz w:val="24"/>
          <w:szCs w:val="24"/>
        </w:rPr>
        <w:t>Artículo 216</w:t>
      </w:r>
      <w:bookmarkEnd w:id="215"/>
      <w:r w:rsidRPr="009F41DD">
        <w:rPr>
          <w:rFonts w:ascii="Arial Narrow" w:hAnsi="Arial Narrow"/>
          <w:b/>
          <w:sz w:val="24"/>
          <w:szCs w:val="24"/>
        </w:rPr>
        <w:t xml:space="preserve">. </w:t>
      </w:r>
      <w:r w:rsidRPr="009F41DD">
        <w:rPr>
          <w:rFonts w:ascii="Arial Narrow" w:hAnsi="Arial Narrow"/>
          <w:sz w:val="24"/>
          <w:szCs w:val="24"/>
        </w:rPr>
        <w:t>Las personas físicas o morales que reciban y ejerzan recursos públicos o ejerzan actos de autoridad deberán proporcionar la información que permita al sujeto obligado que corresponda, cumplir con sus obligaciones de trasparencia y para atender las solicitudes de acceso correspondientes.</w:t>
      </w:r>
    </w:p>
    <w:p w14:paraId="2B33B243" w14:textId="085E4F99" w:rsidR="009F41DD" w:rsidRDefault="009F41DD" w:rsidP="009F41DD">
      <w:pPr>
        <w:pStyle w:val="Texto"/>
        <w:spacing w:after="0" w:line="276" w:lineRule="auto"/>
        <w:rPr>
          <w:rFonts w:ascii="Arial Narrow" w:hAnsi="Arial Narrow"/>
          <w:b/>
          <w:sz w:val="24"/>
          <w:szCs w:val="24"/>
        </w:rPr>
      </w:pPr>
    </w:p>
    <w:p w14:paraId="252057CE" w14:textId="64D54EA7" w:rsidR="00397358" w:rsidRDefault="00397358" w:rsidP="009F41DD">
      <w:pPr>
        <w:pStyle w:val="Texto"/>
        <w:spacing w:after="0" w:line="276" w:lineRule="auto"/>
        <w:rPr>
          <w:rFonts w:ascii="Arial Narrow" w:hAnsi="Arial Narrow"/>
          <w:b/>
          <w:sz w:val="24"/>
          <w:szCs w:val="24"/>
        </w:rPr>
      </w:pPr>
    </w:p>
    <w:p w14:paraId="66374E2F" w14:textId="77777777" w:rsidR="00397358" w:rsidRDefault="00397358" w:rsidP="009F41DD">
      <w:pPr>
        <w:pStyle w:val="Texto"/>
        <w:spacing w:after="0" w:line="276" w:lineRule="auto"/>
        <w:rPr>
          <w:rFonts w:ascii="Arial Narrow" w:hAnsi="Arial Narrow"/>
          <w:b/>
          <w:sz w:val="24"/>
          <w:szCs w:val="24"/>
        </w:rPr>
      </w:pPr>
    </w:p>
    <w:p w14:paraId="7BC88B3F" w14:textId="77777777" w:rsidR="00554D4D" w:rsidRPr="009F41DD" w:rsidRDefault="00554D4D" w:rsidP="009F41DD">
      <w:pPr>
        <w:pStyle w:val="Texto"/>
        <w:spacing w:after="0" w:line="276" w:lineRule="auto"/>
        <w:rPr>
          <w:rFonts w:ascii="Arial Narrow" w:hAnsi="Arial Narrow"/>
          <w:b/>
          <w:sz w:val="24"/>
          <w:szCs w:val="24"/>
        </w:rPr>
      </w:pPr>
    </w:p>
    <w:p w14:paraId="794A8A0E" w14:textId="2421D5DA" w:rsidR="009F41DD" w:rsidRPr="00554D4D" w:rsidRDefault="00554D4D" w:rsidP="00554D4D">
      <w:pPr>
        <w:jc w:val="center"/>
        <w:rPr>
          <w:rFonts w:ascii="Arial Narrow" w:hAnsi="Arial Narrow"/>
          <w:b/>
          <w:bCs/>
        </w:rPr>
      </w:pPr>
      <w:bookmarkStart w:id="216" w:name="TRANSITORIOS"/>
      <w:r w:rsidRPr="00554D4D">
        <w:rPr>
          <w:rFonts w:ascii="Arial Narrow" w:hAnsi="Arial Narrow"/>
          <w:b/>
          <w:bCs/>
        </w:rPr>
        <w:lastRenderedPageBreak/>
        <w:t>TRANSITORIOS</w:t>
      </w:r>
      <w:bookmarkEnd w:id="216"/>
    </w:p>
    <w:p w14:paraId="39C6E2E7" w14:textId="77777777" w:rsidR="00554D4D" w:rsidRDefault="00554D4D" w:rsidP="00554D4D">
      <w:pPr>
        <w:pStyle w:val="Texto"/>
        <w:spacing w:after="0" w:line="276" w:lineRule="auto"/>
        <w:ind w:firstLine="0"/>
        <w:rPr>
          <w:rFonts w:ascii="Arial Narrow" w:hAnsi="Arial Narrow"/>
          <w:b/>
          <w:sz w:val="24"/>
          <w:szCs w:val="24"/>
        </w:rPr>
      </w:pPr>
      <w:bookmarkStart w:id="217" w:name="Primero"/>
    </w:p>
    <w:p w14:paraId="65876514" w14:textId="5792E779" w:rsidR="009F41DD" w:rsidRPr="009F41DD" w:rsidRDefault="009F41DD" w:rsidP="00554D4D">
      <w:pPr>
        <w:pStyle w:val="Texto"/>
        <w:spacing w:after="0" w:line="276" w:lineRule="auto"/>
        <w:ind w:firstLine="0"/>
        <w:rPr>
          <w:rFonts w:ascii="Arial Narrow" w:hAnsi="Arial Narrow"/>
          <w:sz w:val="24"/>
          <w:szCs w:val="24"/>
        </w:rPr>
      </w:pPr>
      <w:r w:rsidRPr="009F41DD">
        <w:rPr>
          <w:rFonts w:ascii="Arial Narrow" w:hAnsi="Arial Narrow"/>
          <w:b/>
          <w:sz w:val="24"/>
          <w:szCs w:val="24"/>
        </w:rPr>
        <w:t>Primero</w:t>
      </w:r>
      <w:bookmarkEnd w:id="217"/>
      <w:r w:rsidRPr="009F41DD">
        <w:rPr>
          <w:rFonts w:ascii="Arial Narrow" w:hAnsi="Arial Narrow"/>
          <w:b/>
          <w:sz w:val="24"/>
          <w:szCs w:val="24"/>
        </w:rPr>
        <w:t xml:space="preserve">. </w:t>
      </w:r>
      <w:r w:rsidRPr="009F41DD">
        <w:rPr>
          <w:rFonts w:ascii="Arial Narrow" w:hAnsi="Arial Narrow"/>
          <w:sz w:val="24"/>
          <w:szCs w:val="24"/>
        </w:rPr>
        <w:t>La presente Ley entrará en vigor el día siguiente de su publicación en el Diario Oficial de la Federación.</w:t>
      </w:r>
    </w:p>
    <w:p w14:paraId="534ADCBB" w14:textId="77777777" w:rsidR="00554D4D" w:rsidRDefault="00554D4D" w:rsidP="00554D4D">
      <w:pPr>
        <w:pStyle w:val="Texto"/>
        <w:spacing w:after="0" w:line="276" w:lineRule="auto"/>
        <w:ind w:firstLine="0"/>
        <w:rPr>
          <w:rFonts w:ascii="Arial Narrow" w:hAnsi="Arial Narrow"/>
          <w:sz w:val="24"/>
          <w:szCs w:val="24"/>
        </w:rPr>
      </w:pPr>
      <w:bookmarkStart w:id="218" w:name="Segundo"/>
    </w:p>
    <w:p w14:paraId="53DF08D9" w14:textId="1DFB7882" w:rsidR="009F41DD" w:rsidRPr="009F41DD" w:rsidRDefault="009F41DD" w:rsidP="00554D4D">
      <w:pPr>
        <w:pStyle w:val="Texto"/>
        <w:spacing w:after="0" w:line="276" w:lineRule="auto"/>
        <w:ind w:firstLine="0"/>
        <w:rPr>
          <w:rFonts w:ascii="Arial Narrow" w:hAnsi="Arial Narrow"/>
          <w:sz w:val="24"/>
          <w:szCs w:val="24"/>
        </w:rPr>
      </w:pPr>
      <w:r w:rsidRPr="009F41DD">
        <w:rPr>
          <w:rFonts w:ascii="Arial Narrow" w:hAnsi="Arial Narrow"/>
          <w:b/>
          <w:sz w:val="24"/>
          <w:szCs w:val="24"/>
        </w:rPr>
        <w:t>Segundo</w:t>
      </w:r>
      <w:bookmarkEnd w:id="218"/>
      <w:r w:rsidRPr="009F41DD">
        <w:rPr>
          <w:rFonts w:ascii="Arial Narrow" w:hAnsi="Arial Narrow"/>
          <w:b/>
          <w:sz w:val="24"/>
          <w:szCs w:val="24"/>
        </w:rPr>
        <w:t xml:space="preserve">. </w:t>
      </w:r>
      <w:r w:rsidRPr="009F41DD">
        <w:rPr>
          <w:rFonts w:ascii="Arial Narrow" w:hAnsi="Arial Narrow"/>
          <w:sz w:val="24"/>
          <w:szCs w:val="24"/>
        </w:rPr>
        <w:t>Queda derogada cualquier disposición que contravenga los principios, bases, procedimientos y derechos reconocidos en la presente Ley, sin perjuicio de lo previsto en los siguientes Transitorios.</w:t>
      </w:r>
    </w:p>
    <w:p w14:paraId="5967100E" w14:textId="77777777" w:rsidR="00554D4D" w:rsidRDefault="00554D4D" w:rsidP="00554D4D">
      <w:pPr>
        <w:pStyle w:val="Texto"/>
        <w:spacing w:after="0" w:line="276" w:lineRule="auto"/>
        <w:ind w:firstLine="0"/>
        <w:rPr>
          <w:rFonts w:ascii="Arial Narrow" w:hAnsi="Arial Narrow"/>
          <w:sz w:val="24"/>
          <w:szCs w:val="24"/>
        </w:rPr>
      </w:pPr>
      <w:bookmarkStart w:id="219" w:name="Tercero"/>
    </w:p>
    <w:p w14:paraId="32B1D99D" w14:textId="7A02D30A" w:rsidR="009F41DD" w:rsidRPr="009F41DD" w:rsidRDefault="009F41DD" w:rsidP="00554D4D">
      <w:pPr>
        <w:pStyle w:val="Texto"/>
        <w:spacing w:after="0" w:line="276" w:lineRule="auto"/>
        <w:ind w:firstLine="0"/>
        <w:rPr>
          <w:rFonts w:ascii="Arial Narrow" w:hAnsi="Arial Narrow"/>
          <w:sz w:val="24"/>
          <w:szCs w:val="24"/>
        </w:rPr>
      </w:pPr>
      <w:r w:rsidRPr="009F41DD">
        <w:rPr>
          <w:rFonts w:ascii="Arial Narrow" w:hAnsi="Arial Narrow"/>
          <w:b/>
          <w:sz w:val="24"/>
          <w:szCs w:val="24"/>
        </w:rPr>
        <w:t>Tercero</w:t>
      </w:r>
      <w:bookmarkEnd w:id="219"/>
      <w:r w:rsidRPr="009F41DD">
        <w:rPr>
          <w:rFonts w:ascii="Arial Narrow" w:hAnsi="Arial Narrow"/>
          <w:b/>
          <w:sz w:val="24"/>
          <w:szCs w:val="24"/>
        </w:rPr>
        <w:t xml:space="preserve">. </w:t>
      </w:r>
      <w:r w:rsidRPr="009F41DD">
        <w:rPr>
          <w:rFonts w:ascii="Arial Narrow" w:hAnsi="Arial Narrow"/>
          <w:sz w:val="24"/>
          <w:szCs w:val="24"/>
        </w:rPr>
        <w:t>En tanto no se expida la ley general en materia de datos personales en posesión de sujetos obligados, permanecerá vigente la normatividad federal y local en la materia, en sus respectivos ámbitos de aplicación.</w:t>
      </w:r>
    </w:p>
    <w:p w14:paraId="5C98F85C" w14:textId="77777777" w:rsidR="0054590C" w:rsidRDefault="0054590C" w:rsidP="00554D4D">
      <w:pPr>
        <w:pStyle w:val="Texto"/>
        <w:spacing w:after="0" w:line="276" w:lineRule="auto"/>
        <w:ind w:firstLine="0"/>
        <w:rPr>
          <w:rFonts w:ascii="Arial Narrow" w:hAnsi="Arial Narrow"/>
          <w:b/>
          <w:sz w:val="24"/>
          <w:szCs w:val="24"/>
        </w:rPr>
      </w:pPr>
      <w:bookmarkStart w:id="220" w:name="Cuarto"/>
    </w:p>
    <w:p w14:paraId="5D0260A0" w14:textId="50154F88" w:rsidR="009F41DD" w:rsidRPr="009F41DD" w:rsidRDefault="009F41DD" w:rsidP="00554D4D">
      <w:pPr>
        <w:pStyle w:val="Texto"/>
        <w:spacing w:after="0" w:line="276" w:lineRule="auto"/>
        <w:ind w:firstLine="0"/>
        <w:rPr>
          <w:rFonts w:ascii="Arial Narrow" w:hAnsi="Arial Narrow"/>
          <w:sz w:val="24"/>
          <w:szCs w:val="24"/>
        </w:rPr>
      </w:pPr>
      <w:r w:rsidRPr="009F41DD">
        <w:rPr>
          <w:rFonts w:ascii="Arial Narrow" w:hAnsi="Arial Narrow"/>
          <w:b/>
          <w:sz w:val="24"/>
          <w:szCs w:val="24"/>
        </w:rPr>
        <w:t>Cuarto</w:t>
      </w:r>
      <w:bookmarkEnd w:id="220"/>
      <w:r w:rsidRPr="009F41DD">
        <w:rPr>
          <w:rFonts w:ascii="Arial Narrow" w:hAnsi="Arial Narrow"/>
          <w:b/>
          <w:sz w:val="24"/>
          <w:szCs w:val="24"/>
        </w:rPr>
        <w:t xml:space="preserve">. </w:t>
      </w:r>
      <w:r w:rsidRPr="009F41DD">
        <w:rPr>
          <w:rFonts w:ascii="Arial Narrow" w:hAnsi="Arial Narrow"/>
          <w:sz w:val="24"/>
          <w:szCs w:val="24"/>
        </w:rPr>
        <w:t>El Instituto expedirá los lineamientos necesarios para el ejercicio de sus atribuciones, de conformidad con lo previsto en la presente Ley, dentro de los seis meses siguiente a la entrada en vigor del presente Decreto.</w:t>
      </w:r>
    </w:p>
    <w:p w14:paraId="3F41CFFD" w14:textId="77777777" w:rsidR="009F41DD" w:rsidRPr="009F41DD" w:rsidRDefault="009F41DD" w:rsidP="009F41DD">
      <w:pPr>
        <w:pStyle w:val="Texto"/>
        <w:spacing w:after="0" w:line="276" w:lineRule="auto"/>
        <w:rPr>
          <w:rFonts w:ascii="Arial Narrow" w:hAnsi="Arial Narrow"/>
          <w:sz w:val="24"/>
          <w:szCs w:val="24"/>
        </w:rPr>
      </w:pPr>
    </w:p>
    <w:p w14:paraId="5AD4EC08" w14:textId="77777777" w:rsidR="009F41DD" w:rsidRPr="009F41DD" w:rsidRDefault="009F41DD" w:rsidP="00435E0B">
      <w:pPr>
        <w:pStyle w:val="Texto"/>
        <w:spacing w:after="0" w:line="276" w:lineRule="auto"/>
        <w:ind w:firstLine="0"/>
        <w:rPr>
          <w:rFonts w:ascii="Arial Narrow" w:hAnsi="Arial Narrow"/>
          <w:sz w:val="24"/>
          <w:szCs w:val="24"/>
        </w:rPr>
      </w:pPr>
      <w:bookmarkStart w:id="221" w:name="Quinto"/>
      <w:r w:rsidRPr="009F41DD">
        <w:rPr>
          <w:rFonts w:ascii="Arial Narrow" w:hAnsi="Arial Narrow"/>
          <w:b/>
          <w:sz w:val="24"/>
          <w:szCs w:val="24"/>
        </w:rPr>
        <w:t>Quinto</w:t>
      </w:r>
      <w:bookmarkEnd w:id="221"/>
      <w:r w:rsidRPr="009F41DD">
        <w:rPr>
          <w:rFonts w:ascii="Arial Narrow" w:hAnsi="Arial Narrow"/>
          <w:b/>
          <w:sz w:val="24"/>
          <w:szCs w:val="24"/>
        </w:rPr>
        <w:t xml:space="preserve">. </w:t>
      </w:r>
      <w:r w:rsidRPr="009F41DD">
        <w:rPr>
          <w:rFonts w:ascii="Arial Narrow" w:hAnsi="Arial Narrow"/>
          <w:sz w:val="24"/>
          <w:szCs w:val="24"/>
        </w:rPr>
        <w:t>El Congreso de la Unión, las legislaturas de los Estados y la Asamblea Legislativa del Distrito Federal, tendrán un plazo de hasta un año, contado a partir de la entrada en vigor del presente Decreto, para armonizar las leyes relativas, conforme a lo establecido en esta Ley. Transcurrido dicho plazo, el Instituto será competente para conocer de los medios de impugnación que se presenten de conformidad con la presente Ley.</w:t>
      </w:r>
    </w:p>
    <w:p w14:paraId="356FE7EB" w14:textId="77777777" w:rsidR="009F41DD" w:rsidRPr="009F41DD" w:rsidRDefault="009F41DD" w:rsidP="009F41DD">
      <w:pPr>
        <w:pStyle w:val="Texto"/>
        <w:spacing w:after="0" w:line="276" w:lineRule="auto"/>
        <w:rPr>
          <w:rFonts w:ascii="Arial Narrow" w:hAnsi="Arial Narrow"/>
          <w:sz w:val="24"/>
          <w:szCs w:val="24"/>
        </w:rPr>
      </w:pPr>
    </w:p>
    <w:p w14:paraId="2120E343" w14:textId="77777777" w:rsidR="009F41DD" w:rsidRPr="009F41DD" w:rsidRDefault="009F41DD" w:rsidP="00435E0B">
      <w:pPr>
        <w:pStyle w:val="Texto"/>
        <w:spacing w:after="0" w:line="276" w:lineRule="auto"/>
        <w:ind w:firstLine="0"/>
        <w:rPr>
          <w:rFonts w:ascii="Arial Narrow" w:hAnsi="Arial Narrow"/>
          <w:sz w:val="24"/>
          <w:szCs w:val="24"/>
        </w:rPr>
      </w:pPr>
      <w:bookmarkStart w:id="222" w:name="Sexto"/>
      <w:r w:rsidRPr="009F41DD">
        <w:rPr>
          <w:rFonts w:ascii="Arial Narrow" w:hAnsi="Arial Narrow"/>
          <w:b/>
          <w:sz w:val="24"/>
          <w:szCs w:val="24"/>
        </w:rPr>
        <w:t>Sexto</w:t>
      </w:r>
      <w:bookmarkEnd w:id="222"/>
      <w:r w:rsidRPr="009F41DD">
        <w:rPr>
          <w:rFonts w:ascii="Arial Narrow" w:hAnsi="Arial Narrow"/>
          <w:b/>
          <w:sz w:val="24"/>
          <w:szCs w:val="24"/>
        </w:rPr>
        <w:t xml:space="preserve">. </w:t>
      </w:r>
      <w:r w:rsidRPr="009F41DD">
        <w:rPr>
          <w:rFonts w:ascii="Arial Narrow" w:hAnsi="Arial Narrow"/>
          <w:sz w:val="24"/>
          <w:szCs w:val="24"/>
        </w:rPr>
        <w:t>El Instituto podrá ejercer las facultades de revisión y de atracción a que se refiere la ley, transcurrido un año a partir de la entrada en vigor del presente Decreto.</w:t>
      </w:r>
    </w:p>
    <w:p w14:paraId="05BB405C" w14:textId="77777777" w:rsidR="009F41DD" w:rsidRPr="009F41DD" w:rsidRDefault="009F41DD" w:rsidP="009F41DD">
      <w:pPr>
        <w:pStyle w:val="Texto"/>
        <w:spacing w:after="0" w:line="276" w:lineRule="auto"/>
        <w:rPr>
          <w:rFonts w:ascii="Arial Narrow" w:hAnsi="Arial Narrow"/>
          <w:sz w:val="24"/>
          <w:szCs w:val="24"/>
        </w:rPr>
      </w:pPr>
    </w:p>
    <w:p w14:paraId="7BA0B3AE" w14:textId="77777777" w:rsidR="009F41DD" w:rsidRPr="009F41DD" w:rsidRDefault="009F41DD" w:rsidP="00435E0B">
      <w:pPr>
        <w:pStyle w:val="Texto"/>
        <w:spacing w:after="0" w:line="276" w:lineRule="auto"/>
        <w:ind w:firstLine="0"/>
        <w:rPr>
          <w:rFonts w:ascii="Arial Narrow" w:hAnsi="Arial Narrow"/>
          <w:sz w:val="24"/>
          <w:szCs w:val="24"/>
        </w:rPr>
      </w:pPr>
      <w:bookmarkStart w:id="223" w:name="Séptimo"/>
      <w:r w:rsidRPr="009F41DD">
        <w:rPr>
          <w:rFonts w:ascii="Arial Narrow" w:hAnsi="Arial Narrow"/>
          <w:b/>
          <w:sz w:val="24"/>
          <w:szCs w:val="24"/>
        </w:rPr>
        <w:t>Séptimo</w:t>
      </w:r>
      <w:bookmarkEnd w:id="223"/>
      <w:r w:rsidRPr="009F41DD">
        <w:rPr>
          <w:rFonts w:ascii="Arial Narrow" w:hAnsi="Arial Narrow"/>
          <w:b/>
          <w:sz w:val="24"/>
          <w:szCs w:val="24"/>
        </w:rPr>
        <w:t xml:space="preserve">. </w:t>
      </w:r>
      <w:r w:rsidRPr="009F41DD">
        <w:rPr>
          <w:rFonts w:ascii="Arial Narrow" w:hAnsi="Arial Narrow"/>
          <w:sz w:val="24"/>
          <w:szCs w:val="24"/>
        </w:rPr>
        <w:t>No se podrán reducir o ampliar en la normatividad federal y de las Entidades Federativas, los plazos vigentes en la normatividad de la materia en perjuicio de los solicitantes de información.</w:t>
      </w:r>
    </w:p>
    <w:p w14:paraId="5F1A0522" w14:textId="77777777" w:rsidR="009F41DD" w:rsidRPr="009F41DD" w:rsidRDefault="009F41DD" w:rsidP="009F41DD">
      <w:pPr>
        <w:pStyle w:val="Texto"/>
        <w:spacing w:after="0" w:line="276" w:lineRule="auto"/>
        <w:rPr>
          <w:rFonts w:ascii="Arial Narrow" w:hAnsi="Arial Narrow"/>
          <w:sz w:val="24"/>
          <w:szCs w:val="24"/>
        </w:rPr>
      </w:pPr>
    </w:p>
    <w:p w14:paraId="0443CAFD" w14:textId="77777777" w:rsidR="009F41DD" w:rsidRPr="009F41DD" w:rsidRDefault="009F41DD" w:rsidP="00435E0B">
      <w:pPr>
        <w:pStyle w:val="Texto"/>
        <w:spacing w:after="0" w:line="276" w:lineRule="auto"/>
        <w:ind w:firstLine="0"/>
        <w:rPr>
          <w:rFonts w:ascii="Arial Narrow" w:hAnsi="Arial Narrow"/>
          <w:sz w:val="24"/>
          <w:szCs w:val="24"/>
        </w:rPr>
      </w:pPr>
      <w:bookmarkStart w:id="224" w:name="Octavo"/>
      <w:r w:rsidRPr="009F41DD">
        <w:rPr>
          <w:rFonts w:ascii="Arial Narrow" w:hAnsi="Arial Narrow"/>
          <w:b/>
          <w:sz w:val="24"/>
          <w:szCs w:val="24"/>
        </w:rPr>
        <w:t>Octavo</w:t>
      </w:r>
      <w:bookmarkEnd w:id="224"/>
      <w:r w:rsidRPr="009F41DD">
        <w:rPr>
          <w:rFonts w:ascii="Arial Narrow" w:hAnsi="Arial Narrow"/>
          <w:b/>
          <w:sz w:val="24"/>
          <w:szCs w:val="24"/>
        </w:rPr>
        <w:t xml:space="preserve">. </w:t>
      </w:r>
      <w:r w:rsidRPr="009F41DD">
        <w:rPr>
          <w:rFonts w:ascii="Arial Narrow" w:hAnsi="Arial Narrow"/>
          <w:sz w:val="24"/>
          <w:szCs w:val="24"/>
        </w:rPr>
        <w:t>Los sujetos obligados se incorporarán a la Plataforma Nacional de Transparencia, en los términos que establezcan los lineamientos referidos en la fracción VI del artículo 31 de la presente Ley.</w:t>
      </w:r>
    </w:p>
    <w:p w14:paraId="37CEF306" w14:textId="77777777" w:rsidR="009F41DD" w:rsidRPr="009F41DD" w:rsidRDefault="009F41DD" w:rsidP="009F41DD">
      <w:pPr>
        <w:pStyle w:val="Texto"/>
        <w:spacing w:after="0" w:line="276" w:lineRule="auto"/>
        <w:rPr>
          <w:rFonts w:ascii="Arial Narrow" w:hAnsi="Arial Narrow"/>
          <w:sz w:val="24"/>
          <w:szCs w:val="24"/>
        </w:rPr>
      </w:pPr>
    </w:p>
    <w:p w14:paraId="194DFFFA" w14:textId="77777777" w:rsidR="009F41DD" w:rsidRPr="009F41DD" w:rsidRDefault="009F41DD" w:rsidP="00435E0B">
      <w:pPr>
        <w:pStyle w:val="Texto"/>
        <w:spacing w:after="0" w:line="276" w:lineRule="auto"/>
        <w:ind w:firstLine="0"/>
        <w:rPr>
          <w:rFonts w:ascii="Arial Narrow" w:hAnsi="Arial Narrow"/>
          <w:sz w:val="24"/>
          <w:szCs w:val="24"/>
        </w:rPr>
      </w:pPr>
      <w:r w:rsidRPr="009F41DD">
        <w:rPr>
          <w:rFonts w:ascii="Arial Narrow" w:hAnsi="Arial Narrow"/>
          <w:sz w:val="24"/>
          <w:szCs w:val="24"/>
        </w:rPr>
        <w:t>En tanto entren en vigor los lineamientos que se refieren en el párrafo siguiente, los sujetos obligados deberán mantener y actualizar en sus respectivas páginas de Internet la información conforme a lo dispuesto en la Ley Federal de Transparencia y Acceso a la Información Pública Gubernamental y las leyes de transparencia de las Entidades Federativas vigentes.</w:t>
      </w:r>
    </w:p>
    <w:p w14:paraId="6061E8A5" w14:textId="77777777" w:rsidR="009F41DD" w:rsidRPr="009F41DD" w:rsidRDefault="009F41DD" w:rsidP="009F41DD">
      <w:pPr>
        <w:pStyle w:val="Texto"/>
        <w:spacing w:after="0" w:line="276" w:lineRule="auto"/>
        <w:rPr>
          <w:rFonts w:ascii="Arial Narrow" w:hAnsi="Arial Narrow"/>
          <w:sz w:val="24"/>
          <w:szCs w:val="24"/>
        </w:rPr>
      </w:pPr>
    </w:p>
    <w:p w14:paraId="2726DF14" w14:textId="77777777" w:rsidR="009F41DD" w:rsidRPr="009F41DD" w:rsidRDefault="009F41DD" w:rsidP="00435E0B">
      <w:pPr>
        <w:pStyle w:val="Texto"/>
        <w:spacing w:after="0" w:line="276" w:lineRule="auto"/>
        <w:ind w:firstLine="0"/>
        <w:rPr>
          <w:rFonts w:ascii="Arial Narrow" w:hAnsi="Arial Narrow"/>
          <w:sz w:val="24"/>
          <w:szCs w:val="24"/>
        </w:rPr>
      </w:pPr>
      <w:r w:rsidRPr="009F41DD">
        <w:rPr>
          <w:rFonts w:ascii="Arial Narrow" w:hAnsi="Arial Narrow"/>
          <w:sz w:val="24"/>
          <w:szCs w:val="24"/>
        </w:rPr>
        <w:lastRenderedPageBreak/>
        <w:t xml:space="preserve">El </w:t>
      </w:r>
      <w:proofErr w:type="gramStart"/>
      <w:r w:rsidRPr="009F41DD">
        <w:rPr>
          <w:rFonts w:ascii="Arial Narrow" w:hAnsi="Arial Narrow"/>
          <w:sz w:val="24"/>
          <w:szCs w:val="24"/>
        </w:rPr>
        <w:t>Presidente</w:t>
      </w:r>
      <w:proofErr w:type="gramEnd"/>
      <w:r w:rsidRPr="009F41DD">
        <w:rPr>
          <w:rFonts w:ascii="Arial Narrow" w:hAnsi="Arial Narrow"/>
          <w:sz w:val="24"/>
          <w:szCs w:val="24"/>
        </w:rPr>
        <w:t xml:space="preserve"> del Consejo Nacional, en un periodo que no podrá exceder de un año a partir de la entrada en vigor del presente Decreto, deberá publicar en el Diario Oficial de la Federación el acuerdo mediante el cual el Sistema Nacional aprueba los lineamientos que regularán la forma, términos y plazos en que los sujetos obligados deberán cumplir con las obligaciones de transparencia, a que se refieren los Capítulos del I al V del Título Quinto de la presente Ley.</w:t>
      </w:r>
    </w:p>
    <w:p w14:paraId="1948D3A4" w14:textId="77777777" w:rsidR="009F41DD" w:rsidRPr="009F41DD" w:rsidRDefault="009F41DD" w:rsidP="009F41DD">
      <w:pPr>
        <w:pStyle w:val="Texto"/>
        <w:spacing w:after="0" w:line="276" w:lineRule="auto"/>
        <w:rPr>
          <w:rFonts w:ascii="Arial Narrow" w:hAnsi="Arial Narrow"/>
          <w:sz w:val="24"/>
          <w:szCs w:val="24"/>
        </w:rPr>
      </w:pPr>
    </w:p>
    <w:p w14:paraId="19EBF819" w14:textId="77777777" w:rsidR="009F41DD" w:rsidRPr="009F41DD" w:rsidRDefault="009F41DD" w:rsidP="00435E0B">
      <w:pPr>
        <w:pStyle w:val="Texto"/>
        <w:spacing w:after="0" w:line="276" w:lineRule="auto"/>
        <w:ind w:firstLine="0"/>
        <w:rPr>
          <w:rFonts w:ascii="Arial Narrow" w:hAnsi="Arial Narrow"/>
          <w:sz w:val="24"/>
          <w:szCs w:val="24"/>
        </w:rPr>
      </w:pPr>
      <w:r w:rsidRPr="009F41DD">
        <w:rPr>
          <w:rFonts w:ascii="Arial Narrow" w:hAnsi="Arial Narrow"/>
          <w:sz w:val="24"/>
          <w:szCs w:val="24"/>
        </w:rPr>
        <w:t>Las nuevas obligaciones establecidas en los artículos 70 a 83 de la presente Ley no contempladas en la Ley Federal de Transparencia y Acceso a la Información Pública Gubernamental y en las leyes de transparencia de las Entidades Federativas vigentes, serán aplicables solo respecto de la información que se genere a partir de la entrada en vigor del presente Decreto.</w:t>
      </w:r>
    </w:p>
    <w:p w14:paraId="0C998F6E" w14:textId="77777777" w:rsidR="009F41DD" w:rsidRPr="009F41DD" w:rsidRDefault="009F41DD" w:rsidP="009F41DD">
      <w:pPr>
        <w:pStyle w:val="Texto"/>
        <w:spacing w:after="0" w:line="276" w:lineRule="auto"/>
        <w:rPr>
          <w:rFonts w:ascii="Arial Narrow" w:hAnsi="Arial Narrow"/>
          <w:sz w:val="24"/>
          <w:szCs w:val="24"/>
        </w:rPr>
      </w:pPr>
    </w:p>
    <w:p w14:paraId="7A203936" w14:textId="77777777" w:rsidR="009F41DD" w:rsidRPr="009F41DD" w:rsidRDefault="009F41DD" w:rsidP="00435E0B">
      <w:pPr>
        <w:pStyle w:val="Texto"/>
        <w:spacing w:after="0" w:line="276" w:lineRule="auto"/>
        <w:ind w:firstLine="0"/>
        <w:rPr>
          <w:rFonts w:ascii="Arial Narrow" w:hAnsi="Arial Narrow"/>
          <w:sz w:val="24"/>
          <w:szCs w:val="24"/>
        </w:rPr>
      </w:pPr>
      <w:bookmarkStart w:id="225" w:name="Noveno"/>
      <w:r w:rsidRPr="009F41DD">
        <w:rPr>
          <w:rFonts w:ascii="Arial Narrow" w:hAnsi="Arial Narrow"/>
          <w:b/>
          <w:sz w:val="24"/>
          <w:szCs w:val="24"/>
        </w:rPr>
        <w:t>Noveno</w:t>
      </w:r>
      <w:bookmarkEnd w:id="225"/>
      <w:r w:rsidRPr="009F41DD">
        <w:rPr>
          <w:rFonts w:ascii="Arial Narrow" w:hAnsi="Arial Narrow"/>
          <w:b/>
          <w:sz w:val="24"/>
          <w:szCs w:val="24"/>
        </w:rPr>
        <w:t xml:space="preserve">. </w:t>
      </w:r>
      <w:r w:rsidRPr="009F41DD">
        <w:rPr>
          <w:rFonts w:ascii="Arial Narrow" w:hAnsi="Arial Narrow"/>
          <w:sz w:val="24"/>
          <w:szCs w:val="24"/>
        </w:rPr>
        <w:t>La información que hasta la fecha de entrada en vigor del presente decreto obra en los sistemas electrónicos de los Organismos garantes, formará parte de la Plataforma Nacional de Transparencia, conforme a los lineamientos que, para el efecto, emita el Sistema Nacional de Transparencia, Acceso a la Información y Protección de Datos Personales.</w:t>
      </w:r>
    </w:p>
    <w:p w14:paraId="413FCD0B" w14:textId="77777777" w:rsidR="009F41DD" w:rsidRPr="009F41DD" w:rsidRDefault="009F41DD" w:rsidP="009F41DD">
      <w:pPr>
        <w:pStyle w:val="Texto"/>
        <w:spacing w:after="0" w:line="276" w:lineRule="auto"/>
        <w:rPr>
          <w:rFonts w:ascii="Arial Narrow" w:hAnsi="Arial Narrow"/>
          <w:sz w:val="24"/>
          <w:szCs w:val="24"/>
        </w:rPr>
      </w:pPr>
    </w:p>
    <w:p w14:paraId="47AA05B9" w14:textId="77777777" w:rsidR="009F41DD" w:rsidRPr="009F41DD" w:rsidRDefault="009F41DD" w:rsidP="00435E0B">
      <w:pPr>
        <w:pStyle w:val="Texto"/>
        <w:spacing w:after="0" w:line="276" w:lineRule="auto"/>
        <w:ind w:firstLine="0"/>
        <w:rPr>
          <w:rFonts w:ascii="Arial Narrow" w:hAnsi="Arial Narrow"/>
          <w:sz w:val="24"/>
          <w:szCs w:val="24"/>
        </w:rPr>
      </w:pPr>
      <w:bookmarkStart w:id="226" w:name="Décimo"/>
      <w:r w:rsidRPr="009F41DD">
        <w:rPr>
          <w:rFonts w:ascii="Arial Narrow" w:hAnsi="Arial Narrow"/>
          <w:b/>
          <w:sz w:val="24"/>
          <w:szCs w:val="24"/>
        </w:rPr>
        <w:t>Décimo</w:t>
      </w:r>
      <w:bookmarkEnd w:id="226"/>
      <w:r w:rsidRPr="009F41DD">
        <w:rPr>
          <w:rFonts w:ascii="Arial Narrow" w:hAnsi="Arial Narrow"/>
          <w:b/>
          <w:sz w:val="24"/>
          <w:szCs w:val="24"/>
        </w:rPr>
        <w:t xml:space="preserve">. </w:t>
      </w:r>
      <w:r w:rsidRPr="009F41DD">
        <w:rPr>
          <w:rFonts w:ascii="Arial Narrow" w:hAnsi="Arial Narrow"/>
          <w:sz w:val="24"/>
          <w:szCs w:val="24"/>
        </w:rPr>
        <w:t>Sin perjuicio de que la información que generen y posean es considerada pública, de conformidad con lo señalado en la presente Ley General y que le son aplicables los procedimientos, principios y bases de la misma; en tanto el Sistema Nacional emite los lineamientos, mecanismos y criterios correspondientes para determinar las acciones a tomar, los municipios con población menor a 70,000 habitantes cumplirán con las obligaciones de transparencia de conformidad con sus posibilidades presupuestarias.</w:t>
      </w:r>
    </w:p>
    <w:p w14:paraId="60AA652B" w14:textId="77777777" w:rsidR="009F41DD" w:rsidRPr="009F41DD" w:rsidRDefault="009F41DD" w:rsidP="009F41DD">
      <w:pPr>
        <w:pStyle w:val="Texto"/>
        <w:spacing w:after="0" w:line="276" w:lineRule="auto"/>
        <w:rPr>
          <w:rFonts w:ascii="Arial Narrow" w:hAnsi="Arial Narrow"/>
          <w:sz w:val="24"/>
          <w:szCs w:val="24"/>
        </w:rPr>
      </w:pPr>
    </w:p>
    <w:p w14:paraId="03F81018" w14:textId="77777777" w:rsidR="009F41DD" w:rsidRPr="009F41DD" w:rsidRDefault="009F41DD" w:rsidP="00435E0B">
      <w:pPr>
        <w:pStyle w:val="Texto"/>
        <w:spacing w:after="0" w:line="276" w:lineRule="auto"/>
        <w:ind w:firstLine="0"/>
        <w:rPr>
          <w:rFonts w:ascii="Arial Narrow" w:hAnsi="Arial Narrow"/>
          <w:sz w:val="24"/>
          <w:szCs w:val="24"/>
        </w:rPr>
      </w:pPr>
      <w:r w:rsidRPr="009F41DD">
        <w:rPr>
          <w:rFonts w:ascii="Arial Narrow" w:hAnsi="Arial Narrow"/>
          <w:sz w:val="24"/>
          <w:szCs w:val="24"/>
        </w:rPr>
        <w:t>Lo anterior, sin perjuicio de que dichos municipios continuarán cumpliendo con las obligaciones de información a que se refiere la Ley General de Contabilidad Gubernamental y las disposiciones que emanan de ésta, en los plazos, términos y condiciones previstas en dicha ley y en las disposiciones referidas.</w:t>
      </w:r>
    </w:p>
    <w:p w14:paraId="5E8E2AA7" w14:textId="77777777" w:rsidR="009F41DD" w:rsidRPr="009F41DD" w:rsidRDefault="009F41DD" w:rsidP="009F41DD">
      <w:pPr>
        <w:pStyle w:val="Texto"/>
        <w:spacing w:after="0" w:line="276" w:lineRule="auto"/>
        <w:rPr>
          <w:rFonts w:ascii="Arial Narrow" w:hAnsi="Arial Narrow"/>
          <w:sz w:val="24"/>
          <w:szCs w:val="24"/>
        </w:rPr>
      </w:pPr>
    </w:p>
    <w:p w14:paraId="0F0742E1" w14:textId="77777777" w:rsidR="009F41DD" w:rsidRPr="009F41DD" w:rsidRDefault="009F41DD" w:rsidP="00435E0B">
      <w:pPr>
        <w:pStyle w:val="Texto"/>
        <w:spacing w:after="0" w:line="276" w:lineRule="auto"/>
        <w:ind w:firstLine="0"/>
        <w:rPr>
          <w:rFonts w:ascii="Arial Narrow" w:hAnsi="Arial Narrow"/>
          <w:sz w:val="24"/>
          <w:szCs w:val="24"/>
        </w:rPr>
      </w:pPr>
      <w:r w:rsidRPr="009F41DD">
        <w:rPr>
          <w:rFonts w:ascii="Arial Narrow" w:hAnsi="Arial Narrow"/>
          <w:sz w:val="24"/>
          <w:szCs w:val="24"/>
        </w:rPr>
        <w:t>Dichos municipios podrán solicitar al Organismo garante de la Entidad Federativa correspondiente, que, de manera subsidiaria, divulgue vía Internet las obligaciones de transparencia correspondientes.</w:t>
      </w:r>
    </w:p>
    <w:p w14:paraId="249D6F08" w14:textId="77777777" w:rsidR="009F41DD" w:rsidRPr="009F41DD" w:rsidRDefault="009F41DD" w:rsidP="009F41DD">
      <w:pPr>
        <w:pStyle w:val="Texto"/>
        <w:spacing w:after="0" w:line="276" w:lineRule="auto"/>
        <w:rPr>
          <w:rFonts w:ascii="Arial Narrow" w:hAnsi="Arial Narrow"/>
          <w:sz w:val="24"/>
          <w:szCs w:val="24"/>
        </w:rPr>
      </w:pPr>
    </w:p>
    <w:p w14:paraId="46B94FB6" w14:textId="77777777" w:rsidR="009F41DD" w:rsidRPr="009F41DD" w:rsidRDefault="009F41DD" w:rsidP="00435E0B">
      <w:pPr>
        <w:pStyle w:val="Texto"/>
        <w:spacing w:after="0" w:line="276" w:lineRule="auto"/>
        <w:ind w:firstLine="0"/>
        <w:rPr>
          <w:rFonts w:ascii="Arial Narrow" w:hAnsi="Arial Narrow"/>
          <w:sz w:val="24"/>
          <w:szCs w:val="24"/>
        </w:rPr>
      </w:pPr>
      <w:bookmarkStart w:id="227" w:name="Undécimo"/>
      <w:r w:rsidRPr="009F41DD">
        <w:rPr>
          <w:rFonts w:ascii="Arial Narrow" w:hAnsi="Arial Narrow"/>
          <w:b/>
          <w:sz w:val="24"/>
          <w:szCs w:val="24"/>
        </w:rPr>
        <w:t>Undécimo</w:t>
      </w:r>
      <w:bookmarkEnd w:id="227"/>
      <w:r w:rsidRPr="009F41DD">
        <w:rPr>
          <w:rFonts w:ascii="Arial Narrow" w:hAnsi="Arial Narrow"/>
          <w:b/>
          <w:sz w:val="24"/>
          <w:szCs w:val="24"/>
        </w:rPr>
        <w:t>.</w:t>
      </w:r>
      <w:r w:rsidRPr="009F41DD">
        <w:rPr>
          <w:rFonts w:ascii="Arial Narrow" w:hAnsi="Arial Narrow"/>
          <w:sz w:val="24"/>
          <w:szCs w:val="24"/>
        </w:rPr>
        <w:t xml:space="preserve"> El Consejo Nacional del Sistema Nacional de Transparencia, Acceso a la Información y Protección de Datos Personales deberá instalarse a más tardar en sesenta días naturales, a partir de la entrada en vigor del presente Decreto, previa convocatoria que al efecto emita el Instituto, debiendo informar y notificar al Senado de la República de ello.</w:t>
      </w:r>
    </w:p>
    <w:p w14:paraId="4E33CFBC" w14:textId="77777777" w:rsidR="009F41DD" w:rsidRPr="009F41DD" w:rsidRDefault="009F41DD" w:rsidP="009F41DD">
      <w:pPr>
        <w:pStyle w:val="Texto"/>
        <w:spacing w:after="0" w:line="276" w:lineRule="auto"/>
        <w:rPr>
          <w:rFonts w:ascii="Arial Narrow" w:hAnsi="Arial Narrow"/>
          <w:sz w:val="24"/>
          <w:szCs w:val="24"/>
        </w:rPr>
      </w:pPr>
    </w:p>
    <w:p w14:paraId="34B5383D" w14:textId="77777777" w:rsidR="009F41DD" w:rsidRPr="009F41DD" w:rsidRDefault="009F41DD" w:rsidP="00435E0B">
      <w:pPr>
        <w:pStyle w:val="Texto"/>
        <w:spacing w:after="0" w:line="276" w:lineRule="auto"/>
        <w:ind w:firstLine="0"/>
        <w:rPr>
          <w:rFonts w:ascii="Arial Narrow" w:hAnsi="Arial Narrow"/>
          <w:sz w:val="24"/>
          <w:szCs w:val="24"/>
        </w:rPr>
      </w:pPr>
      <w:bookmarkStart w:id="228" w:name="Duodécimo"/>
      <w:r w:rsidRPr="009F41DD">
        <w:rPr>
          <w:rFonts w:ascii="Arial Narrow" w:hAnsi="Arial Narrow"/>
          <w:b/>
          <w:sz w:val="24"/>
          <w:szCs w:val="24"/>
        </w:rPr>
        <w:t>Duodécimo</w:t>
      </w:r>
      <w:bookmarkEnd w:id="228"/>
      <w:r w:rsidRPr="009F41DD">
        <w:rPr>
          <w:rFonts w:ascii="Arial Narrow" w:hAnsi="Arial Narrow"/>
          <w:b/>
          <w:sz w:val="24"/>
          <w:szCs w:val="24"/>
        </w:rPr>
        <w:t>.</w:t>
      </w:r>
      <w:r w:rsidRPr="009F41DD">
        <w:rPr>
          <w:rFonts w:ascii="Arial Narrow" w:hAnsi="Arial Narrow"/>
          <w:sz w:val="24"/>
          <w:szCs w:val="24"/>
        </w:rPr>
        <w:t xml:space="preserve"> El Sistema Nacional de Transparencia, Acceso a la Información y Protección de Datos Personales deberá emitir los lineamientos a que se refiere esta Ley y publicarlos en el Diario </w:t>
      </w:r>
      <w:r w:rsidRPr="009F41DD">
        <w:rPr>
          <w:rFonts w:ascii="Arial Narrow" w:hAnsi="Arial Narrow"/>
          <w:sz w:val="24"/>
          <w:szCs w:val="24"/>
        </w:rPr>
        <w:lastRenderedPageBreak/>
        <w:t>Oficial de la Federación, a más tardar en un año a partir de la entrada en vigor del presente Decreto.</w:t>
      </w:r>
    </w:p>
    <w:p w14:paraId="273B46F1" w14:textId="77777777" w:rsidR="009F41DD" w:rsidRPr="009F41DD" w:rsidRDefault="009F41DD" w:rsidP="009F41DD">
      <w:pPr>
        <w:pStyle w:val="Texto"/>
        <w:spacing w:after="0" w:line="276" w:lineRule="auto"/>
        <w:rPr>
          <w:rFonts w:ascii="Arial Narrow" w:hAnsi="Arial Narrow"/>
          <w:b/>
          <w:sz w:val="24"/>
          <w:szCs w:val="24"/>
        </w:rPr>
      </w:pPr>
    </w:p>
    <w:p w14:paraId="281D49AB" w14:textId="77777777" w:rsidR="009F41DD" w:rsidRPr="009F41DD" w:rsidRDefault="009F41DD" w:rsidP="00435E0B">
      <w:pPr>
        <w:pStyle w:val="Texto"/>
        <w:spacing w:after="0" w:line="276" w:lineRule="auto"/>
        <w:ind w:firstLine="0"/>
        <w:rPr>
          <w:rFonts w:ascii="Arial Narrow" w:hAnsi="Arial Narrow"/>
          <w:sz w:val="24"/>
          <w:szCs w:val="24"/>
        </w:rPr>
      </w:pPr>
      <w:bookmarkStart w:id="229" w:name="Décimo_Tercero"/>
      <w:r w:rsidRPr="009F41DD">
        <w:rPr>
          <w:rFonts w:ascii="Arial Narrow" w:hAnsi="Arial Narrow"/>
          <w:b/>
          <w:sz w:val="24"/>
          <w:szCs w:val="24"/>
        </w:rPr>
        <w:t>Décimo Tercero</w:t>
      </w:r>
      <w:bookmarkEnd w:id="229"/>
      <w:r w:rsidRPr="009F41DD">
        <w:rPr>
          <w:rFonts w:ascii="Arial Narrow" w:hAnsi="Arial Narrow"/>
          <w:b/>
          <w:sz w:val="24"/>
          <w:szCs w:val="24"/>
        </w:rPr>
        <w:t xml:space="preserve">. </w:t>
      </w:r>
      <w:r w:rsidRPr="009F41DD">
        <w:rPr>
          <w:rFonts w:ascii="Arial Narrow" w:hAnsi="Arial Narrow"/>
          <w:sz w:val="24"/>
          <w:szCs w:val="24"/>
        </w:rPr>
        <w:t>Para el efecto del cumplimiento de las obligaciones genéricas y específicas a las que se refiere la presente Ley, cada Cámara del Congreso de la Unión aprobará, a más tardar el 30 de agosto de 2015, un programa de reorganización administrativa que deberá, comprender, al menos, las normas y criterios para la homologación programática, presupuestal, contable y organizacional de los grupos parlamentarios; las obligaciones de las Cámaras y de los grupos parlamentarios en cuanto sujetos obligados respecto a los recursos que a través de éstos se asigna a los legisladores; el tratamiento fiscal y presupuestal de los ingresos, prestaciones, apoyos y recursos, en dinero o especie, que reciban los legisladores para realizar la función legislativa y de gestión; el régimen laboral del personal adscrito a los grupos parlamentarios, las comisiones y los legisladores, así como las reglas relativas al uso, custodia, administración y disposición de los recursos públicos que no tengan la condición de dietas o contraprestaciones laborales, incluidas las relativas a las modalidades de acceso. Las obligaciones genéricas y específicas que corresponden a las Cámaras del Congreso de la Unión se harán efectivas conforme se implementen los programas de reorganización administrativa.</w:t>
      </w:r>
    </w:p>
    <w:p w14:paraId="069FEEDB" w14:textId="77777777" w:rsidR="009F41DD" w:rsidRPr="009F41DD" w:rsidRDefault="009F41DD" w:rsidP="009F41DD">
      <w:pPr>
        <w:pStyle w:val="Texto"/>
        <w:spacing w:after="0" w:line="276" w:lineRule="auto"/>
        <w:rPr>
          <w:rFonts w:ascii="Arial Narrow" w:hAnsi="Arial Narrow"/>
          <w:sz w:val="24"/>
          <w:szCs w:val="24"/>
        </w:rPr>
      </w:pPr>
    </w:p>
    <w:p w14:paraId="409AF0D8" w14:textId="77777777" w:rsidR="009F41DD" w:rsidRPr="009F41DD" w:rsidRDefault="009F41DD" w:rsidP="00435E0B">
      <w:pPr>
        <w:pStyle w:val="Texto"/>
        <w:spacing w:after="0" w:line="276" w:lineRule="auto"/>
        <w:ind w:firstLine="0"/>
        <w:rPr>
          <w:rFonts w:ascii="Arial Narrow" w:hAnsi="Arial Narrow"/>
          <w:b/>
          <w:sz w:val="24"/>
          <w:szCs w:val="24"/>
        </w:rPr>
      </w:pPr>
      <w:r w:rsidRPr="009F41DD">
        <w:rPr>
          <w:rFonts w:ascii="Arial Narrow" w:hAnsi="Arial Narrow"/>
          <w:sz w:val="24"/>
          <w:szCs w:val="24"/>
        </w:rPr>
        <w:t xml:space="preserve">México, D.F., a 16 de abril de 2015.- Sen. </w:t>
      </w:r>
      <w:r w:rsidRPr="009F41DD">
        <w:rPr>
          <w:rFonts w:ascii="Arial Narrow" w:hAnsi="Arial Narrow"/>
          <w:b/>
          <w:sz w:val="24"/>
          <w:szCs w:val="24"/>
        </w:rPr>
        <w:t>Miguel Barbosa Huerta</w:t>
      </w:r>
      <w:r w:rsidRPr="009F41DD">
        <w:rPr>
          <w:rFonts w:ascii="Arial Narrow" w:hAnsi="Arial Narrow"/>
          <w:sz w:val="24"/>
          <w:szCs w:val="24"/>
        </w:rPr>
        <w:t xml:space="preserve">, </w:t>
      </w:r>
      <w:proofErr w:type="gramStart"/>
      <w:r w:rsidRPr="009F41DD">
        <w:rPr>
          <w:rFonts w:ascii="Arial Narrow" w:hAnsi="Arial Narrow"/>
          <w:sz w:val="24"/>
          <w:szCs w:val="24"/>
        </w:rPr>
        <w:t>Presidente.-</w:t>
      </w:r>
      <w:proofErr w:type="gramEnd"/>
      <w:r w:rsidRPr="009F41DD">
        <w:rPr>
          <w:rFonts w:ascii="Arial Narrow" w:hAnsi="Arial Narrow"/>
          <w:sz w:val="24"/>
          <w:szCs w:val="24"/>
        </w:rPr>
        <w:t xml:space="preserve"> </w:t>
      </w:r>
      <w:proofErr w:type="spellStart"/>
      <w:r w:rsidRPr="009F41DD">
        <w:rPr>
          <w:rFonts w:ascii="Arial Narrow" w:hAnsi="Arial Narrow"/>
          <w:sz w:val="24"/>
          <w:szCs w:val="24"/>
        </w:rPr>
        <w:t>Dip</w:t>
      </w:r>
      <w:proofErr w:type="spellEnd"/>
      <w:r w:rsidRPr="009F41DD">
        <w:rPr>
          <w:rFonts w:ascii="Arial Narrow" w:hAnsi="Arial Narrow"/>
          <w:sz w:val="24"/>
          <w:szCs w:val="24"/>
        </w:rPr>
        <w:t xml:space="preserve">. </w:t>
      </w:r>
      <w:r w:rsidRPr="009F41DD">
        <w:rPr>
          <w:rFonts w:ascii="Arial Narrow" w:hAnsi="Arial Narrow"/>
          <w:b/>
          <w:sz w:val="24"/>
          <w:szCs w:val="24"/>
        </w:rPr>
        <w:t>Julio César Moreno Rivera</w:t>
      </w:r>
      <w:r w:rsidRPr="009F41DD">
        <w:rPr>
          <w:rFonts w:ascii="Arial Narrow" w:hAnsi="Arial Narrow"/>
          <w:sz w:val="24"/>
          <w:szCs w:val="24"/>
        </w:rPr>
        <w:t xml:space="preserve">, </w:t>
      </w:r>
      <w:proofErr w:type="gramStart"/>
      <w:r w:rsidRPr="009F41DD">
        <w:rPr>
          <w:rFonts w:ascii="Arial Narrow" w:hAnsi="Arial Narrow"/>
          <w:sz w:val="24"/>
          <w:szCs w:val="24"/>
        </w:rPr>
        <w:t>Presidente.-</w:t>
      </w:r>
      <w:proofErr w:type="gramEnd"/>
      <w:r w:rsidRPr="009F41DD">
        <w:rPr>
          <w:rFonts w:ascii="Arial Narrow" w:hAnsi="Arial Narrow"/>
          <w:sz w:val="24"/>
          <w:szCs w:val="24"/>
        </w:rPr>
        <w:t xml:space="preserve"> Sen. </w:t>
      </w:r>
      <w:r w:rsidRPr="009F41DD">
        <w:rPr>
          <w:rFonts w:ascii="Arial Narrow" w:hAnsi="Arial Narrow"/>
          <w:b/>
          <w:sz w:val="24"/>
          <w:szCs w:val="24"/>
        </w:rPr>
        <w:t>Lucero Saldaña Pérez</w:t>
      </w:r>
      <w:r w:rsidRPr="009F41DD">
        <w:rPr>
          <w:rFonts w:ascii="Arial Narrow" w:hAnsi="Arial Narrow"/>
          <w:sz w:val="24"/>
          <w:szCs w:val="24"/>
        </w:rPr>
        <w:t xml:space="preserve">, </w:t>
      </w:r>
      <w:proofErr w:type="gramStart"/>
      <w:r w:rsidRPr="009F41DD">
        <w:rPr>
          <w:rFonts w:ascii="Arial Narrow" w:hAnsi="Arial Narrow"/>
          <w:sz w:val="24"/>
          <w:szCs w:val="24"/>
        </w:rPr>
        <w:t>Secretaria.-</w:t>
      </w:r>
      <w:proofErr w:type="gramEnd"/>
      <w:r w:rsidRPr="009F41DD">
        <w:rPr>
          <w:rFonts w:ascii="Arial Narrow" w:hAnsi="Arial Narrow"/>
          <w:sz w:val="24"/>
          <w:szCs w:val="24"/>
        </w:rPr>
        <w:t xml:space="preserve"> </w:t>
      </w:r>
      <w:proofErr w:type="spellStart"/>
      <w:r w:rsidRPr="009F41DD">
        <w:rPr>
          <w:rFonts w:ascii="Arial Narrow" w:hAnsi="Arial Narrow"/>
          <w:sz w:val="24"/>
          <w:szCs w:val="24"/>
        </w:rPr>
        <w:t>Dip</w:t>
      </w:r>
      <w:proofErr w:type="spellEnd"/>
      <w:r w:rsidRPr="009F41DD">
        <w:rPr>
          <w:rFonts w:ascii="Arial Narrow" w:hAnsi="Arial Narrow"/>
          <w:sz w:val="24"/>
          <w:szCs w:val="24"/>
        </w:rPr>
        <w:t xml:space="preserve">. </w:t>
      </w:r>
      <w:r w:rsidRPr="009F41DD">
        <w:rPr>
          <w:rFonts w:ascii="Arial Narrow" w:hAnsi="Arial Narrow"/>
          <w:b/>
          <w:sz w:val="24"/>
          <w:szCs w:val="24"/>
        </w:rPr>
        <w:t>Sergio Augusto Chan Lugo</w:t>
      </w:r>
      <w:r w:rsidRPr="009F41DD">
        <w:rPr>
          <w:rFonts w:ascii="Arial Narrow" w:hAnsi="Arial Narrow"/>
          <w:sz w:val="24"/>
          <w:szCs w:val="24"/>
        </w:rPr>
        <w:t xml:space="preserve">, </w:t>
      </w:r>
      <w:proofErr w:type="gramStart"/>
      <w:r w:rsidRPr="009F41DD">
        <w:rPr>
          <w:rFonts w:ascii="Arial Narrow" w:hAnsi="Arial Narrow"/>
          <w:sz w:val="24"/>
          <w:szCs w:val="24"/>
        </w:rPr>
        <w:t>Secretario.-</w:t>
      </w:r>
      <w:proofErr w:type="gramEnd"/>
      <w:r w:rsidRPr="009F41DD">
        <w:rPr>
          <w:rFonts w:ascii="Arial Narrow" w:hAnsi="Arial Narrow"/>
          <w:sz w:val="24"/>
          <w:szCs w:val="24"/>
        </w:rPr>
        <w:t xml:space="preserve"> Rúbricas.</w:t>
      </w:r>
      <w:r w:rsidRPr="009F41DD">
        <w:rPr>
          <w:rFonts w:ascii="Arial Narrow" w:hAnsi="Arial Narrow"/>
          <w:b/>
          <w:sz w:val="24"/>
          <w:szCs w:val="24"/>
        </w:rPr>
        <w:t>"</w:t>
      </w:r>
    </w:p>
    <w:p w14:paraId="13166B88" w14:textId="77777777" w:rsidR="009F41DD" w:rsidRPr="009F41DD" w:rsidRDefault="009F41DD" w:rsidP="009F41DD">
      <w:pPr>
        <w:pStyle w:val="Texto"/>
        <w:spacing w:after="0" w:line="276" w:lineRule="auto"/>
        <w:rPr>
          <w:rFonts w:ascii="Arial Narrow" w:hAnsi="Arial Narrow"/>
          <w:sz w:val="24"/>
          <w:szCs w:val="24"/>
        </w:rPr>
      </w:pPr>
    </w:p>
    <w:p w14:paraId="5E280ACF" w14:textId="77777777" w:rsidR="009F41DD" w:rsidRPr="009F41DD" w:rsidRDefault="009F41DD" w:rsidP="00435E0B">
      <w:pPr>
        <w:pStyle w:val="Texto"/>
        <w:spacing w:after="0" w:line="276" w:lineRule="auto"/>
        <w:ind w:firstLine="0"/>
        <w:rPr>
          <w:rFonts w:ascii="Arial Narrow" w:hAnsi="Arial Narrow"/>
          <w:sz w:val="24"/>
          <w:szCs w:val="24"/>
        </w:rPr>
      </w:pPr>
      <w:r w:rsidRPr="009F41DD">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w:t>
      </w:r>
      <w:r w:rsidRPr="009F41DD">
        <w:rPr>
          <w:rFonts w:ascii="Arial Narrow" w:hAnsi="Arial Narrow"/>
          <w:sz w:val="24"/>
          <w:szCs w:val="24"/>
          <w:shd w:val="clear" w:color="auto" w:fill="FFFFFF"/>
        </w:rPr>
        <w:t>cuatro</w:t>
      </w:r>
      <w:r w:rsidRPr="009F41DD">
        <w:rPr>
          <w:rFonts w:ascii="Arial Narrow" w:hAnsi="Arial Narrow"/>
          <w:sz w:val="24"/>
          <w:szCs w:val="24"/>
        </w:rPr>
        <w:t xml:space="preserve"> de mayo de dos mil </w:t>
      </w:r>
      <w:proofErr w:type="gramStart"/>
      <w:r w:rsidRPr="009F41DD">
        <w:rPr>
          <w:rFonts w:ascii="Arial Narrow" w:hAnsi="Arial Narrow"/>
          <w:sz w:val="24"/>
          <w:szCs w:val="24"/>
        </w:rPr>
        <w:t>quince.-</w:t>
      </w:r>
      <w:proofErr w:type="gramEnd"/>
      <w:r w:rsidRPr="009F41DD">
        <w:rPr>
          <w:rFonts w:ascii="Arial Narrow" w:hAnsi="Arial Narrow"/>
          <w:sz w:val="24"/>
          <w:szCs w:val="24"/>
        </w:rPr>
        <w:t xml:space="preserve"> </w:t>
      </w:r>
      <w:r w:rsidRPr="009F41DD">
        <w:rPr>
          <w:rFonts w:ascii="Arial Narrow" w:hAnsi="Arial Narrow"/>
          <w:b/>
          <w:sz w:val="24"/>
          <w:szCs w:val="24"/>
        </w:rPr>
        <w:t>Enrique Peña Nieto</w:t>
      </w:r>
      <w:r w:rsidRPr="009F41DD">
        <w:rPr>
          <w:rFonts w:ascii="Arial Narrow" w:hAnsi="Arial Narrow"/>
          <w:sz w:val="24"/>
          <w:szCs w:val="24"/>
        </w:rPr>
        <w:t xml:space="preserve">.- Rúbrica.- El Secretario de Gobernación, </w:t>
      </w:r>
      <w:r w:rsidRPr="009F41DD">
        <w:rPr>
          <w:rFonts w:ascii="Arial Narrow" w:hAnsi="Arial Narrow"/>
          <w:b/>
          <w:sz w:val="24"/>
          <w:szCs w:val="24"/>
        </w:rPr>
        <w:t>Miguel Ángel Osorio Chong</w:t>
      </w:r>
      <w:r w:rsidRPr="009F41DD">
        <w:rPr>
          <w:rFonts w:ascii="Arial Narrow" w:hAnsi="Arial Narrow"/>
          <w:sz w:val="24"/>
          <w:szCs w:val="24"/>
        </w:rPr>
        <w:t>.- Rúbrica.</w:t>
      </w:r>
    </w:p>
    <w:p w14:paraId="41338F33" w14:textId="77777777" w:rsidR="009F41DD" w:rsidRPr="009F41DD" w:rsidRDefault="009F41DD" w:rsidP="009F41DD">
      <w:pPr>
        <w:pStyle w:val="texto0"/>
        <w:spacing w:after="0" w:line="276" w:lineRule="auto"/>
        <w:ind w:firstLine="0"/>
        <w:jc w:val="center"/>
        <w:rPr>
          <w:rFonts w:ascii="Arial Narrow" w:hAnsi="Arial Narrow" w:cs="Tahoma"/>
          <w:b/>
          <w:bCs/>
          <w:color w:val="008000"/>
          <w:sz w:val="24"/>
          <w:szCs w:val="24"/>
        </w:rPr>
      </w:pPr>
      <w:r w:rsidRPr="009F41DD">
        <w:rPr>
          <w:rFonts w:ascii="Arial Narrow" w:hAnsi="Arial Narrow"/>
          <w:sz w:val="24"/>
          <w:szCs w:val="24"/>
          <w:lang w:val="x-none"/>
        </w:rPr>
        <w:br w:type="page"/>
      </w:r>
      <w:bookmarkStart w:id="230" w:name="TRANSITORIOS_DE_DECRETOS_DE_REFORMA"/>
      <w:r w:rsidRPr="009F41DD">
        <w:rPr>
          <w:rFonts w:ascii="Arial Narrow" w:hAnsi="Arial Narrow" w:cs="Tahoma"/>
          <w:b/>
          <w:bCs/>
          <w:sz w:val="24"/>
          <w:szCs w:val="24"/>
        </w:rPr>
        <w:lastRenderedPageBreak/>
        <w:t>ARTÍCULOS TRANSITORIOS DE DECRETOS DE REFORMA</w:t>
      </w:r>
      <w:bookmarkEnd w:id="230"/>
    </w:p>
    <w:p w14:paraId="720975DC" w14:textId="77777777" w:rsidR="009F41DD" w:rsidRPr="009F41DD" w:rsidRDefault="009F41DD" w:rsidP="009F41DD">
      <w:pPr>
        <w:pStyle w:val="texto0"/>
        <w:spacing w:after="0" w:line="276" w:lineRule="auto"/>
        <w:ind w:firstLine="0"/>
        <w:rPr>
          <w:rFonts w:ascii="Arial Narrow" w:hAnsi="Arial Narrow"/>
          <w:sz w:val="24"/>
          <w:szCs w:val="24"/>
        </w:rPr>
      </w:pPr>
    </w:p>
    <w:p w14:paraId="6FFB6D0F" w14:textId="100FA9CD" w:rsidR="009F41DD" w:rsidRPr="00435E0B" w:rsidRDefault="00435E0B" w:rsidP="00435E0B">
      <w:pPr>
        <w:shd w:val="clear" w:color="auto" w:fill="003E3D"/>
        <w:jc w:val="both"/>
        <w:rPr>
          <w:rFonts w:ascii="Arial Narrow" w:hAnsi="Arial Narrow"/>
          <w:b/>
          <w:bCs/>
          <w:color w:val="FFFFFF" w:themeColor="background1"/>
        </w:rPr>
      </w:pPr>
      <w:r w:rsidRPr="00435E0B">
        <w:rPr>
          <w:rFonts w:ascii="Arial Narrow" w:hAnsi="Arial Narrow"/>
          <w:b/>
          <w:bCs/>
          <w:color w:val="FFFFFF" w:themeColor="background1"/>
        </w:rPr>
        <w:t>DECRETO POR EL QUE SE REFORMA LA FRACCIÓN II DEL ARTÍCULO 73 DE LA LEY GENERAL DE TRANSPARENCIA Y ACCESO A LA INFORMACIÓN PÚBLICA.</w:t>
      </w:r>
    </w:p>
    <w:p w14:paraId="1B93C745" w14:textId="77777777" w:rsidR="009F41DD" w:rsidRPr="009F41DD" w:rsidRDefault="009F41DD" w:rsidP="009F41DD">
      <w:pPr>
        <w:pStyle w:val="texto0"/>
        <w:spacing w:after="0" w:line="276" w:lineRule="auto"/>
        <w:ind w:firstLine="0"/>
        <w:rPr>
          <w:rFonts w:ascii="Arial Narrow" w:hAnsi="Arial Narrow"/>
          <w:sz w:val="24"/>
          <w:szCs w:val="24"/>
        </w:rPr>
      </w:pPr>
    </w:p>
    <w:p w14:paraId="0F506E6C" w14:textId="77777777" w:rsidR="009F41DD" w:rsidRPr="009F41DD" w:rsidRDefault="009F41DD" w:rsidP="009F41DD">
      <w:pPr>
        <w:pStyle w:val="texto0"/>
        <w:spacing w:after="0" w:line="276" w:lineRule="auto"/>
        <w:ind w:firstLine="0"/>
        <w:jc w:val="center"/>
        <w:rPr>
          <w:rFonts w:ascii="Arial Narrow" w:hAnsi="Arial Narrow"/>
          <w:sz w:val="24"/>
          <w:szCs w:val="24"/>
        </w:rPr>
      </w:pPr>
      <w:r w:rsidRPr="009F41DD">
        <w:rPr>
          <w:rFonts w:ascii="Arial Narrow" w:hAnsi="Arial Narrow"/>
          <w:sz w:val="24"/>
          <w:szCs w:val="24"/>
        </w:rPr>
        <w:t>Publicado en el Diario Oficial de la Federación el 13 de agosto de 2020</w:t>
      </w:r>
    </w:p>
    <w:p w14:paraId="1BA8DC3C" w14:textId="77777777" w:rsidR="009F41DD" w:rsidRPr="009F41DD" w:rsidRDefault="009F41DD" w:rsidP="009F41DD">
      <w:pPr>
        <w:pStyle w:val="texto0"/>
        <w:spacing w:after="0" w:line="276" w:lineRule="auto"/>
        <w:ind w:firstLine="0"/>
        <w:rPr>
          <w:rFonts w:ascii="Arial Narrow" w:hAnsi="Arial Narrow"/>
          <w:sz w:val="24"/>
          <w:szCs w:val="24"/>
          <w:lang w:val="x-none"/>
        </w:rPr>
      </w:pPr>
    </w:p>
    <w:p w14:paraId="3815A9B6" w14:textId="77777777" w:rsidR="009F41DD" w:rsidRPr="009F41DD" w:rsidRDefault="009F41DD" w:rsidP="00941C33">
      <w:pPr>
        <w:pStyle w:val="Texto"/>
        <w:spacing w:after="0" w:line="276" w:lineRule="auto"/>
        <w:ind w:firstLine="0"/>
        <w:rPr>
          <w:rFonts w:ascii="Arial Narrow" w:hAnsi="Arial Narrow"/>
          <w:sz w:val="24"/>
          <w:szCs w:val="24"/>
        </w:rPr>
      </w:pPr>
      <w:r w:rsidRPr="009F41DD">
        <w:rPr>
          <w:rFonts w:ascii="Arial Narrow" w:hAnsi="Arial Narrow"/>
          <w:b/>
          <w:sz w:val="24"/>
          <w:szCs w:val="24"/>
        </w:rPr>
        <w:t>Artículo Único.</w:t>
      </w:r>
      <w:r w:rsidRPr="009F41DD">
        <w:rPr>
          <w:rFonts w:ascii="Arial Narrow" w:hAnsi="Arial Narrow"/>
          <w:sz w:val="24"/>
          <w:szCs w:val="24"/>
        </w:rPr>
        <w:t xml:space="preserve"> Se reforma la fracción II del artículo 73 de la Ley General de Transparencia y Acceso a la Información Pública, para quedar como sigue:</w:t>
      </w:r>
    </w:p>
    <w:p w14:paraId="321C82A2" w14:textId="77777777" w:rsidR="009F41DD" w:rsidRPr="009F41DD" w:rsidRDefault="009F41DD" w:rsidP="009F41DD">
      <w:pPr>
        <w:pStyle w:val="Texto"/>
        <w:spacing w:after="0" w:line="276" w:lineRule="auto"/>
        <w:rPr>
          <w:rFonts w:ascii="Arial Narrow" w:hAnsi="Arial Narrow"/>
          <w:sz w:val="24"/>
          <w:szCs w:val="24"/>
        </w:rPr>
      </w:pPr>
    </w:p>
    <w:p w14:paraId="0ACC60B0" w14:textId="77777777" w:rsidR="009F41DD" w:rsidRPr="009F41DD" w:rsidRDefault="009F41DD" w:rsidP="009F41DD">
      <w:pPr>
        <w:pStyle w:val="Texto"/>
        <w:spacing w:after="0" w:line="276" w:lineRule="auto"/>
        <w:rPr>
          <w:rFonts w:ascii="Arial Narrow" w:hAnsi="Arial Narrow"/>
          <w:sz w:val="24"/>
          <w:szCs w:val="24"/>
        </w:rPr>
      </w:pPr>
      <w:r w:rsidRPr="009F41DD">
        <w:rPr>
          <w:rFonts w:ascii="Arial Narrow" w:hAnsi="Arial Narrow"/>
          <w:sz w:val="24"/>
          <w:szCs w:val="24"/>
        </w:rPr>
        <w:t>……….</w:t>
      </w:r>
    </w:p>
    <w:p w14:paraId="5DA5FFA0" w14:textId="77777777" w:rsidR="009F41DD" w:rsidRPr="009F41DD" w:rsidRDefault="009F41DD" w:rsidP="009F41DD">
      <w:pPr>
        <w:pStyle w:val="Texto"/>
        <w:spacing w:after="0" w:line="276" w:lineRule="auto"/>
        <w:rPr>
          <w:rFonts w:ascii="Arial Narrow" w:hAnsi="Arial Narrow"/>
          <w:sz w:val="24"/>
          <w:szCs w:val="24"/>
        </w:rPr>
      </w:pPr>
    </w:p>
    <w:p w14:paraId="444C8619" w14:textId="77777777" w:rsidR="009F41DD" w:rsidRPr="009F41DD" w:rsidRDefault="009F41DD" w:rsidP="009F41DD">
      <w:pPr>
        <w:pStyle w:val="ANOTACION"/>
        <w:spacing w:before="0" w:after="0" w:line="276" w:lineRule="auto"/>
        <w:rPr>
          <w:rFonts w:ascii="Arial Narrow" w:hAnsi="Arial Narrow" w:cs="Arial"/>
          <w:sz w:val="24"/>
          <w:szCs w:val="24"/>
        </w:rPr>
      </w:pPr>
      <w:r w:rsidRPr="009F41DD">
        <w:rPr>
          <w:rFonts w:ascii="Arial Narrow" w:hAnsi="Arial Narrow" w:cs="Arial"/>
          <w:sz w:val="24"/>
          <w:szCs w:val="24"/>
        </w:rPr>
        <w:t>Transitorios</w:t>
      </w:r>
    </w:p>
    <w:p w14:paraId="46C15947" w14:textId="77777777" w:rsidR="009F41DD" w:rsidRPr="009F41DD" w:rsidRDefault="009F41DD" w:rsidP="009F41DD">
      <w:pPr>
        <w:pStyle w:val="Texto"/>
        <w:spacing w:after="0" w:line="276" w:lineRule="auto"/>
        <w:rPr>
          <w:rFonts w:ascii="Arial Narrow" w:hAnsi="Arial Narrow"/>
          <w:b/>
          <w:bCs/>
          <w:sz w:val="24"/>
          <w:szCs w:val="24"/>
        </w:rPr>
      </w:pPr>
    </w:p>
    <w:p w14:paraId="028ADDBA" w14:textId="77777777" w:rsidR="009F41DD" w:rsidRPr="009F41DD" w:rsidRDefault="009F41DD" w:rsidP="00941C33">
      <w:pPr>
        <w:pStyle w:val="Texto"/>
        <w:spacing w:after="0" w:line="276" w:lineRule="auto"/>
        <w:ind w:firstLine="0"/>
        <w:rPr>
          <w:rFonts w:ascii="Arial Narrow" w:hAnsi="Arial Narrow"/>
          <w:sz w:val="24"/>
          <w:szCs w:val="24"/>
        </w:rPr>
      </w:pPr>
      <w:proofErr w:type="gramStart"/>
      <w:r w:rsidRPr="009F41DD">
        <w:rPr>
          <w:rFonts w:ascii="Arial Narrow" w:hAnsi="Arial Narrow"/>
          <w:b/>
          <w:bCs/>
          <w:sz w:val="24"/>
          <w:szCs w:val="24"/>
        </w:rPr>
        <w:t>Primero.-</w:t>
      </w:r>
      <w:proofErr w:type="gramEnd"/>
      <w:r w:rsidRPr="009F41DD">
        <w:rPr>
          <w:rFonts w:ascii="Arial Narrow" w:hAnsi="Arial Narrow"/>
          <w:sz w:val="24"/>
          <w:szCs w:val="24"/>
        </w:rPr>
        <w:t xml:space="preserve"> El presente Decreto entrará en vigor a los 180 días posteriores a su publicación en el Diario Oficial de la Federación.</w:t>
      </w:r>
    </w:p>
    <w:p w14:paraId="2468CF63" w14:textId="77777777" w:rsidR="009F41DD" w:rsidRPr="009F41DD" w:rsidRDefault="009F41DD" w:rsidP="009F41DD">
      <w:pPr>
        <w:pStyle w:val="Texto"/>
        <w:spacing w:after="0" w:line="276" w:lineRule="auto"/>
        <w:rPr>
          <w:rFonts w:ascii="Arial Narrow" w:hAnsi="Arial Narrow"/>
          <w:b/>
          <w:bCs/>
          <w:sz w:val="24"/>
          <w:szCs w:val="24"/>
        </w:rPr>
      </w:pPr>
    </w:p>
    <w:p w14:paraId="63E8BFE3" w14:textId="77777777" w:rsidR="009F41DD" w:rsidRPr="009F41DD" w:rsidRDefault="009F41DD" w:rsidP="00941C33">
      <w:pPr>
        <w:pStyle w:val="Texto"/>
        <w:spacing w:after="0" w:line="276" w:lineRule="auto"/>
        <w:ind w:firstLine="0"/>
        <w:rPr>
          <w:rFonts w:ascii="Arial Narrow" w:hAnsi="Arial Narrow"/>
          <w:sz w:val="24"/>
          <w:szCs w:val="24"/>
        </w:rPr>
      </w:pPr>
      <w:proofErr w:type="gramStart"/>
      <w:r w:rsidRPr="009F41DD">
        <w:rPr>
          <w:rFonts w:ascii="Arial Narrow" w:hAnsi="Arial Narrow"/>
          <w:b/>
          <w:bCs/>
          <w:sz w:val="24"/>
          <w:szCs w:val="24"/>
        </w:rPr>
        <w:t>Segundo.-</w:t>
      </w:r>
      <w:proofErr w:type="gramEnd"/>
      <w:r w:rsidRPr="009F41DD">
        <w:rPr>
          <w:rFonts w:ascii="Arial Narrow" w:hAnsi="Arial Narrow"/>
          <w:sz w:val="24"/>
          <w:szCs w:val="24"/>
        </w:rPr>
        <w:t xml:space="preserve"> Los Poderes Judiciales Federal y de las Entidades Federativas, contarán con un plazo de 180 días para iniciar la publicación de las versiones públicas del texto íntegro de las sentencias emitidas, a partir de la entrada en vigor del presente Decreto.</w:t>
      </w:r>
    </w:p>
    <w:p w14:paraId="73165DC6" w14:textId="77777777" w:rsidR="009F41DD" w:rsidRPr="009F41DD" w:rsidRDefault="009F41DD" w:rsidP="009F41DD">
      <w:pPr>
        <w:pStyle w:val="Texto"/>
        <w:spacing w:after="0" w:line="276" w:lineRule="auto"/>
        <w:rPr>
          <w:rFonts w:ascii="Arial Narrow" w:hAnsi="Arial Narrow"/>
          <w:b/>
          <w:bCs/>
          <w:sz w:val="24"/>
          <w:szCs w:val="24"/>
        </w:rPr>
      </w:pPr>
    </w:p>
    <w:p w14:paraId="3C186DDD" w14:textId="77777777" w:rsidR="009F41DD" w:rsidRPr="009F41DD" w:rsidRDefault="009F41DD" w:rsidP="00941C33">
      <w:pPr>
        <w:pStyle w:val="Texto"/>
        <w:spacing w:after="0" w:line="276" w:lineRule="auto"/>
        <w:ind w:firstLine="0"/>
        <w:rPr>
          <w:rFonts w:ascii="Arial Narrow" w:hAnsi="Arial Narrow"/>
          <w:sz w:val="24"/>
          <w:szCs w:val="24"/>
        </w:rPr>
      </w:pPr>
      <w:proofErr w:type="gramStart"/>
      <w:r w:rsidRPr="009F41DD">
        <w:rPr>
          <w:rFonts w:ascii="Arial Narrow" w:hAnsi="Arial Narrow"/>
          <w:b/>
          <w:bCs/>
          <w:sz w:val="24"/>
          <w:szCs w:val="24"/>
        </w:rPr>
        <w:t>Tercero.-</w:t>
      </w:r>
      <w:proofErr w:type="gramEnd"/>
      <w:r w:rsidRPr="009F41DD">
        <w:rPr>
          <w:rFonts w:ascii="Arial Narrow" w:hAnsi="Arial Narrow"/>
          <w:b/>
          <w:bCs/>
          <w:sz w:val="24"/>
          <w:szCs w:val="24"/>
        </w:rPr>
        <w:t xml:space="preserve"> </w:t>
      </w:r>
      <w:r w:rsidRPr="009F41DD">
        <w:rPr>
          <w:rFonts w:ascii="Arial Narrow" w:hAnsi="Arial Narrow"/>
          <w:sz w:val="24"/>
          <w:szCs w:val="24"/>
        </w:rPr>
        <w:t>El Congreso de la Unión y los Congresos de las Entidades Federativas tendrán un plazo  de 180 días, contados a partir de la publicación del presente Decreto, para realizar las adecuaciones normativas correspondientes, de conformidad con lo previsto en el presente Decreto.</w:t>
      </w:r>
    </w:p>
    <w:p w14:paraId="103B97B9" w14:textId="77777777" w:rsidR="009F41DD" w:rsidRPr="009F41DD" w:rsidRDefault="009F41DD" w:rsidP="009F41DD">
      <w:pPr>
        <w:pStyle w:val="Texto"/>
        <w:spacing w:after="0" w:line="276" w:lineRule="auto"/>
        <w:rPr>
          <w:rFonts w:ascii="Arial Narrow" w:eastAsia="Calibri" w:hAnsi="Arial Narrow"/>
          <w:sz w:val="24"/>
          <w:szCs w:val="24"/>
          <w:lang w:val="es-MX"/>
        </w:rPr>
      </w:pPr>
    </w:p>
    <w:p w14:paraId="59383EEA" w14:textId="77777777" w:rsidR="009F41DD" w:rsidRPr="009F41DD" w:rsidRDefault="009F41DD" w:rsidP="00941C33">
      <w:pPr>
        <w:pStyle w:val="Texto"/>
        <w:spacing w:after="0" w:line="276" w:lineRule="auto"/>
        <w:ind w:firstLine="0"/>
        <w:rPr>
          <w:rFonts w:ascii="Arial Narrow" w:eastAsia="Calibri" w:hAnsi="Arial Narrow"/>
          <w:sz w:val="24"/>
          <w:szCs w:val="24"/>
          <w:lang w:val="es-MX"/>
        </w:rPr>
      </w:pPr>
      <w:r w:rsidRPr="009F41DD">
        <w:rPr>
          <w:rFonts w:ascii="Arial Narrow" w:eastAsia="Calibri" w:hAnsi="Arial Narrow"/>
          <w:sz w:val="24"/>
          <w:szCs w:val="24"/>
          <w:lang w:val="es-MX"/>
        </w:rPr>
        <w:t xml:space="preserve">Ciudad de México, a 29 de julio de 2020.- Sen. </w:t>
      </w:r>
      <w:r w:rsidRPr="009F41DD">
        <w:rPr>
          <w:rFonts w:ascii="Arial Narrow" w:eastAsia="Calibri" w:hAnsi="Arial Narrow"/>
          <w:b/>
          <w:sz w:val="24"/>
          <w:szCs w:val="24"/>
          <w:lang w:val="es-MX"/>
        </w:rPr>
        <w:t>Mónica Fernández Balboa</w:t>
      </w:r>
      <w:r w:rsidRPr="009F41DD">
        <w:rPr>
          <w:rFonts w:ascii="Arial Narrow" w:eastAsia="Calibri" w:hAnsi="Arial Narrow"/>
          <w:sz w:val="24"/>
          <w:szCs w:val="24"/>
          <w:lang w:val="es-MX"/>
        </w:rPr>
        <w:t xml:space="preserve">, </w:t>
      </w:r>
      <w:proofErr w:type="gramStart"/>
      <w:r w:rsidRPr="009F41DD">
        <w:rPr>
          <w:rFonts w:ascii="Arial Narrow" w:eastAsia="Calibri" w:hAnsi="Arial Narrow"/>
          <w:sz w:val="24"/>
          <w:szCs w:val="24"/>
          <w:lang w:val="es-MX"/>
        </w:rPr>
        <w:t>Presidenta.-</w:t>
      </w:r>
      <w:proofErr w:type="gramEnd"/>
      <w:r w:rsidRPr="009F41DD">
        <w:rPr>
          <w:rFonts w:ascii="Arial Narrow" w:eastAsia="Calibri" w:hAnsi="Arial Narrow"/>
          <w:sz w:val="24"/>
          <w:szCs w:val="24"/>
          <w:lang w:val="es-MX"/>
        </w:rPr>
        <w:t xml:space="preserve"> </w:t>
      </w:r>
      <w:proofErr w:type="spellStart"/>
      <w:r w:rsidRPr="009F41DD">
        <w:rPr>
          <w:rFonts w:ascii="Arial Narrow" w:eastAsia="Calibri" w:hAnsi="Arial Narrow"/>
          <w:sz w:val="24"/>
          <w:szCs w:val="24"/>
          <w:lang w:val="es-MX"/>
        </w:rPr>
        <w:t>Dip</w:t>
      </w:r>
      <w:proofErr w:type="spellEnd"/>
      <w:r w:rsidRPr="009F41DD">
        <w:rPr>
          <w:rFonts w:ascii="Arial Narrow" w:eastAsia="Calibri" w:hAnsi="Arial Narrow"/>
          <w:sz w:val="24"/>
          <w:szCs w:val="24"/>
          <w:lang w:val="es-MX"/>
        </w:rPr>
        <w:t xml:space="preserve">. </w:t>
      </w:r>
      <w:r w:rsidRPr="009F41DD">
        <w:rPr>
          <w:rFonts w:ascii="Arial Narrow" w:eastAsia="Calibri" w:hAnsi="Arial Narrow"/>
          <w:b/>
          <w:sz w:val="24"/>
          <w:szCs w:val="24"/>
          <w:lang w:val="es-MX"/>
        </w:rPr>
        <w:t>Laura Angélica Rojas Hernández</w:t>
      </w:r>
      <w:r w:rsidRPr="009F41DD">
        <w:rPr>
          <w:rFonts w:ascii="Arial Narrow" w:eastAsia="Calibri" w:hAnsi="Arial Narrow"/>
          <w:sz w:val="24"/>
          <w:szCs w:val="24"/>
          <w:lang w:val="es-MX"/>
        </w:rPr>
        <w:t xml:space="preserve">, </w:t>
      </w:r>
      <w:proofErr w:type="gramStart"/>
      <w:r w:rsidRPr="009F41DD">
        <w:rPr>
          <w:rFonts w:ascii="Arial Narrow" w:eastAsia="Calibri" w:hAnsi="Arial Narrow"/>
          <w:sz w:val="24"/>
          <w:szCs w:val="24"/>
          <w:lang w:val="es-MX"/>
        </w:rPr>
        <w:t>Presidenta.-</w:t>
      </w:r>
      <w:proofErr w:type="gramEnd"/>
      <w:r w:rsidRPr="009F41DD">
        <w:rPr>
          <w:rFonts w:ascii="Arial Narrow" w:eastAsia="Calibri" w:hAnsi="Arial Narrow"/>
          <w:sz w:val="24"/>
          <w:szCs w:val="24"/>
          <w:lang w:val="es-MX"/>
        </w:rPr>
        <w:t xml:space="preserve"> Sen. </w:t>
      </w:r>
      <w:r w:rsidRPr="009F41DD">
        <w:rPr>
          <w:rFonts w:ascii="Arial Narrow" w:eastAsia="Calibri" w:hAnsi="Arial Narrow"/>
          <w:b/>
          <w:sz w:val="24"/>
          <w:szCs w:val="24"/>
          <w:lang w:val="es-MX"/>
        </w:rPr>
        <w:t>Nancy de la Sierra Arámburo</w:t>
      </w:r>
      <w:r w:rsidRPr="009F41DD">
        <w:rPr>
          <w:rFonts w:ascii="Arial Narrow" w:eastAsia="Calibri" w:hAnsi="Arial Narrow"/>
          <w:sz w:val="24"/>
          <w:szCs w:val="24"/>
          <w:lang w:val="es-MX"/>
        </w:rPr>
        <w:t xml:space="preserve">, </w:t>
      </w:r>
      <w:proofErr w:type="gramStart"/>
      <w:r w:rsidRPr="009F41DD">
        <w:rPr>
          <w:rFonts w:ascii="Arial Narrow" w:eastAsia="Calibri" w:hAnsi="Arial Narrow"/>
          <w:sz w:val="24"/>
          <w:szCs w:val="24"/>
          <w:lang w:val="es-MX"/>
        </w:rPr>
        <w:t>Secretaria.-</w:t>
      </w:r>
      <w:proofErr w:type="gramEnd"/>
      <w:r w:rsidRPr="009F41DD">
        <w:rPr>
          <w:rFonts w:ascii="Arial Narrow" w:eastAsia="Calibri" w:hAnsi="Arial Narrow"/>
          <w:sz w:val="24"/>
          <w:szCs w:val="24"/>
          <w:lang w:val="es-MX"/>
        </w:rPr>
        <w:t xml:space="preserve"> </w:t>
      </w:r>
      <w:proofErr w:type="spellStart"/>
      <w:r w:rsidRPr="009F41DD">
        <w:rPr>
          <w:rFonts w:ascii="Arial Narrow" w:eastAsia="Calibri" w:hAnsi="Arial Narrow"/>
          <w:sz w:val="24"/>
          <w:szCs w:val="24"/>
          <w:lang w:val="es-MX"/>
        </w:rPr>
        <w:t>Dip</w:t>
      </w:r>
      <w:proofErr w:type="spellEnd"/>
      <w:r w:rsidRPr="009F41DD">
        <w:rPr>
          <w:rFonts w:ascii="Arial Narrow" w:eastAsia="Calibri" w:hAnsi="Arial Narrow"/>
          <w:sz w:val="24"/>
          <w:szCs w:val="24"/>
          <w:lang w:val="es-MX"/>
        </w:rPr>
        <w:t xml:space="preserve">. </w:t>
      </w:r>
      <w:r w:rsidRPr="009F41DD">
        <w:rPr>
          <w:rFonts w:ascii="Arial Narrow" w:eastAsia="Calibri" w:hAnsi="Arial Narrow"/>
          <w:b/>
          <w:sz w:val="24"/>
          <w:szCs w:val="24"/>
          <w:lang w:val="es-MX"/>
        </w:rPr>
        <w:t>Maribel Martínez Ruiz</w:t>
      </w:r>
      <w:r w:rsidRPr="009F41DD">
        <w:rPr>
          <w:rFonts w:ascii="Arial Narrow" w:eastAsia="Calibri" w:hAnsi="Arial Narrow"/>
          <w:sz w:val="24"/>
          <w:szCs w:val="24"/>
          <w:lang w:val="es-MX"/>
        </w:rPr>
        <w:t xml:space="preserve">, </w:t>
      </w:r>
      <w:proofErr w:type="gramStart"/>
      <w:r w:rsidRPr="009F41DD">
        <w:rPr>
          <w:rFonts w:ascii="Arial Narrow" w:eastAsia="Calibri" w:hAnsi="Arial Narrow"/>
          <w:sz w:val="24"/>
          <w:szCs w:val="24"/>
          <w:lang w:val="es-MX"/>
        </w:rPr>
        <w:t>Secretaria.-</w:t>
      </w:r>
      <w:proofErr w:type="gramEnd"/>
      <w:r w:rsidRPr="009F41DD">
        <w:rPr>
          <w:rFonts w:ascii="Arial Narrow" w:eastAsia="Calibri" w:hAnsi="Arial Narrow"/>
          <w:sz w:val="24"/>
          <w:szCs w:val="24"/>
          <w:lang w:val="es-MX"/>
        </w:rPr>
        <w:t xml:space="preserve"> Rúbricas.</w:t>
      </w:r>
      <w:r w:rsidRPr="009F41DD">
        <w:rPr>
          <w:rFonts w:ascii="Arial Narrow" w:hAnsi="Arial Narrow"/>
          <w:b/>
          <w:bCs/>
          <w:sz w:val="24"/>
          <w:szCs w:val="24"/>
        </w:rPr>
        <w:t>"</w:t>
      </w:r>
    </w:p>
    <w:p w14:paraId="5DD28560" w14:textId="77777777" w:rsidR="009F41DD" w:rsidRPr="009F41DD" w:rsidRDefault="009F41DD" w:rsidP="009F41DD">
      <w:pPr>
        <w:pStyle w:val="Texto"/>
        <w:spacing w:after="0" w:line="276" w:lineRule="auto"/>
        <w:rPr>
          <w:rFonts w:ascii="Arial Narrow" w:eastAsia="Calibri" w:hAnsi="Arial Narrow"/>
          <w:sz w:val="24"/>
          <w:szCs w:val="24"/>
          <w:lang w:val="es-MX"/>
        </w:rPr>
      </w:pPr>
    </w:p>
    <w:p w14:paraId="7053A311" w14:textId="6C8C9433" w:rsidR="009F41DD" w:rsidRDefault="009F41DD" w:rsidP="00941C33">
      <w:pPr>
        <w:pStyle w:val="Texto"/>
        <w:spacing w:after="0" w:line="276" w:lineRule="auto"/>
        <w:ind w:firstLine="0"/>
        <w:rPr>
          <w:rFonts w:ascii="Arial Narrow" w:hAnsi="Arial Narrow"/>
          <w:bCs/>
          <w:sz w:val="24"/>
          <w:szCs w:val="24"/>
          <w:lang w:val="es-MX" w:eastAsia="es-MX"/>
        </w:rPr>
      </w:pPr>
      <w:r w:rsidRPr="009F41DD">
        <w:rPr>
          <w:rFonts w:ascii="Arial Narrow" w:eastAsia="Calibri"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9F41DD">
        <w:rPr>
          <w:rFonts w:ascii="Arial Narrow" w:hAnsi="Arial Narrow"/>
          <w:sz w:val="24"/>
          <w:szCs w:val="24"/>
          <w:lang w:val="es-MX"/>
        </w:rPr>
        <w:t>a 11 de agosto de 2020</w:t>
      </w:r>
      <w:r w:rsidRPr="009F41DD">
        <w:rPr>
          <w:rFonts w:ascii="Arial Narrow" w:hAnsi="Arial Narrow"/>
          <w:sz w:val="24"/>
          <w:szCs w:val="24"/>
        </w:rPr>
        <w:t xml:space="preserve">.- </w:t>
      </w:r>
      <w:r w:rsidRPr="009F41DD">
        <w:rPr>
          <w:rFonts w:ascii="Arial Narrow" w:hAnsi="Arial Narrow"/>
          <w:b/>
          <w:sz w:val="24"/>
          <w:szCs w:val="24"/>
          <w:lang w:val="es-MX" w:eastAsia="es-MX"/>
        </w:rPr>
        <w:t xml:space="preserve">Andrés Manuel López </w:t>
      </w:r>
      <w:proofErr w:type="gramStart"/>
      <w:r w:rsidRPr="009F41DD">
        <w:rPr>
          <w:rFonts w:ascii="Arial Narrow" w:hAnsi="Arial Narrow"/>
          <w:b/>
          <w:sz w:val="24"/>
          <w:szCs w:val="24"/>
          <w:lang w:val="es-MX" w:eastAsia="es-MX"/>
        </w:rPr>
        <w:t>Obrador</w:t>
      </w:r>
      <w:r w:rsidRPr="009F41DD">
        <w:rPr>
          <w:rFonts w:ascii="Arial Narrow" w:hAnsi="Arial Narrow"/>
          <w:sz w:val="24"/>
          <w:szCs w:val="24"/>
        </w:rPr>
        <w:t>.-</w:t>
      </w:r>
      <w:proofErr w:type="gramEnd"/>
      <w:r w:rsidRPr="009F41DD">
        <w:rPr>
          <w:rFonts w:ascii="Arial Narrow" w:hAnsi="Arial Narrow"/>
          <w:sz w:val="24"/>
          <w:szCs w:val="24"/>
        </w:rPr>
        <w:t xml:space="preserve"> Rúbrica.- </w:t>
      </w:r>
      <w:r w:rsidRPr="009F41DD">
        <w:rPr>
          <w:rFonts w:ascii="Arial Narrow" w:hAnsi="Arial Narrow"/>
          <w:sz w:val="24"/>
          <w:szCs w:val="24"/>
          <w:lang w:val="es-MX" w:eastAsia="es-MX"/>
        </w:rPr>
        <w:t>La Secretaria de Gobernación, Dra.</w:t>
      </w:r>
      <w:r w:rsidRPr="009F41DD">
        <w:rPr>
          <w:rFonts w:ascii="Arial Narrow" w:hAnsi="Arial Narrow"/>
          <w:b/>
          <w:sz w:val="24"/>
          <w:szCs w:val="24"/>
          <w:lang w:val="es-MX" w:eastAsia="es-MX"/>
        </w:rPr>
        <w:t xml:space="preserve"> </w:t>
      </w:r>
      <w:r w:rsidRPr="009F41DD">
        <w:rPr>
          <w:rFonts w:ascii="Arial Narrow" w:hAnsi="Arial Narrow"/>
          <w:b/>
          <w:sz w:val="24"/>
          <w:szCs w:val="24"/>
        </w:rPr>
        <w:t>Olga María del Carmen Sánchez Cordero Dávila</w:t>
      </w:r>
      <w:r w:rsidRPr="009F41DD">
        <w:rPr>
          <w:rFonts w:ascii="Arial Narrow" w:hAnsi="Arial Narrow"/>
          <w:sz w:val="24"/>
          <w:szCs w:val="24"/>
        </w:rPr>
        <w:t>.-</w:t>
      </w:r>
      <w:r w:rsidRPr="009F41DD">
        <w:rPr>
          <w:rFonts w:ascii="Arial Narrow" w:hAnsi="Arial Narrow"/>
          <w:bCs/>
          <w:sz w:val="24"/>
          <w:szCs w:val="24"/>
          <w:lang w:val="es-MX" w:eastAsia="es-MX"/>
        </w:rPr>
        <w:t xml:space="preserve"> Rúbrica.</w:t>
      </w:r>
    </w:p>
    <w:p w14:paraId="681E644F" w14:textId="70FB073C" w:rsidR="006F140D" w:rsidRDefault="006F140D" w:rsidP="00941C33">
      <w:pPr>
        <w:pStyle w:val="Texto"/>
        <w:spacing w:after="0" w:line="276" w:lineRule="auto"/>
        <w:ind w:firstLine="0"/>
        <w:rPr>
          <w:rFonts w:ascii="Arial Narrow" w:hAnsi="Arial Narrow"/>
          <w:bCs/>
          <w:sz w:val="24"/>
          <w:szCs w:val="24"/>
          <w:lang w:val="es-MX" w:eastAsia="es-MX"/>
        </w:rPr>
      </w:pPr>
    </w:p>
    <w:p w14:paraId="69516F26" w14:textId="7421E370" w:rsidR="006F140D" w:rsidRDefault="006F140D" w:rsidP="00941C33">
      <w:pPr>
        <w:pStyle w:val="Texto"/>
        <w:spacing w:after="0" w:line="276" w:lineRule="auto"/>
        <w:ind w:firstLine="0"/>
        <w:rPr>
          <w:rFonts w:ascii="Arial Narrow" w:hAnsi="Arial Narrow"/>
          <w:bCs/>
          <w:sz w:val="24"/>
          <w:szCs w:val="24"/>
          <w:lang w:val="es-MX" w:eastAsia="es-MX"/>
        </w:rPr>
      </w:pPr>
    </w:p>
    <w:p w14:paraId="531F2956" w14:textId="6D81A693" w:rsidR="006F140D" w:rsidRDefault="006F140D" w:rsidP="00941C33">
      <w:pPr>
        <w:pStyle w:val="Texto"/>
        <w:spacing w:after="0" w:line="276" w:lineRule="auto"/>
        <w:ind w:firstLine="0"/>
        <w:rPr>
          <w:rFonts w:ascii="Arial Narrow" w:hAnsi="Arial Narrow"/>
          <w:bCs/>
          <w:sz w:val="24"/>
          <w:szCs w:val="24"/>
          <w:lang w:val="es-MX" w:eastAsia="es-MX"/>
        </w:rPr>
      </w:pPr>
    </w:p>
    <w:p w14:paraId="21E0498B" w14:textId="347221F4" w:rsidR="006F140D" w:rsidRDefault="006F140D" w:rsidP="00941C33">
      <w:pPr>
        <w:pStyle w:val="Texto"/>
        <w:spacing w:after="0" w:line="276" w:lineRule="auto"/>
        <w:ind w:firstLine="0"/>
        <w:rPr>
          <w:rFonts w:ascii="Arial Narrow" w:hAnsi="Arial Narrow"/>
          <w:bCs/>
          <w:sz w:val="24"/>
          <w:szCs w:val="24"/>
          <w:lang w:val="es-MX" w:eastAsia="es-MX"/>
        </w:rPr>
      </w:pPr>
    </w:p>
    <w:p w14:paraId="6F3CBD3C" w14:textId="77777777" w:rsidR="006F140D" w:rsidRPr="009F41DD" w:rsidRDefault="006F140D" w:rsidP="00941C33">
      <w:pPr>
        <w:pStyle w:val="Texto"/>
        <w:spacing w:after="0" w:line="276" w:lineRule="auto"/>
        <w:ind w:firstLine="0"/>
        <w:rPr>
          <w:rFonts w:ascii="Arial Narrow" w:eastAsia="Times New Roman" w:hAnsi="Arial Narrow"/>
          <w:bCs/>
          <w:sz w:val="24"/>
          <w:szCs w:val="24"/>
          <w:lang w:val="es-MX" w:eastAsia="es-MX"/>
        </w:rPr>
      </w:pPr>
    </w:p>
    <w:p w14:paraId="53A3B24B" w14:textId="0834A44E" w:rsidR="009F41DD" w:rsidRPr="00941C33" w:rsidRDefault="00941C33" w:rsidP="00941C33">
      <w:pPr>
        <w:shd w:val="clear" w:color="auto" w:fill="003E3D"/>
        <w:jc w:val="both"/>
        <w:rPr>
          <w:rFonts w:ascii="Arial Narrow" w:hAnsi="Arial Narrow"/>
          <w:b/>
          <w:bCs/>
          <w:color w:val="FFFFFF" w:themeColor="background1"/>
        </w:rPr>
      </w:pPr>
      <w:r w:rsidRPr="00941C33">
        <w:rPr>
          <w:rFonts w:ascii="Arial Narrow" w:hAnsi="Arial Narrow"/>
          <w:b/>
          <w:bCs/>
          <w:color w:val="FFFFFF" w:themeColor="background1"/>
        </w:rPr>
        <w:lastRenderedPageBreak/>
        <w:t>DECRETO POR EL QUE SE EXPIDE LA LEY DE LA FISCALÍA GENERAL DE LA REPÚBLICA, SE ABROGA LA LEY ORGÁNICA DE LA FISCALÍA GENERAL DE LA REPÚBLICA Y SE REFORMAN, ADICIONAN Y DEROGAN DIVERSAS DISPOSICIONES DE DISTINTOS ORDENAMIENTOS LEGALES.</w:t>
      </w:r>
    </w:p>
    <w:p w14:paraId="49FBCF79" w14:textId="77777777" w:rsidR="009F41DD" w:rsidRPr="009F41DD" w:rsidRDefault="009F41DD" w:rsidP="009F41DD">
      <w:pPr>
        <w:pStyle w:val="texto0"/>
        <w:spacing w:after="0" w:line="276" w:lineRule="auto"/>
        <w:ind w:firstLine="0"/>
        <w:rPr>
          <w:rFonts w:ascii="Arial Narrow" w:hAnsi="Arial Narrow"/>
          <w:sz w:val="24"/>
          <w:szCs w:val="24"/>
        </w:rPr>
      </w:pPr>
    </w:p>
    <w:p w14:paraId="5C5321D5" w14:textId="77777777" w:rsidR="009F41DD" w:rsidRPr="009F41DD" w:rsidRDefault="009F41DD" w:rsidP="009F41DD">
      <w:pPr>
        <w:pStyle w:val="texto0"/>
        <w:spacing w:after="0" w:line="276" w:lineRule="auto"/>
        <w:ind w:firstLine="0"/>
        <w:jc w:val="center"/>
        <w:rPr>
          <w:rFonts w:ascii="Arial Narrow" w:hAnsi="Arial Narrow"/>
          <w:sz w:val="24"/>
          <w:szCs w:val="24"/>
        </w:rPr>
      </w:pPr>
      <w:r w:rsidRPr="009F41DD">
        <w:rPr>
          <w:rFonts w:ascii="Arial Narrow" w:hAnsi="Arial Narrow"/>
          <w:sz w:val="24"/>
          <w:szCs w:val="24"/>
        </w:rPr>
        <w:t>Publicado en el Diario Oficial de la Federación el 20 de mayo de 2021</w:t>
      </w:r>
    </w:p>
    <w:p w14:paraId="7C45D027" w14:textId="77777777" w:rsidR="009F41DD" w:rsidRPr="009F41DD" w:rsidRDefault="009F41DD" w:rsidP="009F41DD">
      <w:pPr>
        <w:pStyle w:val="texto0"/>
        <w:spacing w:after="0" w:line="276" w:lineRule="auto"/>
        <w:ind w:firstLine="0"/>
        <w:rPr>
          <w:rFonts w:ascii="Arial Narrow" w:hAnsi="Arial Narrow"/>
          <w:sz w:val="24"/>
          <w:szCs w:val="24"/>
          <w:lang w:val="x-none"/>
        </w:rPr>
      </w:pPr>
    </w:p>
    <w:p w14:paraId="1D4F57F7"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 xml:space="preserve">Artículo Quincuagésimo </w:t>
      </w:r>
      <w:proofErr w:type="gramStart"/>
      <w:r w:rsidRPr="009F41DD">
        <w:rPr>
          <w:rFonts w:ascii="Arial Narrow" w:hAnsi="Arial Narrow"/>
          <w:b/>
          <w:sz w:val="24"/>
          <w:szCs w:val="24"/>
          <w:lang w:val="es-ES_tradnl"/>
        </w:rPr>
        <w:t>Sexto.-</w:t>
      </w:r>
      <w:proofErr w:type="gramEnd"/>
      <w:r w:rsidRPr="009F41DD">
        <w:rPr>
          <w:rFonts w:ascii="Arial Narrow" w:hAnsi="Arial Narrow"/>
          <w:sz w:val="24"/>
          <w:szCs w:val="24"/>
          <w:lang w:val="es-ES_tradnl"/>
        </w:rPr>
        <w:t xml:space="preserve"> Se reforma el párrafo quinto del artículo 43 de la Ley General de Transparencia y Acceso a la Información Pública, para quedar como sigue:</w:t>
      </w:r>
    </w:p>
    <w:p w14:paraId="07EE5282" w14:textId="77777777" w:rsidR="009F41DD" w:rsidRPr="009F41DD" w:rsidRDefault="009F41DD" w:rsidP="009F41DD">
      <w:pPr>
        <w:pStyle w:val="Texto"/>
        <w:spacing w:after="0" w:line="276" w:lineRule="auto"/>
        <w:rPr>
          <w:rFonts w:ascii="Arial Narrow" w:hAnsi="Arial Narrow"/>
          <w:sz w:val="24"/>
          <w:szCs w:val="24"/>
          <w:lang w:val="es-ES_tradnl"/>
        </w:rPr>
      </w:pPr>
    </w:p>
    <w:p w14:paraId="5CE00C68" w14:textId="77777777" w:rsidR="009F41DD" w:rsidRPr="009F41DD" w:rsidRDefault="009F41DD" w:rsidP="009F41DD">
      <w:pPr>
        <w:pStyle w:val="Texto"/>
        <w:spacing w:after="0" w:line="276" w:lineRule="auto"/>
        <w:rPr>
          <w:rFonts w:ascii="Arial Narrow" w:hAnsi="Arial Narrow"/>
          <w:sz w:val="24"/>
          <w:szCs w:val="24"/>
          <w:lang w:val="es-ES_tradnl"/>
        </w:rPr>
      </w:pPr>
      <w:r w:rsidRPr="009F41DD">
        <w:rPr>
          <w:rFonts w:ascii="Arial Narrow" w:hAnsi="Arial Narrow"/>
          <w:sz w:val="24"/>
          <w:szCs w:val="24"/>
          <w:lang w:val="es-ES_tradnl"/>
        </w:rPr>
        <w:t>………</w:t>
      </w:r>
    </w:p>
    <w:p w14:paraId="1A48E10D" w14:textId="77777777" w:rsidR="009F41DD" w:rsidRPr="009F41DD" w:rsidRDefault="009F41DD" w:rsidP="009F41DD">
      <w:pPr>
        <w:pStyle w:val="Texto"/>
        <w:spacing w:after="0" w:line="276" w:lineRule="auto"/>
        <w:rPr>
          <w:rFonts w:ascii="Arial Narrow" w:hAnsi="Arial Narrow"/>
          <w:sz w:val="24"/>
          <w:szCs w:val="24"/>
          <w:lang w:val="es-ES_tradnl"/>
        </w:rPr>
      </w:pPr>
    </w:p>
    <w:p w14:paraId="78EE7F71" w14:textId="77777777" w:rsidR="009F41DD" w:rsidRPr="009F41DD" w:rsidRDefault="009F41DD" w:rsidP="009F41DD">
      <w:pPr>
        <w:pStyle w:val="ANOTACION"/>
        <w:spacing w:before="0" w:after="0" w:line="276" w:lineRule="auto"/>
        <w:rPr>
          <w:rFonts w:ascii="Arial Narrow" w:hAnsi="Arial Narrow" w:cs="Arial"/>
          <w:sz w:val="24"/>
          <w:szCs w:val="24"/>
        </w:rPr>
      </w:pPr>
      <w:r w:rsidRPr="009F41DD">
        <w:rPr>
          <w:rFonts w:ascii="Arial Narrow" w:hAnsi="Arial Narrow" w:cs="Arial"/>
          <w:sz w:val="24"/>
          <w:szCs w:val="24"/>
        </w:rPr>
        <w:t>Transitorios</w:t>
      </w:r>
    </w:p>
    <w:p w14:paraId="709C1C71" w14:textId="77777777" w:rsidR="009F41DD" w:rsidRPr="009F41DD" w:rsidRDefault="009F41DD" w:rsidP="009F41DD">
      <w:pPr>
        <w:pStyle w:val="Texto"/>
        <w:spacing w:after="0" w:line="276" w:lineRule="auto"/>
        <w:rPr>
          <w:rFonts w:ascii="Arial Narrow" w:hAnsi="Arial Narrow"/>
          <w:sz w:val="24"/>
          <w:szCs w:val="24"/>
          <w:lang w:val="es-ES_tradnl"/>
        </w:rPr>
      </w:pPr>
    </w:p>
    <w:p w14:paraId="2FFC07C6"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 xml:space="preserve">Primero. </w:t>
      </w:r>
      <w:r w:rsidRPr="009F41DD">
        <w:rPr>
          <w:rFonts w:ascii="Arial Narrow" w:hAnsi="Arial Narrow"/>
          <w:sz w:val="24"/>
          <w:szCs w:val="24"/>
          <w:lang w:val="es-ES_tradnl"/>
        </w:rPr>
        <w:t xml:space="preserve">El presente Decreto entrará en vigor al día siguiente de su publicación en el Diario Oficial de la Federación y se expide en cumplimento al artículo Décimo Tercero transitorio del Decreto por el que se expidió la Ley Orgánica de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w:t>
      </w:r>
    </w:p>
    <w:p w14:paraId="72C2FFFB" w14:textId="77777777" w:rsidR="009F41DD" w:rsidRPr="009F41DD" w:rsidRDefault="009F41DD" w:rsidP="009F41DD">
      <w:pPr>
        <w:pStyle w:val="Texto"/>
        <w:spacing w:after="0" w:line="276" w:lineRule="auto"/>
        <w:rPr>
          <w:rFonts w:ascii="Arial Narrow" w:hAnsi="Arial Narrow"/>
          <w:b/>
          <w:sz w:val="24"/>
          <w:szCs w:val="24"/>
          <w:lang w:val="es-ES_tradnl"/>
        </w:rPr>
      </w:pPr>
    </w:p>
    <w:p w14:paraId="3DE34435"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Segundo.</w:t>
      </w:r>
      <w:r w:rsidRPr="009F41DD">
        <w:rPr>
          <w:rFonts w:ascii="Arial Narrow" w:hAnsi="Arial Narrow"/>
          <w:sz w:val="24"/>
          <w:szCs w:val="24"/>
          <w:lang w:val="es-ES_tradnl"/>
        </w:rPr>
        <w:t xml:space="preserve"> Se abroga la Ley Orgánica de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w:t>
      </w:r>
    </w:p>
    <w:p w14:paraId="52BC8131" w14:textId="77777777" w:rsidR="009F41DD" w:rsidRPr="009F41DD" w:rsidRDefault="009F41DD" w:rsidP="009F41DD">
      <w:pPr>
        <w:pStyle w:val="Texto"/>
        <w:spacing w:after="0" w:line="276" w:lineRule="auto"/>
        <w:rPr>
          <w:rFonts w:ascii="Arial Narrow" w:hAnsi="Arial Narrow"/>
          <w:sz w:val="24"/>
          <w:szCs w:val="24"/>
          <w:lang w:val="es-ES_tradnl"/>
        </w:rPr>
      </w:pPr>
    </w:p>
    <w:p w14:paraId="24B509C5"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 xml:space="preserve">Todas las referencias normativas a la Procuraduría General de la República o del Procurador General de la República, se entenderán referidas a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o a su persona titular, respectivamente, en los términos de sus funciones constitucionales vigentes.</w:t>
      </w:r>
    </w:p>
    <w:p w14:paraId="5044A3A8" w14:textId="77777777" w:rsidR="009F41DD" w:rsidRPr="009F41DD" w:rsidRDefault="009F41DD" w:rsidP="009F41DD">
      <w:pPr>
        <w:pStyle w:val="Texto"/>
        <w:spacing w:after="0" w:line="276" w:lineRule="auto"/>
        <w:rPr>
          <w:rFonts w:ascii="Arial Narrow" w:hAnsi="Arial Narrow"/>
          <w:b/>
          <w:sz w:val="24"/>
          <w:szCs w:val="24"/>
          <w:lang w:val="es-ES_tradnl"/>
        </w:rPr>
      </w:pPr>
    </w:p>
    <w:p w14:paraId="74473CBE"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Tercero.</w:t>
      </w:r>
      <w:r w:rsidRPr="009F41DD">
        <w:rPr>
          <w:rFonts w:ascii="Arial Narrow" w:hAnsi="Arial Narrow"/>
          <w:sz w:val="24"/>
          <w:szCs w:val="24"/>
          <w:lang w:val="es-ES_tradnl"/>
        </w:rPr>
        <w:t xml:space="preserve"> Las designaciones, nombramientos y procesos en curso para designación, realizados de conformidad con las disposiciones constitucionales y legales, relativos a la persona titular de la Fiscalía General de la República, las Fiscalías Especializadas, el Órgano Interno de Control y las demás personas titulares de las unidades administrativas, órganos desconcentrados y órganos que se encuentren en el ámbito de la Fiscalía General de la República, así como de las personas integrantes del Consejo Ciudadano de la Fiscalía General de la República, continuarán vigentes por el periodo para el cual fueron designados o hasta la conclusión en el ejercicio de la función o, en su caso, hasta la terminación del proceso pendiente.</w:t>
      </w:r>
    </w:p>
    <w:p w14:paraId="6BF2479F" w14:textId="77777777" w:rsidR="009F41DD" w:rsidRPr="009F41DD" w:rsidRDefault="009F41DD" w:rsidP="009F41DD">
      <w:pPr>
        <w:pStyle w:val="Texto"/>
        <w:spacing w:after="0" w:line="276" w:lineRule="auto"/>
        <w:rPr>
          <w:rFonts w:ascii="Arial Narrow" w:hAnsi="Arial Narrow"/>
          <w:b/>
          <w:sz w:val="24"/>
          <w:szCs w:val="24"/>
          <w:lang w:val="es-ES_tradnl"/>
        </w:rPr>
      </w:pPr>
    </w:p>
    <w:p w14:paraId="48B28FAE"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Cuarto.</w:t>
      </w:r>
      <w:r w:rsidRPr="009F41DD">
        <w:rPr>
          <w:rFonts w:ascii="Arial Narrow" w:hAnsi="Arial Narrow"/>
          <w:sz w:val="24"/>
          <w:szCs w:val="24"/>
          <w:lang w:val="es-ES_tradnl"/>
        </w:rPr>
        <w:t xml:space="preserve"> La persona titular de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contará con un término de noventa días naturales siguientes a la entrada en vigor del presente Decreto, para expedir el Estatuto orgánico de la Fiscalía General de la República y de ciento ochenta días naturales, contados a partir de la expedición de éste, para expedir el Estatuto del Servicio Profesional de Carrera.</w:t>
      </w:r>
    </w:p>
    <w:p w14:paraId="053ED5DD" w14:textId="77777777" w:rsidR="009F41DD" w:rsidRPr="009F41DD" w:rsidRDefault="009F41DD" w:rsidP="009F41DD">
      <w:pPr>
        <w:pStyle w:val="Texto"/>
        <w:spacing w:after="0" w:line="276" w:lineRule="auto"/>
        <w:rPr>
          <w:rFonts w:ascii="Arial Narrow" w:hAnsi="Arial Narrow"/>
          <w:sz w:val="24"/>
          <w:szCs w:val="24"/>
          <w:lang w:val="es-ES_tradnl"/>
        </w:rPr>
      </w:pPr>
    </w:p>
    <w:p w14:paraId="569F35FB"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lastRenderedPageBreak/>
        <w:t>En tanto se expiden los Estatutos y normatividad, continuarán aplicándose las normas y actos jurídicos que se han venido aplicando, en lo que no se opongan al presente Decreto.</w:t>
      </w:r>
    </w:p>
    <w:p w14:paraId="34E6CEF4" w14:textId="77777777" w:rsidR="009F41DD" w:rsidRPr="009F41DD" w:rsidRDefault="009F41DD" w:rsidP="009F41DD">
      <w:pPr>
        <w:pStyle w:val="Texto"/>
        <w:spacing w:after="0" w:line="276" w:lineRule="auto"/>
        <w:rPr>
          <w:rFonts w:ascii="Arial Narrow" w:hAnsi="Arial Narrow"/>
          <w:sz w:val="24"/>
          <w:szCs w:val="24"/>
          <w:lang w:val="es-ES_tradnl"/>
        </w:rPr>
      </w:pPr>
    </w:p>
    <w:p w14:paraId="159E2848"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 xml:space="preserve">Los instrumentos jurídicos, convenios, acuerdos interinstitucionales, contratos o actos equivalentes, celebrados o emitidos por la Procuraduría General de la República o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se entenderán como vigentes y obligarán en sus términos a la Institución, en lo que no se opongan al presente Decreto, sin perjuicio del derecho de las partes a ratificarlos, modificarlos o rescindirlos posteriormente o, en su caso, de ser derogados o abrogados.</w:t>
      </w:r>
    </w:p>
    <w:p w14:paraId="6F7C0A20" w14:textId="77777777" w:rsidR="009F41DD" w:rsidRPr="009F41DD" w:rsidRDefault="009F41DD" w:rsidP="009F41DD">
      <w:pPr>
        <w:pStyle w:val="Texto"/>
        <w:spacing w:after="0" w:line="276" w:lineRule="auto"/>
        <w:rPr>
          <w:rFonts w:ascii="Arial Narrow" w:hAnsi="Arial Narrow"/>
          <w:b/>
          <w:sz w:val="24"/>
          <w:szCs w:val="24"/>
          <w:lang w:val="es-ES_tradnl"/>
        </w:rPr>
      </w:pPr>
    </w:p>
    <w:p w14:paraId="049D61C5"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Quinto.</w:t>
      </w:r>
      <w:r w:rsidRPr="009F41DD">
        <w:rPr>
          <w:rFonts w:ascii="Arial Narrow" w:hAnsi="Arial Narrow"/>
          <w:sz w:val="24"/>
          <w:szCs w:val="24"/>
          <w:lang w:val="es-ES_tradnl"/>
        </w:rPr>
        <w:t xml:space="preserve"> A partir de la entrada en vigor de este Decreto quedará desincorporado de la Administración Pública Federal el organismo descentralizado denominado Instituto Nacional de Ciencias Penales que pasará a ser un órgano con personalidad jurídica y patrimonio propio, que gozará de autonomía técnica y de gestión, dentro del ámbito de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w:t>
      </w:r>
    </w:p>
    <w:p w14:paraId="24BC64A9" w14:textId="77777777" w:rsidR="009F41DD" w:rsidRPr="009F41DD" w:rsidRDefault="009F41DD" w:rsidP="009F41DD">
      <w:pPr>
        <w:pStyle w:val="Texto"/>
        <w:spacing w:after="0" w:line="276" w:lineRule="auto"/>
        <w:rPr>
          <w:rFonts w:ascii="Arial Narrow" w:hAnsi="Arial Narrow"/>
          <w:sz w:val="24"/>
          <w:szCs w:val="24"/>
          <w:lang w:val="es-ES_tradnl"/>
        </w:rPr>
      </w:pPr>
    </w:p>
    <w:p w14:paraId="6A6E73AB"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Las personas servidoras públicas que en ese momento se encuentren prestando sus servicios para el Instituto Nacional de Ciencias Penales tendrán derecho a participar en el proceso de evaluación para transitar al servicio profesional de carrera.</w:t>
      </w:r>
    </w:p>
    <w:p w14:paraId="2A5863E1" w14:textId="77777777" w:rsidR="009F41DD" w:rsidRPr="009F41DD" w:rsidRDefault="009F41DD" w:rsidP="009F41DD">
      <w:pPr>
        <w:pStyle w:val="Texto"/>
        <w:spacing w:after="0" w:line="276" w:lineRule="auto"/>
        <w:rPr>
          <w:rFonts w:ascii="Arial Narrow" w:hAnsi="Arial Narrow"/>
          <w:sz w:val="24"/>
          <w:szCs w:val="24"/>
          <w:lang w:val="es-ES_tradnl"/>
        </w:rPr>
      </w:pPr>
    </w:p>
    <w:p w14:paraId="1BFC72C7"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Para acceder al servicio profesional de carrera, el personal que deseé continuar prestando sus servicios al Instituto Nacional de Ciencias Penales deberá sujetarse al proceso de evaluación según disponga el Estatuto del Servicio Profesional de Carrera, dándose por terminada aquella relación con aquellos servidores públicos que no se sometan o no acrediten el proceso de evaluación.</w:t>
      </w:r>
    </w:p>
    <w:p w14:paraId="3ECBED12" w14:textId="77777777" w:rsidR="009F41DD" w:rsidRPr="009F41DD" w:rsidRDefault="009F41DD" w:rsidP="009F41DD">
      <w:pPr>
        <w:pStyle w:val="Texto"/>
        <w:spacing w:after="0" w:line="276" w:lineRule="auto"/>
        <w:rPr>
          <w:rFonts w:ascii="Arial Narrow" w:hAnsi="Arial Narrow"/>
          <w:sz w:val="24"/>
          <w:szCs w:val="24"/>
          <w:lang w:val="es-ES_tradnl"/>
        </w:rPr>
      </w:pPr>
    </w:p>
    <w:p w14:paraId="3052AEE5"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El Instituto Nacional de Ciencias Penales deberá terminar sus relaciones laborales con sus personas trabajadoras una vez que se instale el servicio profesional de carrera, conforme al programa de liquidación del personal que autorice la Junta de Gobierno, hasta que esto no suceda, las relaciones laborales subsistirán.</w:t>
      </w:r>
    </w:p>
    <w:p w14:paraId="6F0C5B7C" w14:textId="77777777" w:rsidR="009F41DD" w:rsidRPr="009F41DD" w:rsidRDefault="009F41DD" w:rsidP="009F41DD">
      <w:pPr>
        <w:pStyle w:val="Texto"/>
        <w:spacing w:after="0" w:line="276" w:lineRule="auto"/>
        <w:rPr>
          <w:rFonts w:ascii="Arial Narrow" w:hAnsi="Arial Narrow"/>
          <w:sz w:val="24"/>
          <w:szCs w:val="24"/>
          <w:lang w:val="es-ES_tradnl"/>
        </w:rPr>
      </w:pPr>
    </w:p>
    <w:p w14:paraId="481E8B26"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 xml:space="preserve">A la entrada en vigor de este Decreto, las personas integrantes de la Junta de Gobierno del Instituto Nacional de Ciencias Penales pertenecientes a la Administración Pública Federal dejarán el cargo, y sus lugares serán ocupados por las personas que determine la persona titular de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w:t>
      </w:r>
    </w:p>
    <w:p w14:paraId="56CD083F" w14:textId="77777777" w:rsidR="009F41DD" w:rsidRPr="009F41DD" w:rsidRDefault="009F41DD" w:rsidP="009F41DD">
      <w:pPr>
        <w:pStyle w:val="Texto"/>
        <w:spacing w:after="0" w:line="276" w:lineRule="auto"/>
        <w:rPr>
          <w:rFonts w:ascii="Arial Narrow" w:hAnsi="Arial Narrow"/>
          <w:sz w:val="24"/>
          <w:szCs w:val="24"/>
          <w:lang w:val="es-ES_tradnl"/>
        </w:rPr>
      </w:pPr>
    </w:p>
    <w:p w14:paraId="12C231C1"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Dentro de los sesenta días naturales siguientes a la entrada en vigor de este Decreto, la Junta de Gobierno emitirá un nuevo Estatuto orgánico y establecerá un servicio profesional de carrera, así como un programa de liquidación del personal que, por cualquier causa, no transite al servicio profesional de carrera que se instale.</w:t>
      </w:r>
    </w:p>
    <w:p w14:paraId="3EFB7CEC" w14:textId="77777777" w:rsidR="009F41DD" w:rsidRPr="009F41DD" w:rsidRDefault="009F41DD" w:rsidP="009F41DD">
      <w:pPr>
        <w:pStyle w:val="Texto"/>
        <w:spacing w:after="0" w:line="276" w:lineRule="auto"/>
        <w:rPr>
          <w:rFonts w:ascii="Arial Narrow" w:hAnsi="Arial Narrow"/>
          <w:sz w:val="24"/>
          <w:szCs w:val="24"/>
          <w:lang w:val="es-ES_tradnl"/>
        </w:rPr>
      </w:pPr>
    </w:p>
    <w:p w14:paraId="50F45255"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 xml:space="preserve">Los recursos materiales, financieros y presupuestales, incluyendo los bienes muebles, con los que cuente el Instituto a la entrada en vigor del presente Decreto, pasarán al Instituto Nacional de Ciencias Penales de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conforme al Décimo Primero Transitorio del presente Decreto.</w:t>
      </w:r>
    </w:p>
    <w:p w14:paraId="48077699" w14:textId="77777777" w:rsidR="009F41DD" w:rsidRPr="009F41DD" w:rsidRDefault="009F41DD" w:rsidP="009F41DD">
      <w:pPr>
        <w:pStyle w:val="Texto"/>
        <w:spacing w:after="0" w:line="276" w:lineRule="auto"/>
        <w:rPr>
          <w:rFonts w:ascii="Arial Narrow" w:hAnsi="Arial Narrow"/>
          <w:b/>
          <w:sz w:val="24"/>
          <w:szCs w:val="24"/>
          <w:lang w:val="es-ES_tradnl"/>
        </w:rPr>
      </w:pPr>
    </w:p>
    <w:p w14:paraId="615D9EC0"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Sexto.</w:t>
      </w:r>
      <w:r w:rsidRPr="009F41DD">
        <w:rPr>
          <w:rFonts w:ascii="Arial Narrow" w:hAnsi="Arial Narrow"/>
          <w:sz w:val="24"/>
          <w:szCs w:val="24"/>
          <w:lang w:val="es-ES_tradnl"/>
        </w:rPr>
        <w:t xml:space="preserve"> El conocimiento y resolución de los asuntos que se encuentren en trámite a la entrada en vigor del presente Decreto o que se inicien con posterioridad a éste, corresponderá a las unidades competentes, en términos de la normatividad aplicable o a aquellas que de conformidad con las atribuciones que les otorga el presente Decreto, asuman su conocimiento, hasta en tanto se expiden los Estatutos y demás normatividad derivada del presente Decreto.</w:t>
      </w:r>
    </w:p>
    <w:p w14:paraId="5FA01D6A" w14:textId="77777777" w:rsidR="009F41DD" w:rsidRPr="009F41DD" w:rsidRDefault="009F41DD" w:rsidP="009F41DD">
      <w:pPr>
        <w:pStyle w:val="Texto"/>
        <w:spacing w:after="0" w:line="276" w:lineRule="auto"/>
        <w:rPr>
          <w:rFonts w:ascii="Arial Narrow" w:hAnsi="Arial Narrow"/>
          <w:b/>
          <w:sz w:val="24"/>
          <w:szCs w:val="24"/>
          <w:lang w:val="es-ES_tradnl"/>
        </w:rPr>
      </w:pPr>
    </w:p>
    <w:p w14:paraId="1C955A67"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Séptimo.</w:t>
      </w:r>
      <w:r w:rsidRPr="009F41DD">
        <w:rPr>
          <w:rFonts w:ascii="Arial Narrow" w:hAnsi="Arial Narrow"/>
          <w:sz w:val="24"/>
          <w:szCs w:val="24"/>
          <w:lang w:val="es-ES_tradnl"/>
        </w:rPr>
        <w:t xml:space="preserve"> El personal que a la fecha de entrada en vigor del presente Decreto tenga nombramiento o Formato Único de Personal expedido por la entonces Procuraduría General de la República, conservará los derechos que haya adquirido en virtud de su calidad de persona servidora pública, con independencia de la denominación que corresponda a sus actividades o naturaleza de la plaza que ocupe. Para acceder al servicio profesional de carrera el personal que deseé continuar prestando sus servicios con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deberá sujetarse al proceso de evaluación según disponga el Estatuto del servicio profesional de carrera. Se dará por terminada aquella relación con aquellas personas servidoras públicas que no se sometan o no acrediten el proceso de evaluación.</w:t>
      </w:r>
    </w:p>
    <w:p w14:paraId="28B9F4AA" w14:textId="77777777" w:rsidR="009F41DD" w:rsidRPr="009F41DD" w:rsidRDefault="009F41DD" w:rsidP="009F41DD">
      <w:pPr>
        <w:pStyle w:val="Texto"/>
        <w:spacing w:after="0" w:line="276" w:lineRule="auto"/>
        <w:rPr>
          <w:rFonts w:ascii="Arial Narrow" w:hAnsi="Arial Narrow"/>
          <w:sz w:val="24"/>
          <w:szCs w:val="24"/>
          <w:lang w:val="es-ES_tradnl"/>
        </w:rPr>
      </w:pPr>
    </w:p>
    <w:p w14:paraId="00EBF009"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 xml:space="preserve">El personal contratado por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se sujetará a la vigencia de su nombramiento, de conformidad con los Lineamientos L/001/19 y L/003/19, por los que se regula la contratación del personal de transición, así como al personal adscrito a la entonces Procuraduría General de la República que continúa en la Fiscalía General de la República, así como para el personal de transición.</w:t>
      </w:r>
    </w:p>
    <w:p w14:paraId="76642750" w14:textId="77777777" w:rsidR="009F41DD" w:rsidRPr="009F41DD" w:rsidRDefault="009F41DD" w:rsidP="009F41DD">
      <w:pPr>
        <w:pStyle w:val="Texto"/>
        <w:spacing w:after="0" w:line="276" w:lineRule="auto"/>
        <w:rPr>
          <w:rFonts w:ascii="Arial Narrow" w:hAnsi="Arial Narrow"/>
          <w:b/>
          <w:sz w:val="24"/>
          <w:szCs w:val="24"/>
          <w:lang w:val="es-ES_tradnl"/>
        </w:rPr>
      </w:pPr>
    </w:p>
    <w:p w14:paraId="7B45220B"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Octavo.</w:t>
      </w:r>
      <w:r w:rsidRPr="009F41DD">
        <w:rPr>
          <w:rFonts w:ascii="Arial Narrow" w:hAnsi="Arial Narrow"/>
          <w:sz w:val="24"/>
          <w:szCs w:val="24"/>
          <w:lang w:val="es-ES_tradnl"/>
        </w:rPr>
        <w:t xml:space="preserve"> Las personas servidoras públicas que cuenten con nombramiento o Formato Único de Personal expedido por la entonces Procuraduría General de la República a la fecha de entrada en vigor de este Decreto y que, por cualquier causa, no transiten al servicio profesional de carrera deberán adherirse a los programas de liquidación que para tales efectos se expidan.</w:t>
      </w:r>
    </w:p>
    <w:p w14:paraId="263800A6" w14:textId="77777777" w:rsidR="009F41DD" w:rsidRPr="009F41DD" w:rsidRDefault="009F41DD" w:rsidP="009F41DD">
      <w:pPr>
        <w:pStyle w:val="Texto"/>
        <w:spacing w:after="0" w:line="276" w:lineRule="auto"/>
        <w:rPr>
          <w:rFonts w:ascii="Arial Narrow" w:hAnsi="Arial Narrow"/>
          <w:b/>
          <w:sz w:val="24"/>
          <w:szCs w:val="24"/>
          <w:lang w:val="es-ES_tradnl"/>
        </w:rPr>
      </w:pPr>
    </w:p>
    <w:p w14:paraId="4D7DB57F"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Noveno.</w:t>
      </w:r>
      <w:r w:rsidRPr="009F41DD">
        <w:rPr>
          <w:rFonts w:ascii="Arial Narrow" w:hAnsi="Arial Narrow"/>
          <w:sz w:val="24"/>
          <w:szCs w:val="24"/>
          <w:lang w:val="es-ES_tradnl"/>
        </w:rPr>
        <w:t xml:space="preserve"> La persona titular de la Oficialía Mayor contará con el plazo de noventa días naturales para constituir el Fideicomiso denominado “Fondo para el Mejoramiento de la Procuración de Justicia” o modificar el objeto de cualquier instrumento jurídico ya existente de naturaleza igual, similar o análoga.</w:t>
      </w:r>
    </w:p>
    <w:p w14:paraId="6AA8B721" w14:textId="77777777" w:rsidR="009F41DD" w:rsidRPr="009F41DD" w:rsidRDefault="009F41DD" w:rsidP="009F41DD">
      <w:pPr>
        <w:pStyle w:val="Texto"/>
        <w:spacing w:after="0" w:line="276" w:lineRule="auto"/>
        <w:rPr>
          <w:rFonts w:ascii="Arial Narrow" w:hAnsi="Arial Narrow"/>
          <w:b/>
          <w:sz w:val="24"/>
          <w:szCs w:val="24"/>
          <w:lang w:val="es-ES_tradnl"/>
        </w:rPr>
      </w:pPr>
    </w:p>
    <w:p w14:paraId="65865FB4"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lastRenderedPageBreak/>
        <w:t>Décimo.</w:t>
      </w:r>
      <w:r w:rsidRPr="009F41DD">
        <w:rPr>
          <w:rFonts w:ascii="Arial Narrow" w:hAnsi="Arial Narrow"/>
          <w:sz w:val="24"/>
          <w:szCs w:val="24"/>
          <w:lang w:val="es-ES_tradnl"/>
        </w:rPr>
        <w:t xml:space="preserve"> La persona titular de la Oficialía Mayor emitirá los lineamientos para la transferencia de recursos humanos, materiales, financieros o presupuestales, incluyendo los muebles, con los que cuente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en el momento de la entrada en vigor de este Decreto, así como para la liquidación de pasivos y demás obligaciones que se encuentren pendientes respecto de la extinción de la Procuraduría General de la República.</w:t>
      </w:r>
    </w:p>
    <w:p w14:paraId="6F1259C0" w14:textId="77777777" w:rsidR="009F41DD" w:rsidRPr="009F41DD" w:rsidRDefault="009F41DD" w:rsidP="009F41DD">
      <w:pPr>
        <w:pStyle w:val="Texto"/>
        <w:spacing w:after="0" w:line="276" w:lineRule="auto"/>
        <w:rPr>
          <w:rFonts w:ascii="Arial Narrow" w:hAnsi="Arial Narrow"/>
          <w:sz w:val="24"/>
          <w:szCs w:val="24"/>
          <w:lang w:val="es-ES_tradnl"/>
        </w:rPr>
      </w:pPr>
    </w:p>
    <w:p w14:paraId="2E0A0107"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 xml:space="preserve">Queda sin efectos el Plan Estratégico de Transición establecido en el artículo Noveno transitorio de la Ley Orgánica de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que se abroga a través del presente Decreto.</w:t>
      </w:r>
    </w:p>
    <w:p w14:paraId="50D64122" w14:textId="77777777" w:rsidR="009F41DD" w:rsidRPr="009F41DD" w:rsidRDefault="009F41DD" w:rsidP="009F41DD">
      <w:pPr>
        <w:pStyle w:val="Texto"/>
        <w:spacing w:after="0" w:line="276" w:lineRule="auto"/>
        <w:rPr>
          <w:rFonts w:ascii="Arial Narrow" w:hAnsi="Arial Narrow"/>
          <w:b/>
          <w:sz w:val="24"/>
          <w:szCs w:val="24"/>
          <w:lang w:val="es-ES_tradnl"/>
        </w:rPr>
      </w:pPr>
    </w:p>
    <w:p w14:paraId="468D9C27"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Décimo Primero.</w:t>
      </w:r>
      <w:r w:rsidRPr="009F41DD">
        <w:rPr>
          <w:rFonts w:ascii="Arial Narrow" w:hAnsi="Arial Narrow"/>
          <w:sz w:val="24"/>
          <w:szCs w:val="24"/>
          <w:lang w:val="es-ES_tradnl"/>
        </w:rPr>
        <w:t xml:space="preserve"> Los bienes inmuebles que sean propiedad de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o de los órganos que se encuentren dentro su ámbito o de la Federación que, a la fecha de entrada en vigor del presente Decreto se encuentren dados en asignación o destino a la Fiscalía General de la República, pasarán a formar parte de su patrimonio.</w:t>
      </w:r>
    </w:p>
    <w:p w14:paraId="41AC6619" w14:textId="77777777" w:rsidR="009F41DD" w:rsidRPr="009F41DD" w:rsidRDefault="009F41DD" w:rsidP="009F41DD">
      <w:pPr>
        <w:pStyle w:val="Texto"/>
        <w:spacing w:after="0" w:line="276" w:lineRule="auto"/>
        <w:rPr>
          <w:rFonts w:ascii="Arial Narrow" w:hAnsi="Arial Narrow"/>
          <w:sz w:val="24"/>
          <w:szCs w:val="24"/>
          <w:lang w:val="es-ES_tradnl"/>
        </w:rPr>
      </w:pPr>
    </w:p>
    <w:p w14:paraId="0DD5B66F"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 xml:space="preserve">Los bienes muebles y demás recursos materiales, financieros o presupuestales, que hayan sido asignados o destinados, a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pasarán a formar parte de su patrimonio a la entrada en vigor del presente Decreto.</w:t>
      </w:r>
    </w:p>
    <w:p w14:paraId="5AC482A2" w14:textId="77777777" w:rsidR="009F41DD" w:rsidRPr="009F41DD" w:rsidRDefault="009F41DD" w:rsidP="009F41DD">
      <w:pPr>
        <w:pStyle w:val="Texto"/>
        <w:spacing w:after="0" w:line="276" w:lineRule="auto"/>
        <w:rPr>
          <w:rFonts w:ascii="Arial Narrow" w:hAnsi="Arial Narrow"/>
          <w:b/>
          <w:sz w:val="24"/>
          <w:szCs w:val="24"/>
          <w:lang w:val="es-ES_tradnl"/>
        </w:rPr>
      </w:pPr>
    </w:p>
    <w:p w14:paraId="3FD4778A"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 xml:space="preserve">Décimo Segundo. </w:t>
      </w:r>
      <w:r w:rsidRPr="009F41DD">
        <w:rPr>
          <w:rFonts w:ascii="Arial Narrow" w:hAnsi="Arial Narrow"/>
          <w:sz w:val="24"/>
          <w:szCs w:val="24"/>
          <w:lang w:val="es-ES_tradnl"/>
        </w:rPr>
        <w:t xml:space="preserve">La persona titular de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contará con un plazo de un año a partir de la publicación del presente Decreto para emitir el Plan Estratégico de Procuración de Justicia de la Fiscalía General de la República, con el que se conducirá la labor sustantiva de la Institución conforme a la obligación a que refiere el artículo 88 del presente Decreto. Mismo que deberá ser presentado por la persona titular de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en términos del párrafo tercero del artículo 88 del presente Decreto.</w:t>
      </w:r>
    </w:p>
    <w:p w14:paraId="54FAB82E" w14:textId="77777777" w:rsidR="009F41DD" w:rsidRPr="009F41DD" w:rsidRDefault="009F41DD" w:rsidP="009F41DD">
      <w:pPr>
        <w:pStyle w:val="Texto"/>
        <w:spacing w:after="0" w:line="276" w:lineRule="auto"/>
        <w:rPr>
          <w:rFonts w:ascii="Arial Narrow" w:hAnsi="Arial Narrow"/>
          <w:sz w:val="24"/>
          <w:szCs w:val="24"/>
          <w:lang w:val="es-ES_tradnl"/>
        </w:rPr>
      </w:pPr>
    </w:p>
    <w:p w14:paraId="3178AEC1"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El Plan Estratégico de Procuración de Justicia se presentará ante el Senado de la República, durante el segundo periodo ordinario de sesiones, en su caso, seis meses después de la entrada en vigor del presente Decreto.</w:t>
      </w:r>
    </w:p>
    <w:p w14:paraId="7DD4E71E" w14:textId="77777777" w:rsidR="009F41DD" w:rsidRPr="009F41DD" w:rsidRDefault="009F41DD" w:rsidP="009F41DD">
      <w:pPr>
        <w:pStyle w:val="Texto"/>
        <w:spacing w:after="0" w:line="276" w:lineRule="auto"/>
        <w:rPr>
          <w:rFonts w:ascii="Arial Narrow" w:hAnsi="Arial Narrow"/>
          <w:sz w:val="24"/>
          <w:szCs w:val="24"/>
          <w:lang w:val="es-ES_tradnl"/>
        </w:rPr>
      </w:pPr>
    </w:p>
    <w:p w14:paraId="6BB37543"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 xml:space="preserve">Para la emisión del Plan Estratégico de Procuración de Justicia,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contará con la opinión del Consejo Ciudadano. La falta de instalación de dicho Consejo Ciudadano no impedirá la presentación del Plan Estratégico de Procuración de Justicia.</w:t>
      </w:r>
    </w:p>
    <w:p w14:paraId="5EA685D9" w14:textId="77777777" w:rsidR="009F41DD" w:rsidRPr="009F41DD" w:rsidRDefault="009F41DD" w:rsidP="009F41DD">
      <w:pPr>
        <w:pStyle w:val="Texto"/>
        <w:spacing w:after="0" w:line="276" w:lineRule="auto"/>
        <w:rPr>
          <w:rFonts w:ascii="Arial Narrow" w:hAnsi="Arial Narrow"/>
          <w:b/>
          <w:sz w:val="24"/>
          <w:szCs w:val="24"/>
          <w:lang w:val="es-ES_tradnl"/>
        </w:rPr>
      </w:pPr>
    </w:p>
    <w:p w14:paraId="3569AF13"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Décimo Tercero.</w:t>
      </w:r>
      <w:r w:rsidRPr="009F41DD">
        <w:rPr>
          <w:rFonts w:ascii="Arial Narrow" w:hAnsi="Arial Narrow"/>
          <w:sz w:val="24"/>
          <w:szCs w:val="24"/>
          <w:lang w:val="es-ES_tradnl"/>
        </w:rPr>
        <w:t xml:space="preserve"> Las unidades administrativas de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que a la fecha de entrada en vigor del presente Decreto se encargan de los procedimientos relativos a las responsabilidades administrativas de las personas servidoras públicas de la Fiscalía General de la República, tendrán el plazo de noventa días naturales para remitirlos al Órgano Interno de </w:t>
      </w:r>
      <w:r w:rsidRPr="009F41DD">
        <w:rPr>
          <w:rFonts w:ascii="Arial Narrow" w:hAnsi="Arial Narrow"/>
          <w:sz w:val="24"/>
          <w:szCs w:val="24"/>
          <w:lang w:val="es-ES_tradnl"/>
        </w:rPr>
        <w:lastRenderedPageBreak/>
        <w:t>Control, para que se encargue de su conocimiento y resolución, atendiendo a la competencia que se prevé en el presente Decreto.</w:t>
      </w:r>
    </w:p>
    <w:p w14:paraId="326E2C31" w14:textId="77777777" w:rsidR="009F41DD" w:rsidRPr="009F41DD" w:rsidRDefault="009F41DD" w:rsidP="009F41DD">
      <w:pPr>
        <w:pStyle w:val="Texto"/>
        <w:spacing w:after="0" w:line="276" w:lineRule="auto"/>
        <w:rPr>
          <w:rFonts w:ascii="Arial Narrow" w:hAnsi="Arial Narrow"/>
          <w:b/>
          <w:sz w:val="24"/>
          <w:szCs w:val="24"/>
          <w:lang w:val="es-ES_tradnl"/>
        </w:rPr>
      </w:pPr>
    </w:p>
    <w:p w14:paraId="47A227CC"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Décimo Cuarto.</w:t>
      </w:r>
      <w:r w:rsidRPr="009F41DD">
        <w:rPr>
          <w:rFonts w:ascii="Arial Narrow" w:hAnsi="Arial Narrow"/>
          <w:sz w:val="24"/>
          <w:szCs w:val="24"/>
          <w:lang w:val="es-ES_tradnl"/>
        </w:rPr>
        <w:t xml:space="preserve"> Por lo que hace a la fiscalización del Instituto Nacional de Ciencias Penales, corresponderá al Órgano Interno de Control de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a la entrada en vigor del presente Decreto, sin perjuicio de las atribuciones que correspondan a la Auditoría Superior de la Federación.</w:t>
      </w:r>
    </w:p>
    <w:p w14:paraId="32DD8857" w14:textId="77777777" w:rsidR="009F41DD" w:rsidRPr="009F41DD" w:rsidRDefault="009F41DD" w:rsidP="009F41DD">
      <w:pPr>
        <w:pStyle w:val="Texto"/>
        <w:spacing w:after="0" w:line="276" w:lineRule="auto"/>
        <w:rPr>
          <w:rFonts w:ascii="Arial Narrow" w:hAnsi="Arial Narrow"/>
          <w:sz w:val="24"/>
          <w:szCs w:val="24"/>
          <w:lang w:val="es-ES_tradnl"/>
        </w:rPr>
      </w:pPr>
    </w:p>
    <w:p w14:paraId="77C4332A"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Los expedientes iniciados y pendientes de trámite a la entrada en vigor del presente Decreto, serán resueltos por la Secretaría de la Función Pública.</w:t>
      </w:r>
    </w:p>
    <w:p w14:paraId="3CEBCFFD" w14:textId="77777777" w:rsidR="009F41DD" w:rsidRPr="009F41DD" w:rsidRDefault="009F41DD" w:rsidP="009F41DD">
      <w:pPr>
        <w:pStyle w:val="Texto"/>
        <w:spacing w:after="0" w:line="276" w:lineRule="auto"/>
        <w:rPr>
          <w:rFonts w:ascii="Arial Narrow" w:hAnsi="Arial Narrow"/>
          <w:sz w:val="24"/>
          <w:szCs w:val="24"/>
          <w:lang w:val="es-ES_tradnl"/>
        </w:rPr>
      </w:pPr>
    </w:p>
    <w:p w14:paraId="3D96EEF5"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sz w:val="24"/>
          <w:szCs w:val="24"/>
          <w:lang w:val="es-ES_tradnl"/>
        </w:rPr>
        <w:t xml:space="preserve">Por cuanto hace a la estructura orgánica, así como a los recursos materiales, financieros o presupuestales del Órgano Interno de Control en el Instituto Nacional de Ciencias Penales, pasarán al Órgano Interno de Control de la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w:t>
      </w:r>
    </w:p>
    <w:p w14:paraId="625A02DF" w14:textId="77777777" w:rsidR="009F41DD" w:rsidRPr="009F41DD" w:rsidRDefault="009F41DD" w:rsidP="009F41DD">
      <w:pPr>
        <w:pStyle w:val="Texto"/>
        <w:spacing w:after="0" w:line="276" w:lineRule="auto"/>
        <w:rPr>
          <w:rFonts w:ascii="Arial Narrow" w:hAnsi="Arial Narrow"/>
          <w:b/>
          <w:sz w:val="24"/>
          <w:szCs w:val="24"/>
          <w:lang w:val="es-ES_tradnl"/>
        </w:rPr>
      </w:pPr>
    </w:p>
    <w:p w14:paraId="322D04FF"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Décimo Quinto.</w:t>
      </w:r>
      <w:r w:rsidRPr="009F41DD">
        <w:rPr>
          <w:rFonts w:ascii="Arial Narrow" w:hAnsi="Arial Narrow"/>
          <w:sz w:val="24"/>
          <w:szCs w:val="24"/>
          <w:lang w:val="es-ES_tradnl"/>
        </w:rPr>
        <w:t xml:space="preserve"> Los bienes que hayan sido asegurados por la Procuraduría General de la República o </w:t>
      </w:r>
      <w:proofErr w:type="gramStart"/>
      <w:r w:rsidRPr="009F41DD">
        <w:rPr>
          <w:rFonts w:ascii="Arial Narrow" w:hAnsi="Arial Narrow"/>
          <w:sz w:val="24"/>
          <w:szCs w:val="24"/>
          <w:lang w:val="es-ES_tradnl"/>
        </w:rPr>
        <w:t>Fiscalía General</w:t>
      </w:r>
      <w:proofErr w:type="gramEnd"/>
      <w:r w:rsidRPr="009F41DD">
        <w:rPr>
          <w:rFonts w:ascii="Arial Narrow" w:hAnsi="Arial Narrow"/>
          <w:sz w:val="24"/>
          <w:szCs w:val="24"/>
          <w:lang w:val="es-ES_tradnl"/>
        </w:rPr>
        <w:t xml:space="preserve"> de la República, con anterioridad a la entrada en vigor de este Decreto, que sean susceptibles de administración o se determine su destino legal, se pondrán a disposición del Instituto para Devolver al Pueblo lo Robado, conforme a la legislación aplicable.</w:t>
      </w:r>
    </w:p>
    <w:p w14:paraId="04257844" w14:textId="77777777" w:rsidR="009F41DD" w:rsidRPr="009F41DD" w:rsidRDefault="009F41DD" w:rsidP="009F41DD">
      <w:pPr>
        <w:pStyle w:val="Texto"/>
        <w:spacing w:after="0" w:line="276" w:lineRule="auto"/>
        <w:rPr>
          <w:rFonts w:ascii="Arial Narrow" w:hAnsi="Arial Narrow"/>
          <w:b/>
          <w:sz w:val="24"/>
          <w:szCs w:val="24"/>
          <w:lang w:val="es-ES_tradnl"/>
        </w:rPr>
      </w:pPr>
    </w:p>
    <w:p w14:paraId="2C838313" w14:textId="77777777" w:rsidR="009F41DD" w:rsidRPr="009F41DD" w:rsidRDefault="009F41DD" w:rsidP="00941C33">
      <w:pPr>
        <w:pStyle w:val="Texto"/>
        <w:spacing w:after="0" w:line="276" w:lineRule="auto"/>
        <w:ind w:firstLine="0"/>
        <w:rPr>
          <w:rFonts w:ascii="Arial Narrow" w:hAnsi="Arial Narrow"/>
          <w:sz w:val="24"/>
          <w:szCs w:val="24"/>
          <w:lang w:val="es-ES_tradnl"/>
        </w:rPr>
      </w:pPr>
      <w:r w:rsidRPr="009F41DD">
        <w:rPr>
          <w:rFonts w:ascii="Arial Narrow" w:hAnsi="Arial Narrow"/>
          <w:b/>
          <w:sz w:val="24"/>
          <w:szCs w:val="24"/>
          <w:lang w:val="es-ES_tradnl"/>
        </w:rPr>
        <w:t>Décimo Sexto.</w:t>
      </w:r>
      <w:r w:rsidRPr="009F41DD">
        <w:rPr>
          <w:rFonts w:ascii="Arial Narrow" w:hAnsi="Arial Narrow"/>
          <w:sz w:val="24"/>
          <w:szCs w:val="24"/>
          <w:lang w:val="es-ES_tradnl"/>
        </w:rPr>
        <w:t xml:space="preserve"> Quedan derogadas todas las disposiciones que se opongan a este Decreto.</w:t>
      </w:r>
    </w:p>
    <w:p w14:paraId="4C48367C" w14:textId="77777777" w:rsidR="009F41DD" w:rsidRPr="009F41DD" w:rsidRDefault="009F41DD" w:rsidP="009F41DD">
      <w:pPr>
        <w:pStyle w:val="Texto"/>
        <w:spacing w:after="0" w:line="276" w:lineRule="auto"/>
        <w:rPr>
          <w:rFonts w:ascii="Arial Narrow" w:hAnsi="Arial Narrow"/>
          <w:sz w:val="24"/>
          <w:szCs w:val="24"/>
          <w:lang w:val="es-MX"/>
        </w:rPr>
      </w:pPr>
    </w:p>
    <w:p w14:paraId="095F10F0" w14:textId="77777777" w:rsidR="009F41DD" w:rsidRPr="009F41DD" w:rsidRDefault="009F41DD" w:rsidP="00941C33">
      <w:pPr>
        <w:pStyle w:val="Texto"/>
        <w:spacing w:after="0" w:line="276" w:lineRule="auto"/>
        <w:ind w:firstLine="0"/>
        <w:rPr>
          <w:rFonts w:ascii="Arial Narrow" w:hAnsi="Arial Narrow"/>
          <w:sz w:val="24"/>
          <w:szCs w:val="24"/>
          <w:lang w:val="es-MX"/>
        </w:rPr>
      </w:pPr>
      <w:r w:rsidRPr="009F41DD">
        <w:rPr>
          <w:rFonts w:ascii="Arial Narrow" w:hAnsi="Arial Narrow"/>
          <w:sz w:val="24"/>
          <w:szCs w:val="24"/>
          <w:lang w:val="es-MX"/>
        </w:rPr>
        <w:t xml:space="preserve">Ciudad de México, a 29 de abril de 2021.- </w:t>
      </w:r>
      <w:proofErr w:type="spellStart"/>
      <w:r w:rsidRPr="009F41DD">
        <w:rPr>
          <w:rFonts w:ascii="Arial Narrow" w:hAnsi="Arial Narrow"/>
          <w:sz w:val="24"/>
          <w:szCs w:val="24"/>
          <w:lang w:val="es-MX"/>
        </w:rPr>
        <w:t>Dip</w:t>
      </w:r>
      <w:proofErr w:type="spellEnd"/>
      <w:r w:rsidRPr="009F41DD">
        <w:rPr>
          <w:rFonts w:ascii="Arial Narrow" w:hAnsi="Arial Narrow"/>
          <w:sz w:val="24"/>
          <w:szCs w:val="24"/>
          <w:lang w:val="es-MX"/>
        </w:rPr>
        <w:t xml:space="preserve">. </w:t>
      </w:r>
      <w:r w:rsidRPr="009F41DD">
        <w:rPr>
          <w:rFonts w:ascii="Arial Narrow" w:hAnsi="Arial Narrow"/>
          <w:b/>
          <w:sz w:val="24"/>
          <w:szCs w:val="24"/>
          <w:lang w:val="es-MX"/>
        </w:rPr>
        <w:t xml:space="preserve">Dulce María Sauri </w:t>
      </w:r>
      <w:proofErr w:type="spellStart"/>
      <w:r w:rsidRPr="009F41DD">
        <w:rPr>
          <w:rFonts w:ascii="Arial Narrow" w:hAnsi="Arial Narrow"/>
          <w:b/>
          <w:sz w:val="24"/>
          <w:szCs w:val="24"/>
          <w:lang w:val="es-MX"/>
        </w:rPr>
        <w:t>Riancho</w:t>
      </w:r>
      <w:proofErr w:type="spellEnd"/>
      <w:r w:rsidRPr="009F41DD">
        <w:rPr>
          <w:rFonts w:ascii="Arial Narrow" w:hAnsi="Arial Narrow"/>
          <w:sz w:val="24"/>
          <w:szCs w:val="24"/>
          <w:lang w:val="es-MX"/>
        </w:rPr>
        <w:t xml:space="preserve">, </w:t>
      </w:r>
      <w:proofErr w:type="gramStart"/>
      <w:r w:rsidRPr="009F41DD">
        <w:rPr>
          <w:rFonts w:ascii="Arial Narrow" w:hAnsi="Arial Narrow"/>
          <w:sz w:val="24"/>
          <w:szCs w:val="24"/>
          <w:lang w:val="es-MX"/>
        </w:rPr>
        <w:t>Presidenta.-</w:t>
      </w:r>
      <w:proofErr w:type="gramEnd"/>
      <w:r w:rsidRPr="009F41DD">
        <w:rPr>
          <w:rFonts w:ascii="Arial Narrow" w:hAnsi="Arial Narrow"/>
          <w:sz w:val="24"/>
          <w:szCs w:val="24"/>
          <w:lang w:val="es-MX"/>
        </w:rPr>
        <w:t xml:space="preserve"> Sen. </w:t>
      </w:r>
      <w:r w:rsidRPr="009F41DD">
        <w:rPr>
          <w:rFonts w:ascii="Arial Narrow" w:hAnsi="Arial Narrow"/>
          <w:b/>
          <w:sz w:val="24"/>
          <w:szCs w:val="24"/>
          <w:lang w:val="es-MX"/>
        </w:rPr>
        <w:t>Oscar Eduardo Ramírez Aguilar</w:t>
      </w:r>
      <w:r w:rsidRPr="009F41DD">
        <w:rPr>
          <w:rFonts w:ascii="Arial Narrow" w:hAnsi="Arial Narrow"/>
          <w:sz w:val="24"/>
          <w:szCs w:val="24"/>
          <w:lang w:val="es-MX"/>
        </w:rPr>
        <w:t xml:space="preserve">, </w:t>
      </w:r>
      <w:proofErr w:type="gramStart"/>
      <w:r w:rsidRPr="009F41DD">
        <w:rPr>
          <w:rFonts w:ascii="Arial Narrow" w:hAnsi="Arial Narrow"/>
          <w:sz w:val="24"/>
          <w:szCs w:val="24"/>
          <w:lang w:val="es-MX"/>
        </w:rPr>
        <w:t>Presidente.-</w:t>
      </w:r>
      <w:proofErr w:type="gramEnd"/>
      <w:r w:rsidRPr="009F41DD">
        <w:rPr>
          <w:rFonts w:ascii="Arial Narrow" w:hAnsi="Arial Narrow"/>
          <w:sz w:val="24"/>
          <w:szCs w:val="24"/>
          <w:lang w:val="es-MX"/>
        </w:rPr>
        <w:t xml:space="preserve"> </w:t>
      </w:r>
      <w:proofErr w:type="spellStart"/>
      <w:r w:rsidRPr="009F41DD">
        <w:rPr>
          <w:rFonts w:ascii="Arial Narrow" w:hAnsi="Arial Narrow"/>
          <w:sz w:val="24"/>
          <w:szCs w:val="24"/>
          <w:lang w:val="es-MX"/>
        </w:rPr>
        <w:t>Dip</w:t>
      </w:r>
      <w:proofErr w:type="spellEnd"/>
      <w:r w:rsidRPr="009F41DD">
        <w:rPr>
          <w:rFonts w:ascii="Arial Narrow" w:hAnsi="Arial Narrow"/>
          <w:sz w:val="24"/>
          <w:szCs w:val="24"/>
          <w:lang w:val="es-MX"/>
        </w:rPr>
        <w:t xml:space="preserve">. </w:t>
      </w:r>
      <w:r w:rsidRPr="009F41DD">
        <w:rPr>
          <w:rFonts w:ascii="Arial Narrow" w:hAnsi="Arial Narrow"/>
          <w:b/>
          <w:sz w:val="24"/>
          <w:szCs w:val="24"/>
          <w:lang w:val="es-MX"/>
        </w:rPr>
        <w:t>Lizbeth Mata Lozano</w:t>
      </w:r>
      <w:r w:rsidRPr="009F41DD">
        <w:rPr>
          <w:rFonts w:ascii="Arial Narrow" w:hAnsi="Arial Narrow"/>
          <w:sz w:val="24"/>
          <w:szCs w:val="24"/>
          <w:lang w:val="es-MX"/>
        </w:rPr>
        <w:t xml:space="preserve">, </w:t>
      </w:r>
      <w:proofErr w:type="gramStart"/>
      <w:r w:rsidRPr="009F41DD">
        <w:rPr>
          <w:rFonts w:ascii="Arial Narrow" w:hAnsi="Arial Narrow"/>
          <w:sz w:val="24"/>
          <w:szCs w:val="24"/>
          <w:lang w:val="es-MX"/>
        </w:rPr>
        <w:t>Secretaria.-</w:t>
      </w:r>
      <w:proofErr w:type="gramEnd"/>
      <w:r w:rsidRPr="009F41DD">
        <w:rPr>
          <w:rFonts w:ascii="Arial Narrow" w:hAnsi="Arial Narrow"/>
          <w:sz w:val="24"/>
          <w:szCs w:val="24"/>
          <w:lang w:val="es-MX"/>
        </w:rPr>
        <w:t xml:space="preserve"> Sen. </w:t>
      </w:r>
      <w:r w:rsidRPr="009F41DD">
        <w:rPr>
          <w:rFonts w:ascii="Arial Narrow" w:hAnsi="Arial Narrow"/>
          <w:b/>
          <w:sz w:val="24"/>
          <w:szCs w:val="24"/>
          <w:lang w:val="es-MX"/>
        </w:rPr>
        <w:t xml:space="preserve">María Merced González </w:t>
      </w:r>
      <w:proofErr w:type="spellStart"/>
      <w:r w:rsidRPr="009F41DD">
        <w:rPr>
          <w:rFonts w:ascii="Arial Narrow" w:hAnsi="Arial Narrow"/>
          <w:b/>
          <w:sz w:val="24"/>
          <w:szCs w:val="24"/>
          <w:lang w:val="es-MX"/>
        </w:rPr>
        <w:t>González</w:t>
      </w:r>
      <w:proofErr w:type="spellEnd"/>
      <w:r w:rsidRPr="009F41DD">
        <w:rPr>
          <w:rFonts w:ascii="Arial Narrow" w:hAnsi="Arial Narrow"/>
          <w:sz w:val="24"/>
          <w:szCs w:val="24"/>
          <w:lang w:val="es-MX"/>
        </w:rPr>
        <w:t xml:space="preserve">, </w:t>
      </w:r>
      <w:proofErr w:type="gramStart"/>
      <w:r w:rsidRPr="009F41DD">
        <w:rPr>
          <w:rFonts w:ascii="Arial Narrow" w:hAnsi="Arial Narrow"/>
          <w:sz w:val="24"/>
          <w:szCs w:val="24"/>
          <w:lang w:val="es-MX"/>
        </w:rPr>
        <w:t>Secretaria.-</w:t>
      </w:r>
      <w:proofErr w:type="gramEnd"/>
      <w:r w:rsidRPr="009F41DD">
        <w:rPr>
          <w:rFonts w:ascii="Arial Narrow" w:hAnsi="Arial Narrow"/>
          <w:sz w:val="24"/>
          <w:szCs w:val="24"/>
          <w:lang w:val="es-MX"/>
        </w:rPr>
        <w:t xml:space="preserve"> Rúbricas.</w:t>
      </w:r>
      <w:r w:rsidRPr="009F41DD">
        <w:rPr>
          <w:rFonts w:ascii="Arial Narrow" w:hAnsi="Arial Narrow"/>
          <w:b/>
          <w:sz w:val="24"/>
          <w:szCs w:val="24"/>
        </w:rPr>
        <w:t>"</w:t>
      </w:r>
    </w:p>
    <w:p w14:paraId="1F196B28" w14:textId="77777777" w:rsidR="009F41DD" w:rsidRPr="009F41DD" w:rsidRDefault="009F41DD" w:rsidP="009F41DD">
      <w:pPr>
        <w:pStyle w:val="Texto"/>
        <w:spacing w:after="0" w:line="276" w:lineRule="auto"/>
        <w:rPr>
          <w:rFonts w:ascii="Arial Narrow" w:hAnsi="Arial Narrow"/>
          <w:sz w:val="24"/>
          <w:szCs w:val="24"/>
          <w:lang w:val="es-MX"/>
        </w:rPr>
      </w:pPr>
    </w:p>
    <w:p w14:paraId="2D309834" w14:textId="77777777" w:rsidR="009F41DD" w:rsidRPr="009F41DD" w:rsidRDefault="009F41DD" w:rsidP="00941C33">
      <w:pPr>
        <w:pStyle w:val="Texto"/>
        <w:spacing w:after="0" w:line="276" w:lineRule="auto"/>
        <w:ind w:firstLine="0"/>
        <w:rPr>
          <w:rFonts w:ascii="Arial Narrow" w:hAnsi="Arial Narrow"/>
          <w:bCs/>
          <w:sz w:val="24"/>
          <w:szCs w:val="24"/>
          <w:lang w:val="es-MX" w:eastAsia="es-MX"/>
        </w:rPr>
      </w:pPr>
      <w:r w:rsidRPr="009F41DD">
        <w:rPr>
          <w:rFonts w:ascii="Arial Narrow" w:hAnsi="Arial Narrow"/>
          <w:sz w:val="24"/>
          <w:szCs w:val="24"/>
          <w:lang w:val="es-MX"/>
        </w:rPr>
        <w:t>En cumplimiento de lo dispuesto por la fracción I del Artículo 89 de la Constitución Política de los Estados Unidos Mexicanos, y para su debida publicación y observancia, expido el presente Decreto en la Residencia del Poder Ejecutivo Federal, en la Ciudad de México, a 18 de mayo de 2021</w:t>
      </w:r>
      <w:r w:rsidRPr="009F41DD">
        <w:rPr>
          <w:rFonts w:ascii="Arial Narrow" w:hAnsi="Arial Narrow"/>
          <w:sz w:val="24"/>
          <w:szCs w:val="24"/>
        </w:rPr>
        <w:t xml:space="preserve">.- </w:t>
      </w:r>
      <w:r w:rsidRPr="009F41DD">
        <w:rPr>
          <w:rFonts w:ascii="Arial Narrow" w:hAnsi="Arial Narrow"/>
          <w:b/>
          <w:sz w:val="24"/>
          <w:szCs w:val="24"/>
          <w:lang w:val="es-MX" w:eastAsia="es-MX"/>
        </w:rPr>
        <w:t xml:space="preserve">Andrés Manuel López </w:t>
      </w:r>
      <w:proofErr w:type="gramStart"/>
      <w:r w:rsidRPr="009F41DD">
        <w:rPr>
          <w:rFonts w:ascii="Arial Narrow" w:hAnsi="Arial Narrow"/>
          <w:b/>
          <w:sz w:val="24"/>
          <w:szCs w:val="24"/>
          <w:lang w:val="es-MX" w:eastAsia="es-MX"/>
        </w:rPr>
        <w:t>Obrador</w:t>
      </w:r>
      <w:r w:rsidRPr="009F41DD">
        <w:rPr>
          <w:rFonts w:ascii="Arial Narrow" w:hAnsi="Arial Narrow"/>
          <w:sz w:val="24"/>
          <w:szCs w:val="24"/>
        </w:rPr>
        <w:t>.-</w:t>
      </w:r>
      <w:proofErr w:type="gramEnd"/>
      <w:r w:rsidRPr="009F41DD">
        <w:rPr>
          <w:rFonts w:ascii="Arial Narrow" w:hAnsi="Arial Narrow"/>
          <w:sz w:val="24"/>
          <w:szCs w:val="24"/>
        </w:rPr>
        <w:t xml:space="preserve"> Rúbrica.- </w:t>
      </w:r>
      <w:r w:rsidRPr="009F41DD">
        <w:rPr>
          <w:rFonts w:ascii="Arial Narrow" w:hAnsi="Arial Narrow"/>
          <w:sz w:val="24"/>
          <w:szCs w:val="24"/>
          <w:lang w:val="es-MX" w:eastAsia="es-MX"/>
        </w:rPr>
        <w:t>La Secretaria de Gobernación, Dra.</w:t>
      </w:r>
      <w:r w:rsidRPr="009F41DD">
        <w:rPr>
          <w:rFonts w:ascii="Arial Narrow" w:hAnsi="Arial Narrow"/>
          <w:b/>
          <w:sz w:val="24"/>
          <w:szCs w:val="24"/>
          <w:lang w:val="es-MX" w:eastAsia="es-MX"/>
        </w:rPr>
        <w:t xml:space="preserve"> </w:t>
      </w:r>
      <w:r w:rsidRPr="009F41DD">
        <w:rPr>
          <w:rFonts w:ascii="Arial Narrow" w:hAnsi="Arial Narrow"/>
          <w:b/>
          <w:sz w:val="24"/>
          <w:szCs w:val="24"/>
        </w:rPr>
        <w:t>Olga María del Carmen Sánchez Cordero Dávila</w:t>
      </w:r>
      <w:r w:rsidRPr="009F41DD">
        <w:rPr>
          <w:rFonts w:ascii="Arial Narrow" w:hAnsi="Arial Narrow"/>
          <w:sz w:val="24"/>
          <w:szCs w:val="24"/>
        </w:rPr>
        <w:t>.-</w:t>
      </w:r>
      <w:r w:rsidRPr="009F41DD">
        <w:rPr>
          <w:rFonts w:ascii="Arial Narrow" w:hAnsi="Arial Narrow"/>
          <w:bCs/>
          <w:sz w:val="24"/>
          <w:szCs w:val="24"/>
          <w:lang w:val="es-MX" w:eastAsia="es-MX"/>
        </w:rPr>
        <w:t xml:space="preserve"> Rúbrica.</w:t>
      </w:r>
    </w:p>
    <w:p w14:paraId="3C4BBEFC" w14:textId="77777777" w:rsidR="009F41DD" w:rsidRPr="009F41DD" w:rsidRDefault="009F41DD" w:rsidP="009F41DD">
      <w:pPr>
        <w:pStyle w:val="Texto"/>
        <w:spacing w:after="0" w:line="276" w:lineRule="auto"/>
        <w:ind w:firstLine="0"/>
        <w:rPr>
          <w:rFonts w:ascii="Arial Narrow" w:hAnsi="Arial Narrow"/>
          <w:sz w:val="24"/>
          <w:szCs w:val="24"/>
        </w:rPr>
      </w:pPr>
    </w:p>
    <w:p w14:paraId="00D832CD" w14:textId="41A564C8" w:rsidR="00FF164D" w:rsidRPr="009F41DD" w:rsidRDefault="00FF164D" w:rsidP="009F41DD">
      <w:pPr>
        <w:spacing w:line="276" w:lineRule="auto"/>
        <w:rPr>
          <w:rFonts w:ascii="Arial Narrow" w:hAnsi="Arial Narrow"/>
        </w:rPr>
      </w:pPr>
    </w:p>
    <w:sectPr w:rsidR="00FF164D" w:rsidRPr="009F41DD"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FB2FC" w14:textId="77777777" w:rsidR="00D51416" w:rsidRDefault="00D51416" w:rsidP="00340A58">
      <w:r>
        <w:separator/>
      </w:r>
    </w:p>
  </w:endnote>
  <w:endnote w:type="continuationSeparator" w:id="0">
    <w:p w14:paraId="35814941" w14:textId="77777777" w:rsidR="00D51416" w:rsidRDefault="00D51416"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805B4" w14:textId="77777777" w:rsidR="00D51416" w:rsidRDefault="00D51416" w:rsidP="00340A58">
      <w:r>
        <w:separator/>
      </w:r>
    </w:p>
  </w:footnote>
  <w:footnote w:type="continuationSeparator" w:id="0">
    <w:p w14:paraId="133F32B2" w14:textId="77777777" w:rsidR="00D51416" w:rsidRDefault="00D51416"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59AB9ED3" w:rsidR="00340A58" w:rsidRDefault="00D51416" w:rsidP="005E1FF6">
    <w:pPr>
      <w:pStyle w:val="Encabezado"/>
      <w:tabs>
        <w:tab w:val="clear" w:pos="4419"/>
        <w:tab w:val="clear" w:pos="8838"/>
        <w:tab w:val="left" w:pos="6855"/>
      </w:tabs>
    </w:pPr>
    <w:r>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DB52EB">
      <w:rPr>
        <w:noProof/>
      </w:rPr>
      <mc:AlternateContent>
        <mc:Choice Requires="wps">
          <w:drawing>
            <wp:anchor distT="0" distB="0" distL="114300" distR="114300" simplePos="0" relativeHeight="251657216" behindDoc="0" locked="0" layoutInCell="1" allowOverlap="1" wp14:anchorId="0D6FF9C2" wp14:editId="1DDCD86B">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44AB8"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152E69"/>
    <w:multiLevelType w:val="hybridMultilevel"/>
    <w:tmpl w:val="40928C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810AA3"/>
    <w:multiLevelType w:val="hybridMultilevel"/>
    <w:tmpl w:val="9472735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88290D"/>
    <w:multiLevelType w:val="hybridMultilevel"/>
    <w:tmpl w:val="22207D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CA0F00"/>
    <w:multiLevelType w:val="hybridMultilevel"/>
    <w:tmpl w:val="4DE4B4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E63614"/>
    <w:multiLevelType w:val="hybridMultilevel"/>
    <w:tmpl w:val="BE2E6E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61780A"/>
    <w:multiLevelType w:val="hybridMultilevel"/>
    <w:tmpl w:val="CADCDA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6B6D67"/>
    <w:multiLevelType w:val="hybridMultilevel"/>
    <w:tmpl w:val="C1C053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A225E10"/>
    <w:multiLevelType w:val="hybridMultilevel"/>
    <w:tmpl w:val="CEB460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4C502F"/>
    <w:multiLevelType w:val="hybridMultilevel"/>
    <w:tmpl w:val="BB1490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B558A5"/>
    <w:multiLevelType w:val="hybridMultilevel"/>
    <w:tmpl w:val="CA0852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FD4E1D"/>
    <w:multiLevelType w:val="hybridMultilevel"/>
    <w:tmpl w:val="F244B8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083B68"/>
    <w:multiLevelType w:val="hybridMultilevel"/>
    <w:tmpl w:val="72A0C81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47A2EA9"/>
    <w:multiLevelType w:val="hybridMultilevel"/>
    <w:tmpl w:val="79DEDD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5A3F08"/>
    <w:multiLevelType w:val="hybridMultilevel"/>
    <w:tmpl w:val="A19095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7D4490A"/>
    <w:multiLevelType w:val="hybridMultilevel"/>
    <w:tmpl w:val="7C343B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86C0E04"/>
    <w:multiLevelType w:val="hybridMultilevel"/>
    <w:tmpl w:val="C50846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A3B763C"/>
    <w:multiLevelType w:val="hybridMultilevel"/>
    <w:tmpl w:val="4AA86638"/>
    <w:lvl w:ilvl="0" w:tplc="E4542ABE">
      <w:start w:val="1"/>
      <w:numFmt w:val="upp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BDF7B38"/>
    <w:multiLevelType w:val="hybridMultilevel"/>
    <w:tmpl w:val="E6F266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EEC701F"/>
    <w:multiLevelType w:val="hybridMultilevel"/>
    <w:tmpl w:val="39E463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EF269DA"/>
    <w:multiLevelType w:val="hybridMultilevel"/>
    <w:tmpl w:val="F0FA31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28753F5"/>
    <w:multiLevelType w:val="hybridMultilevel"/>
    <w:tmpl w:val="327C32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39A7F5A"/>
    <w:multiLevelType w:val="hybridMultilevel"/>
    <w:tmpl w:val="091E15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60953FC"/>
    <w:multiLevelType w:val="hybridMultilevel"/>
    <w:tmpl w:val="4CB886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6955161"/>
    <w:multiLevelType w:val="hybridMultilevel"/>
    <w:tmpl w:val="72BABE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6C34AB1"/>
    <w:multiLevelType w:val="hybridMultilevel"/>
    <w:tmpl w:val="40AED8E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6E83BE1"/>
    <w:multiLevelType w:val="hybridMultilevel"/>
    <w:tmpl w:val="C0702C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95B3880"/>
    <w:multiLevelType w:val="hybridMultilevel"/>
    <w:tmpl w:val="C6181B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D5C4D03"/>
    <w:multiLevelType w:val="hybridMultilevel"/>
    <w:tmpl w:val="7AC683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F95235E"/>
    <w:multiLevelType w:val="hybridMultilevel"/>
    <w:tmpl w:val="2C94B4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383BDD"/>
    <w:multiLevelType w:val="hybridMultilevel"/>
    <w:tmpl w:val="25EC17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32C85A40"/>
    <w:multiLevelType w:val="hybridMultilevel"/>
    <w:tmpl w:val="6CBE1B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3" w15:restartNumberingAfterBreak="0">
    <w:nsid w:val="3ACD08B1"/>
    <w:multiLevelType w:val="hybridMultilevel"/>
    <w:tmpl w:val="306649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D146A82"/>
    <w:multiLevelType w:val="hybridMultilevel"/>
    <w:tmpl w:val="A62A0D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10E025F"/>
    <w:multiLevelType w:val="hybridMultilevel"/>
    <w:tmpl w:val="5CC4275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2C83F14"/>
    <w:multiLevelType w:val="hybridMultilevel"/>
    <w:tmpl w:val="3EB656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42D27FF"/>
    <w:multiLevelType w:val="hybridMultilevel"/>
    <w:tmpl w:val="5A6C77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5E10B85"/>
    <w:multiLevelType w:val="hybridMultilevel"/>
    <w:tmpl w:val="50ECE2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66B3CF6"/>
    <w:multiLevelType w:val="hybridMultilevel"/>
    <w:tmpl w:val="DC2AD4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73919DC"/>
    <w:multiLevelType w:val="hybridMultilevel"/>
    <w:tmpl w:val="6630C7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2" w15:restartNumberingAfterBreak="0">
    <w:nsid w:val="47D85AD2"/>
    <w:multiLevelType w:val="hybridMultilevel"/>
    <w:tmpl w:val="F5BA89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B10595F"/>
    <w:multiLevelType w:val="hybridMultilevel"/>
    <w:tmpl w:val="918AD2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50410F40"/>
    <w:multiLevelType w:val="hybridMultilevel"/>
    <w:tmpl w:val="94C24A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3F51C78"/>
    <w:multiLevelType w:val="hybridMultilevel"/>
    <w:tmpl w:val="A1EED7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4307907"/>
    <w:multiLevelType w:val="hybridMultilevel"/>
    <w:tmpl w:val="96C0B2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4DC5324"/>
    <w:multiLevelType w:val="hybridMultilevel"/>
    <w:tmpl w:val="EE9ED4F6"/>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9" w15:restartNumberingAfterBreak="0">
    <w:nsid w:val="55584E6E"/>
    <w:multiLevelType w:val="hybridMultilevel"/>
    <w:tmpl w:val="1C902B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5A55A25"/>
    <w:multiLevelType w:val="hybridMultilevel"/>
    <w:tmpl w:val="188AC8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8C672A6"/>
    <w:multiLevelType w:val="hybridMultilevel"/>
    <w:tmpl w:val="1D2468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C4B6C18"/>
    <w:multiLevelType w:val="hybridMultilevel"/>
    <w:tmpl w:val="3A7E59F0"/>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3" w15:restartNumberingAfterBreak="0">
    <w:nsid w:val="5CFF7828"/>
    <w:multiLevelType w:val="hybridMultilevel"/>
    <w:tmpl w:val="D586EC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EC57CFA"/>
    <w:multiLevelType w:val="hybridMultilevel"/>
    <w:tmpl w:val="92D44E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0654C72"/>
    <w:multiLevelType w:val="hybridMultilevel"/>
    <w:tmpl w:val="EAC645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2400A93"/>
    <w:multiLevelType w:val="hybridMultilevel"/>
    <w:tmpl w:val="9E36E8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33A79FD"/>
    <w:multiLevelType w:val="hybridMultilevel"/>
    <w:tmpl w:val="740425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6231B7D"/>
    <w:multiLevelType w:val="hybridMultilevel"/>
    <w:tmpl w:val="98D47C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654627D"/>
    <w:multiLevelType w:val="hybridMultilevel"/>
    <w:tmpl w:val="4AB0C6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E54585B"/>
    <w:multiLevelType w:val="hybridMultilevel"/>
    <w:tmpl w:val="C520E3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F2A6828"/>
    <w:multiLevelType w:val="hybridMultilevel"/>
    <w:tmpl w:val="0F768A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3002136"/>
    <w:multiLevelType w:val="hybridMultilevel"/>
    <w:tmpl w:val="A46C37E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3DC179C"/>
    <w:multiLevelType w:val="hybridMultilevel"/>
    <w:tmpl w:val="E5EE8D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401278C"/>
    <w:multiLevelType w:val="hybridMultilevel"/>
    <w:tmpl w:val="C37874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743B5489"/>
    <w:multiLevelType w:val="hybridMultilevel"/>
    <w:tmpl w:val="820CAF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5CB33A1"/>
    <w:multiLevelType w:val="hybridMultilevel"/>
    <w:tmpl w:val="AF6E8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63D4FB0"/>
    <w:multiLevelType w:val="hybridMultilevel"/>
    <w:tmpl w:val="B1B602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843696B"/>
    <w:multiLevelType w:val="hybridMultilevel"/>
    <w:tmpl w:val="E18ECA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9521FB3"/>
    <w:multiLevelType w:val="hybridMultilevel"/>
    <w:tmpl w:val="C1DCAB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9F02D77"/>
    <w:multiLevelType w:val="hybridMultilevel"/>
    <w:tmpl w:val="C3923E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A6A7FBF"/>
    <w:multiLevelType w:val="hybridMultilevel"/>
    <w:tmpl w:val="5358E7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AF14914"/>
    <w:multiLevelType w:val="hybridMultilevel"/>
    <w:tmpl w:val="A5A66F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C410E61"/>
    <w:multiLevelType w:val="hybridMultilevel"/>
    <w:tmpl w:val="81507D4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DE3313E"/>
    <w:multiLevelType w:val="hybridMultilevel"/>
    <w:tmpl w:val="B7FE22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2"/>
  </w:num>
  <w:num w:numId="3">
    <w:abstractNumId w:val="41"/>
  </w:num>
  <w:num w:numId="4">
    <w:abstractNumId w:val="44"/>
  </w:num>
  <w:num w:numId="5">
    <w:abstractNumId w:val="68"/>
  </w:num>
  <w:num w:numId="6">
    <w:abstractNumId w:val="10"/>
  </w:num>
  <w:num w:numId="7">
    <w:abstractNumId w:val="19"/>
  </w:num>
  <w:num w:numId="8">
    <w:abstractNumId w:val="17"/>
  </w:num>
  <w:num w:numId="9">
    <w:abstractNumId w:val="63"/>
  </w:num>
  <w:num w:numId="10">
    <w:abstractNumId w:val="13"/>
  </w:num>
  <w:num w:numId="11">
    <w:abstractNumId w:val="1"/>
  </w:num>
  <w:num w:numId="12">
    <w:abstractNumId w:val="12"/>
  </w:num>
  <w:num w:numId="13">
    <w:abstractNumId w:val="21"/>
  </w:num>
  <w:num w:numId="14">
    <w:abstractNumId w:val="35"/>
  </w:num>
  <w:num w:numId="15">
    <w:abstractNumId w:val="3"/>
  </w:num>
  <w:num w:numId="16">
    <w:abstractNumId w:val="51"/>
  </w:num>
  <w:num w:numId="17">
    <w:abstractNumId w:val="25"/>
  </w:num>
  <w:num w:numId="18">
    <w:abstractNumId w:val="49"/>
  </w:num>
  <w:num w:numId="19">
    <w:abstractNumId w:val="59"/>
  </w:num>
  <w:num w:numId="20">
    <w:abstractNumId w:val="53"/>
  </w:num>
  <w:num w:numId="21">
    <w:abstractNumId w:val="56"/>
  </w:num>
  <w:num w:numId="22">
    <w:abstractNumId w:val="31"/>
  </w:num>
  <w:num w:numId="23">
    <w:abstractNumId w:val="69"/>
  </w:num>
  <w:num w:numId="24">
    <w:abstractNumId w:val="48"/>
  </w:num>
  <w:num w:numId="25">
    <w:abstractNumId w:val="29"/>
  </w:num>
  <w:num w:numId="26">
    <w:abstractNumId w:val="66"/>
  </w:num>
  <w:num w:numId="27">
    <w:abstractNumId w:val="26"/>
  </w:num>
  <w:num w:numId="28">
    <w:abstractNumId w:val="40"/>
  </w:num>
  <w:num w:numId="29">
    <w:abstractNumId w:val="60"/>
  </w:num>
  <w:num w:numId="30">
    <w:abstractNumId w:val="24"/>
  </w:num>
  <w:num w:numId="31">
    <w:abstractNumId w:val="36"/>
  </w:num>
  <w:num w:numId="32">
    <w:abstractNumId w:val="27"/>
  </w:num>
  <w:num w:numId="33">
    <w:abstractNumId w:val="52"/>
  </w:num>
  <w:num w:numId="34">
    <w:abstractNumId w:val="50"/>
  </w:num>
  <w:num w:numId="35">
    <w:abstractNumId w:val="58"/>
  </w:num>
  <w:num w:numId="36">
    <w:abstractNumId w:val="55"/>
  </w:num>
  <w:num w:numId="37">
    <w:abstractNumId w:val="54"/>
  </w:num>
  <w:num w:numId="38">
    <w:abstractNumId w:val="8"/>
  </w:num>
  <w:num w:numId="39">
    <w:abstractNumId w:val="20"/>
  </w:num>
  <w:num w:numId="40">
    <w:abstractNumId w:val="5"/>
  </w:num>
  <w:num w:numId="41">
    <w:abstractNumId w:val="37"/>
  </w:num>
  <w:num w:numId="42">
    <w:abstractNumId w:val="73"/>
  </w:num>
  <w:num w:numId="43">
    <w:abstractNumId w:val="46"/>
  </w:num>
  <w:num w:numId="44">
    <w:abstractNumId w:val="38"/>
  </w:num>
  <w:num w:numId="45">
    <w:abstractNumId w:val="62"/>
  </w:num>
  <w:num w:numId="46">
    <w:abstractNumId w:val="57"/>
  </w:num>
  <w:num w:numId="47">
    <w:abstractNumId w:val="30"/>
  </w:num>
  <w:num w:numId="48">
    <w:abstractNumId w:val="70"/>
  </w:num>
  <w:num w:numId="49">
    <w:abstractNumId w:val="23"/>
  </w:num>
  <w:num w:numId="50">
    <w:abstractNumId w:val="28"/>
  </w:num>
  <w:num w:numId="51">
    <w:abstractNumId w:val="42"/>
  </w:num>
  <w:num w:numId="52">
    <w:abstractNumId w:val="9"/>
  </w:num>
  <w:num w:numId="53">
    <w:abstractNumId w:val="64"/>
  </w:num>
  <w:num w:numId="54">
    <w:abstractNumId w:val="14"/>
  </w:num>
  <w:num w:numId="55">
    <w:abstractNumId w:val="15"/>
  </w:num>
  <w:num w:numId="56">
    <w:abstractNumId w:val="4"/>
  </w:num>
  <w:num w:numId="57">
    <w:abstractNumId w:val="71"/>
  </w:num>
  <w:num w:numId="58">
    <w:abstractNumId w:val="2"/>
  </w:num>
  <w:num w:numId="59">
    <w:abstractNumId w:val="45"/>
  </w:num>
  <w:num w:numId="60">
    <w:abstractNumId w:val="72"/>
  </w:num>
  <w:num w:numId="61">
    <w:abstractNumId w:val="43"/>
  </w:num>
  <w:num w:numId="62">
    <w:abstractNumId w:val="18"/>
  </w:num>
  <w:num w:numId="63">
    <w:abstractNumId w:val="34"/>
  </w:num>
  <w:num w:numId="64">
    <w:abstractNumId w:val="61"/>
  </w:num>
  <w:num w:numId="65">
    <w:abstractNumId w:val="39"/>
  </w:num>
  <w:num w:numId="66">
    <w:abstractNumId w:val="22"/>
  </w:num>
  <w:num w:numId="67">
    <w:abstractNumId w:val="7"/>
  </w:num>
  <w:num w:numId="68">
    <w:abstractNumId w:val="67"/>
  </w:num>
  <w:num w:numId="69">
    <w:abstractNumId w:val="74"/>
  </w:num>
  <w:num w:numId="70">
    <w:abstractNumId w:val="6"/>
  </w:num>
  <w:num w:numId="71">
    <w:abstractNumId w:val="16"/>
  </w:num>
  <w:num w:numId="72">
    <w:abstractNumId w:val="33"/>
  </w:num>
  <w:num w:numId="73">
    <w:abstractNumId w:val="65"/>
  </w:num>
  <w:num w:numId="74">
    <w:abstractNumId w:val="11"/>
  </w:num>
  <w:num w:numId="75">
    <w:abstractNumId w:val="4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116831"/>
    <w:rsid w:val="0016455C"/>
    <w:rsid w:val="001E2B71"/>
    <w:rsid w:val="001E459D"/>
    <w:rsid w:val="002C7213"/>
    <w:rsid w:val="00310CFD"/>
    <w:rsid w:val="00340A58"/>
    <w:rsid w:val="00382718"/>
    <w:rsid w:val="00397358"/>
    <w:rsid w:val="003D37E5"/>
    <w:rsid w:val="00435E0B"/>
    <w:rsid w:val="00446E69"/>
    <w:rsid w:val="004B0BBE"/>
    <w:rsid w:val="004B7D88"/>
    <w:rsid w:val="00521344"/>
    <w:rsid w:val="0054590C"/>
    <w:rsid w:val="00554D4D"/>
    <w:rsid w:val="005C0E00"/>
    <w:rsid w:val="005E1FF6"/>
    <w:rsid w:val="00637B53"/>
    <w:rsid w:val="006C7147"/>
    <w:rsid w:val="006F140D"/>
    <w:rsid w:val="00760F3B"/>
    <w:rsid w:val="007A1253"/>
    <w:rsid w:val="0084401B"/>
    <w:rsid w:val="00861216"/>
    <w:rsid w:val="00886606"/>
    <w:rsid w:val="008A40F6"/>
    <w:rsid w:val="00931755"/>
    <w:rsid w:val="00941C33"/>
    <w:rsid w:val="009457D3"/>
    <w:rsid w:val="00975057"/>
    <w:rsid w:val="009F41DD"/>
    <w:rsid w:val="009F621B"/>
    <w:rsid w:val="00AA1F51"/>
    <w:rsid w:val="00AD31C8"/>
    <w:rsid w:val="00AE3F26"/>
    <w:rsid w:val="00B30C0D"/>
    <w:rsid w:val="00B94EC9"/>
    <w:rsid w:val="00BC042B"/>
    <w:rsid w:val="00BE64C2"/>
    <w:rsid w:val="00C034CC"/>
    <w:rsid w:val="00C42A11"/>
    <w:rsid w:val="00C73669"/>
    <w:rsid w:val="00CF7139"/>
    <w:rsid w:val="00D244B1"/>
    <w:rsid w:val="00D51416"/>
    <w:rsid w:val="00DB52EB"/>
    <w:rsid w:val="00DC1346"/>
    <w:rsid w:val="00E40FAF"/>
    <w:rsid w:val="00E53747"/>
    <w:rsid w:val="00EE79A1"/>
    <w:rsid w:val="00F2089C"/>
    <w:rsid w:val="00F43DD5"/>
    <w:rsid w:val="00F54868"/>
    <w:rsid w:val="00F60B79"/>
    <w:rsid w:val="00F712BC"/>
    <w:rsid w:val="00FD7D21"/>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1D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9F41DD"/>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9F41DD"/>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semiHidden/>
    <w:unhideWhenUsed/>
    <w:qFormat/>
    <w:rsid w:val="009F41DD"/>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9F41DD"/>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9F41DD"/>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9F41DD"/>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9F41DD"/>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9F41DD"/>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notacion"/>
    <w:basedOn w:val="Normal"/>
    <w:link w:val="EncabezadoCar"/>
    <w:unhideWhenUsed/>
    <w:rsid w:val="00340A58"/>
    <w:pPr>
      <w:tabs>
        <w:tab w:val="center" w:pos="4419"/>
        <w:tab w:val="right" w:pos="8838"/>
      </w:tabs>
    </w:pPr>
  </w:style>
  <w:style w:type="character" w:customStyle="1" w:styleId="EncabezadoCar">
    <w:name w:val="Encabezado Car"/>
    <w:aliases w:val="anotacion Car1"/>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rsid w:val="009F41DD"/>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9F41DD"/>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semiHidden/>
    <w:rsid w:val="009F41DD"/>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9F41DD"/>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9F41DD"/>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9F41DD"/>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9F41DD"/>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9F41DD"/>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59"/>
    <w:rsid w:val="009F4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9F41DD"/>
    <w:pPr>
      <w:ind w:left="720"/>
      <w:contextualSpacing/>
    </w:pPr>
  </w:style>
  <w:style w:type="paragraph" w:styleId="Sinespaciado">
    <w:name w:val="No Spacing"/>
    <w:link w:val="SinespaciadoCar"/>
    <w:uiPriority w:val="1"/>
    <w:qFormat/>
    <w:rsid w:val="009F41DD"/>
    <w:pPr>
      <w:spacing w:after="0" w:line="240" w:lineRule="auto"/>
    </w:pPr>
  </w:style>
  <w:style w:type="character" w:styleId="Hipervnculo">
    <w:name w:val="Hyperlink"/>
    <w:semiHidden/>
    <w:unhideWhenUsed/>
    <w:rsid w:val="009F41DD"/>
    <w:rPr>
      <w:color w:val="0563C1"/>
      <w:u w:val="single"/>
    </w:rPr>
  </w:style>
  <w:style w:type="character" w:styleId="Hipervnculovisitado">
    <w:name w:val="FollowedHyperlink"/>
    <w:semiHidden/>
    <w:unhideWhenUsed/>
    <w:rsid w:val="009F41DD"/>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9F41DD"/>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9F41DD"/>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semiHidden/>
    <w:locked/>
    <w:rsid w:val="009F41DD"/>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semiHidden/>
    <w:unhideWhenUsed/>
    <w:rsid w:val="009F41DD"/>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9F41DD"/>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locked/>
    <w:rsid w:val="009F41DD"/>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9F41DD"/>
    <w:rPr>
      <w:rFonts w:ascii="Cambria" w:eastAsia="Cambria" w:hAnsi="Cambria"/>
      <w:lang w:val="x-none"/>
    </w:rPr>
  </w:style>
  <w:style w:type="character" w:customStyle="1" w:styleId="TtuloCar">
    <w:name w:val="Título Car"/>
    <w:basedOn w:val="Fuentedeprrafopredeter"/>
    <w:link w:val="Ttulo"/>
    <w:locked/>
    <w:rsid w:val="009F41DD"/>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9F41DD"/>
    <w:rPr>
      <w:rFonts w:ascii="Arial" w:hAnsi="Arial" w:cs="Arial"/>
      <w:bCs/>
      <w:lang w:val="x-none" w:eastAsia="es-ES"/>
    </w:rPr>
  </w:style>
  <w:style w:type="character" w:customStyle="1" w:styleId="SubttuloCar">
    <w:name w:val="Subtítulo Car"/>
    <w:basedOn w:val="Fuentedeprrafopredeter"/>
    <w:link w:val="Subttulo"/>
    <w:locked/>
    <w:rsid w:val="009F41DD"/>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9F41DD"/>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9F41DD"/>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9F41DD"/>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9F41DD"/>
    <w:rPr>
      <w:sz w:val="24"/>
      <w:szCs w:val="24"/>
      <w:lang w:val="es-ES"/>
    </w:rPr>
  </w:style>
  <w:style w:type="character" w:customStyle="1" w:styleId="TextosinformatoCar">
    <w:name w:val="Texto sin formato Car"/>
    <w:basedOn w:val="Fuentedeprrafopredeter"/>
    <w:link w:val="Textosinformato"/>
    <w:semiHidden/>
    <w:locked/>
    <w:rsid w:val="009F41DD"/>
    <w:rPr>
      <w:rFonts w:ascii="Courier New" w:hAnsi="Courier New" w:cs="Courier New"/>
      <w:lang w:val="es-ES" w:eastAsia="es-ES"/>
    </w:rPr>
  </w:style>
  <w:style w:type="paragraph" w:styleId="Textocomentario">
    <w:name w:val="annotation text"/>
    <w:basedOn w:val="Normal"/>
    <w:link w:val="TextocomentarioCar"/>
    <w:semiHidden/>
    <w:unhideWhenUsed/>
    <w:rsid w:val="009F41DD"/>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9F41DD"/>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9F41DD"/>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9F41DD"/>
    <w:rPr>
      <w:rFonts w:ascii="Tahoma" w:hAnsi="Tahoma" w:cs="Tahoma"/>
      <w:sz w:val="16"/>
      <w:szCs w:val="16"/>
      <w:lang w:val="es-ES" w:eastAsia="es-ES"/>
    </w:rPr>
  </w:style>
  <w:style w:type="character" w:customStyle="1" w:styleId="SinespaciadoCar">
    <w:name w:val="Sin espaciado Car"/>
    <w:link w:val="Sinespaciado"/>
    <w:uiPriority w:val="1"/>
    <w:locked/>
    <w:rsid w:val="009F41DD"/>
  </w:style>
  <w:style w:type="character" w:customStyle="1" w:styleId="PrrafodelistaCar">
    <w:name w:val="Párrafo de lista Car"/>
    <w:aliases w:val="lp1 Car,List Paragraph1 Car"/>
    <w:link w:val="Prrafodelista"/>
    <w:uiPriority w:val="34"/>
    <w:locked/>
    <w:rsid w:val="009F41DD"/>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9F41DD"/>
    <w:rPr>
      <w:b/>
      <w:i/>
      <w:color w:val="C0C0C0"/>
      <w:lang w:val="x-none" w:eastAsia="x-none"/>
    </w:rPr>
  </w:style>
  <w:style w:type="character" w:customStyle="1" w:styleId="TextoCar">
    <w:name w:val="Texto Car"/>
    <w:link w:val="Texto"/>
    <w:locked/>
    <w:rsid w:val="009F41DD"/>
    <w:rPr>
      <w:rFonts w:ascii="Arial" w:hAnsi="Arial" w:cs="Arial"/>
      <w:sz w:val="18"/>
      <w:lang w:val="es-ES" w:eastAsia="es-ES"/>
    </w:rPr>
  </w:style>
  <w:style w:type="paragraph" w:customStyle="1" w:styleId="Texto">
    <w:name w:val="Texto"/>
    <w:basedOn w:val="Normal"/>
    <w:link w:val="TextoCar"/>
    <w:rsid w:val="009F41DD"/>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9F41DD"/>
    <w:pPr>
      <w:jc w:val="center"/>
    </w:pPr>
    <w:rPr>
      <w:rFonts w:eastAsia="Calibri" w:cs="Arial"/>
      <w:b/>
      <w:sz w:val="28"/>
      <w:szCs w:val="28"/>
      <w:lang w:val="es-ES_tradnl" w:eastAsia="es-MX"/>
    </w:rPr>
  </w:style>
  <w:style w:type="character" w:customStyle="1" w:styleId="ROMANOSCar">
    <w:name w:val="ROMANOS Car"/>
    <w:link w:val="ROMANOS"/>
    <w:locked/>
    <w:rsid w:val="009F41DD"/>
    <w:rPr>
      <w:rFonts w:ascii="Arial" w:hAnsi="Arial" w:cs="Arial"/>
      <w:sz w:val="18"/>
      <w:szCs w:val="18"/>
      <w:lang w:val="es-ES" w:eastAsia="es-ES"/>
    </w:rPr>
  </w:style>
  <w:style w:type="paragraph" w:customStyle="1" w:styleId="ROMANOS">
    <w:name w:val="ROMANOS"/>
    <w:basedOn w:val="Normal"/>
    <w:link w:val="ROMANOSCar"/>
    <w:rsid w:val="009F41DD"/>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rsid w:val="009F41D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9F41DD"/>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9F41DD"/>
    <w:rPr>
      <w:b/>
      <w:sz w:val="18"/>
      <w:lang w:val="es-ES_tradnl" w:eastAsia="es-ES"/>
    </w:rPr>
  </w:style>
  <w:style w:type="paragraph" w:customStyle="1" w:styleId="ANOTACION">
    <w:name w:val="ANOTACION"/>
    <w:basedOn w:val="Normal"/>
    <w:link w:val="ANOTACIONCar"/>
    <w:rsid w:val="009F41DD"/>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rsid w:val="009F41DD"/>
    <w:pPr>
      <w:ind w:left="1987" w:hanging="720"/>
    </w:pPr>
    <w:rPr>
      <w:lang w:val="es-MX"/>
    </w:rPr>
  </w:style>
  <w:style w:type="paragraph" w:customStyle="1" w:styleId="Titulo1">
    <w:name w:val="Titulo 1"/>
    <w:basedOn w:val="Texto"/>
    <w:rsid w:val="009F41DD"/>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9F41DD"/>
    <w:pPr>
      <w:pBdr>
        <w:top w:val="double" w:sz="6" w:space="1" w:color="auto"/>
      </w:pBdr>
      <w:spacing w:line="240" w:lineRule="auto"/>
      <w:ind w:firstLine="0"/>
      <w:outlineLvl w:val="1"/>
    </w:pPr>
    <w:rPr>
      <w:lang w:val="es-MX"/>
    </w:rPr>
  </w:style>
  <w:style w:type="paragraph" w:customStyle="1" w:styleId="tt">
    <w:name w:val="tt"/>
    <w:basedOn w:val="Texto"/>
    <w:rsid w:val="009F41DD"/>
    <w:pPr>
      <w:tabs>
        <w:tab w:val="left" w:pos="1320"/>
        <w:tab w:val="left" w:pos="1629"/>
      </w:tabs>
      <w:ind w:left="1647" w:hanging="1440"/>
    </w:pPr>
    <w:rPr>
      <w:lang w:val="es-ES_tradnl"/>
    </w:rPr>
  </w:style>
  <w:style w:type="paragraph" w:customStyle="1" w:styleId="sum">
    <w:name w:val="sum"/>
    <w:basedOn w:val="Texto"/>
    <w:rsid w:val="009F41DD"/>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rsid w:val="009F41DD"/>
    <w:pPr>
      <w:spacing w:after="101" w:line="216" w:lineRule="exact"/>
      <w:jc w:val="both"/>
    </w:pPr>
    <w:rPr>
      <w:rFonts w:ascii="Arial" w:hAnsi="Arial"/>
      <w:sz w:val="18"/>
      <w:szCs w:val="20"/>
      <w:lang w:val="es-MX" w:eastAsia="es-MX"/>
    </w:rPr>
  </w:style>
  <w:style w:type="paragraph" w:customStyle="1" w:styleId="texto0">
    <w:name w:val="texto"/>
    <w:basedOn w:val="Normal"/>
    <w:link w:val="textoCar0"/>
    <w:rsid w:val="009F41DD"/>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9F41DD"/>
    <w:rPr>
      <w:rFonts w:ascii="Arial" w:hAnsi="Arial" w:cs="Arial"/>
      <w:szCs w:val="20"/>
      <w:lang w:val="es-MX" w:eastAsia="es-MX"/>
    </w:rPr>
  </w:style>
  <w:style w:type="paragraph" w:customStyle="1" w:styleId="Style2">
    <w:name w:val="Style2"/>
    <w:basedOn w:val="Normal"/>
    <w:uiPriority w:val="99"/>
    <w:rsid w:val="009F41DD"/>
    <w:rPr>
      <w:rFonts w:ascii="Arial" w:hAnsi="Arial" w:cs="Arial"/>
      <w:szCs w:val="20"/>
      <w:lang w:val="es-MX" w:eastAsia="es-MX"/>
    </w:rPr>
  </w:style>
  <w:style w:type="paragraph" w:customStyle="1" w:styleId="Style3">
    <w:name w:val="Style3"/>
    <w:basedOn w:val="Normal"/>
    <w:uiPriority w:val="99"/>
    <w:rsid w:val="009F41DD"/>
    <w:rPr>
      <w:rFonts w:ascii="Arial" w:hAnsi="Arial" w:cs="Arial"/>
      <w:szCs w:val="20"/>
      <w:lang w:val="es-MX" w:eastAsia="es-MX"/>
    </w:rPr>
  </w:style>
  <w:style w:type="paragraph" w:customStyle="1" w:styleId="Style4">
    <w:name w:val="Style4"/>
    <w:basedOn w:val="Normal"/>
    <w:uiPriority w:val="99"/>
    <w:rsid w:val="009F41DD"/>
    <w:rPr>
      <w:rFonts w:ascii="Arial" w:hAnsi="Arial" w:cs="Arial"/>
      <w:szCs w:val="20"/>
      <w:lang w:val="es-MX" w:eastAsia="es-MX"/>
    </w:rPr>
  </w:style>
  <w:style w:type="paragraph" w:customStyle="1" w:styleId="Style9">
    <w:name w:val="Style9"/>
    <w:basedOn w:val="Normal"/>
    <w:uiPriority w:val="99"/>
    <w:rsid w:val="009F41DD"/>
    <w:rPr>
      <w:rFonts w:ascii="Arial" w:hAnsi="Arial" w:cs="Arial"/>
      <w:szCs w:val="20"/>
      <w:lang w:val="es-MX" w:eastAsia="es-MX"/>
    </w:rPr>
  </w:style>
  <w:style w:type="paragraph" w:customStyle="1" w:styleId="Style12">
    <w:name w:val="Style12"/>
    <w:basedOn w:val="Normal"/>
    <w:uiPriority w:val="99"/>
    <w:rsid w:val="009F41DD"/>
    <w:rPr>
      <w:rFonts w:ascii="Arial" w:hAnsi="Arial" w:cs="Arial"/>
      <w:szCs w:val="20"/>
      <w:lang w:val="es-MX" w:eastAsia="es-MX"/>
    </w:rPr>
  </w:style>
  <w:style w:type="paragraph" w:customStyle="1" w:styleId="Style13">
    <w:name w:val="Style13"/>
    <w:basedOn w:val="Normal"/>
    <w:uiPriority w:val="99"/>
    <w:rsid w:val="009F41DD"/>
    <w:rPr>
      <w:rFonts w:ascii="Arial" w:hAnsi="Arial" w:cs="Arial"/>
      <w:szCs w:val="20"/>
      <w:lang w:val="es-MX" w:eastAsia="es-MX"/>
    </w:rPr>
  </w:style>
  <w:style w:type="paragraph" w:customStyle="1" w:styleId="Style15">
    <w:name w:val="Style15"/>
    <w:basedOn w:val="Normal"/>
    <w:uiPriority w:val="99"/>
    <w:rsid w:val="009F41DD"/>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9F41DD"/>
    <w:rPr>
      <w:rFonts w:ascii="Arial" w:hAnsi="Arial" w:cs="Arial"/>
      <w:szCs w:val="20"/>
      <w:lang w:val="es-MX" w:eastAsia="es-MX"/>
    </w:rPr>
  </w:style>
  <w:style w:type="paragraph" w:customStyle="1" w:styleId="Estilosinnombre">
    <w:name w:val="Estilo sin nombre"/>
    <w:basedOn w:val="Normal"/>
    <w:uiPriority w:val="99"/>
    <w:rsid w:val="009F41DD"/>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9F41DD"/>
    <w:rPr>
      <w:rFonts w:ascii="Tahoma" w:hAnsi="Tahoma" w:cs="Tahoma"/>
      <w:sz w:val="16"/>
      <w:szCs w:val="20"/>
      <w:lang w:eastAsia="es-MX"/>
    </w:rPr>
  </w:style>
  <w:style w:type="paragraph" w:customStyle="1" w:styleId="centrar">
    <w:name w:val="centrar"/>
    <w:basedOn w:val="Normal"/>
    <w:uiPriority w:val="99"/>
    <w:rsid w:val="009F41DD"/>
    <w:pPr>
      <w:spacing w:before="100" w:after="100"/>
    </w:pPr>
    <w:rPr>
      <w:b/>
      <w:szCs w:val="20"/>
      <w:lang w:eastAsia="es-MX"/>
    </w:rPr>
  </w:style>
  <w:style w:type="paragraph" w:customStyle="1" w:styleId="sangria">
    <w:name w:val="sangria"/>
    <w:basedOn w:val="Normal"/>
    <w:uiPriority w:val="99"/>
    <w:rsid w:val="009F41DD"/>
    <w:pPr>
      <w:spacing w:before="100" w:after="100"/>
      <w:ind w:left="240"/>
      <w:jc w:val="both"/>
    </w:pPr>
    <w:rPr>
      <w:szCs w:val="20"/>
      <w:lang w:eastAsia="es-MX"/>
    </w:rPr>
  </w:style>
  <w:style w:type="paragraph" w:customStyle="1" w:styleId="sangrota">
    <w:name w:val="sangrota"/>
    <w:basedOn w:val="Normal"/>
    <w:uiPriority w:val="99"/>
    <w:rsid w:val="009F41DD"/>
    <w:pPr>
      <w:spacing w:before="100" w:after="100"/>
      <w:ind w:left="360"/>
      <w:jc w:val="both"/>
    </w:pPr>
    <w:rPr>
      <w:szCs w:val="20"/>
      <w:lang w:eastAsia="es-MX"/>
    </w:rPr>
  </w:style>
  <w:style w:type="paragraph" w:customStyle="1" w:styleId="sangrona">
    <w:name w:val="sangrona"/>
    <w:basedOn w:val="Normal"/>
    <w:uiPriority w:val="99"/>
    <w:rsid w:val="009F41DD"/>
    <w:pPr>
      <w:spacing w:before="100" w:after="100"/>
      <w:ind w:left="360"/>
      <w:jc w:val="both"/>
    </w:pPr>
    <w:rPr>
      <w:szCs w:val="20"/>
      <w:lang w:eastAsia="es-MX"/>
    </w:rPr>
  </w:style>
  <w:style w:type="paragraph" w:customStyle="1" w:styleId="Default">
    <w:name w:val="Default"/>
    <w:uiPriority w:val="99"/>
    <w:rsid w:val="009F41DD"/>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9F41DD"/>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9F41DD"/>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9F41DD"/>
    <w:pPr>
      <w:jc w:val="center"/>
    </w:pPr>
    <w:rPr>
      <w:rFonts w:ascii="Arial" w:hAnsi="Arial" w:cs="Arial"/>
      <w:b/>
      <w:i/>
      <w:sz w:val="22"/>
      <w:szCs w:val="20"/>
      <w:lang w:val="es-MX" w:eastAsia="es-MX"/>
    </w:rPr>
  </w:style>
  <w:style w:type="character" w:customStyle="1" w:styleId="Estilo2Car">
    <w:name w:val="Estilo2 Car"/>
    <w:link w:val="Estilo2"/>
    <w:locked/>
    <w:rsid w:val="009F41DD"/>
    <w:rPr>
      <w:sz w:val="32"/>
      <w:lang w:val="es-ES" w:eastAsia="x-none"/>
    </w:rPr>
  </w:style>
  <w:style w:type="paragraph" w:customStyle="1" w:styleId="Estilo2">
    <w:name w:val="Estilo2"/>
    <w:basedOn w:val="Normal"/>
    <w:link w:val="Estilo2Car"/>
    <w:rsid w:val="009F41DD"/>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9F41DD"/>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9F41DD"/>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9F41DD"/>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9F41DD"/>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9F41DD"/>
    <w:pPr>
      <w:spacing w:after="200" w:line="276" w:lineRule="atLeast"/>
    </w:pPr>
    <w:rPr>
      <w:b/>
      <w:lang w:val="es-ES"/>
    </w:rPr>
  </w:style>
  <w:style w:type="paragraph" w:customStyle="1" w:styleId="CharChar">
    <w:name w:val="Char Char"/>
    <w:basedOn w:val="Normal"/>
    <w:uiPriority w:val="99"/>
    <w:rsid w:val="009F41DD"/>
    <w:pPr>
      <w:spacing w:after="160" w:line="240" w:lineRule="exact"/>
    </w:pPr>
    <w:rPr>
      <w:rFonts w:ascii="Tahoma" w:hAnsi="Tahoma"/>
      <w:sz w:val="20"/>
      <w:szCs w:val="20"/>
      <w:lang w:eastAsia="en-US"/>
    </w:rPr>
  </w:style>
  <w:style w:type="paragraph" w:customStyle="1" w:styleId="Style10">
    <w:name w:val="Style10"/>
    <w:basedOn w:val="Normal"/>
    <w:uiPriority w:val="99"/>
    <w:rsid w:val="009F41DD"/>
    <w:rPr>
      <w:szCs w:val="20"/>
      <w:lang w:val="es-MX" w:eastAsia="es-MX"/>
    </w:rPr>
  </w:style>
  <w:style w:type="paragraph" w:customStyle="1" w:styleId="Style11">
    <w:name w:val="Style11"/>
    <w:basedOn w:val="Normal"/>
    <w:uiPriority w:val="99"/>
    <w:rsid w:val="009F41DD"/>
    <w:rPr>
      <w:szCs w:val="20"/>
      <w:lang w:val="es-MX" w:eastAsia="es-MX"/>
    </w:rPr>
  </w:style>
  <w:style w:type="paragraph" w:customStyle="1" w:styleId="Style20">
    <w:name w:val="Style20"/>
    <w:basedOn w:val="Normal"/>
    <w:uiPriority w:val="99"/>
    <w:rsid w:val="009F41DD"/>
    <w:rPr>
      <w:szCs w:val="20"/>
      <w:lang w:val="es-MX" w:eastAsia="es-MX"/>
    </w:rPr>
  </w:style>
  <w:style w:type="paragraph" w:customStyle="1" w:styleId="Style27">
    <w:name w:val="Style27"/>
    <w:basedOn w:val="Normal"/>
    <w:uiPriority w:val="99"/>
    <w:rsid w:val="009F41DD"/>
    <w:rPr>
      <w:szCs w:val="20"/>
      <w:lang w:val="es-MX" w:eastAsia="es-MX"/>
    </w:rPr>
  </w:style>
  <w:style w:type="paragraph" w:customStyle="1" w:styleId="Style29">
    <w:name w:val="Style29"/>
    <w:basedOn w:val="Normal"/>
    <w:uiPriority w:val="99"/>
    <w:rsid w:val="009F41DD"/>
    <w:rPr>
      <w:szCs w:val="20"/>
      <w:lang w:val="es-MX" w:eastAsia="es-MX"/>
    </w:rPr>
  </w:style>
  <w:style w:type="paragraph" w:customStyle="1" w:styleId="Style32">
    <w:name w:val="Style32"/>
    <w:basedOn w:val="Normal"/>
    <w:uiPriority w:val="99"/>
    <w:rsid w:val="009F41DD"/>
    <w:rPr>
      <w:szCs w:val="20"/>
      <w:lang w:val="es-MX" w:eastAsia="es-MX"/>
    </w:rPr>
  </w:style>
  <w:style w:type="paragraph" w:customStyle="1" w:styleId="Style34">
    <w:name w:val="Style34"/>
    <w:basedOn w:val="Normal"/>
    <w:uiPriority w:val="99"/>
    <w:rsid w:val="009F41DD"/>
    <w:rPr>
      <w:szCs w:val="20"/>
      <w:lang w:val="es-MX" w:eastAsia="es-MX"/>
    </w:rPr>
  </w:style>
  <w:style w:type="paragraph" w:customStyle="1" w:styleId="Style38">
    <w:name w:val="Style38"/>
    <w:basedOn w:val="Normal"/>
    <w:uiPriority w:val="99"/>
    <w:rsid w:val="009F41DD"/>
    <w:rPr>
      <w:szCs w:val="20"/>
      <w:lang w:val="es-MX" w:eastAsia="es-MX"/>
    </w:rPr>
  </w:style>
  <w:style w:type="paragraph" w:customStyle="1" w:styleId="Style39">
    <w:name w:val="Style39"/>
    <w:basedOn w:val="Normal"/>
    <w:uiPriority w:val="99"/>
    <w:rsid w:val="009F41DD"/>
    <w:rPr>
      <w:szCs w:val="20"/>
      <w:lang w:val="es-MX" w:eastAsia="es-MX"/>
    </w:rPr>
  </w:style>
  <w:style w:type="paragraph" w:customStyle="1" w:styleId="Style41">
    <w:name w:val="Style41"/>
    <w:basedOn w:val="Normal"/>
    <w:uiPriority w:val="99"/>
    <w:rsid w:val="009F41DD"/>
    <w:rPr>
      <w:szCs w:val="20"/>
      <w:lang w:val="es-MX" w:eastAsia="es-MX"/>
    </w:rPr>
  </w:style>
  <w:style w:type="paragraph" w:customStyle="1" w:styleId="Style42">
    <w:name w:val="Style42"/>
    <w:basedOn w:val="Normal"/>
    <w:uiPriority w:val="99"/>
    <w:rsid w:val="009F41DD"/>
    <w:rPr>
      <w:szCs w:val="20"/>
      <w:lang w:val="es-MX" w:eastAsia="es-MX"/>
    </w:rPr>
  </w:style>
  <w:style w:type="paragraph" w:customStyle="1" w:styleId="Style48">
    <w:name w:val="Style48"/>
    <w:basedOn w:val="Normal"/>
    <w:uiPriority w:val="99"/>
    <w:rsid w:val="009F41DD"/>
    <w:rPr>
      <w:szCs w:val="20"/>
      <w:lang w:val="es-MX" w:eastAsia="es-MX"/>
    </w:rPr>
  </w:style>
  <w:style w:type="paragraph" w:customStyle="1" w:styleId="Style63">
    <w:name w:val="Style63"/>
    <w:basedOn w:val="Normal"/>
    <w:uiPriority w:val="99"/>
    <w:rsid w:val="009F41DD"/>
    <w:rPr>
      <w:szCs w:val="20"/>
      <w:lang w:val="es-MX" w:eastAsia="es-MX"/>
    </w:rPr>
  </w:style>
  <w:style w:type="paragraph" w:customStyle="1" w:styleId="Style73">
    <w:name w:val="Style73"/>
    <w:basedOn w:val="Normal"/>
    <w:uiPriority w:val="99"/>
    <w:rsid w:val="009F41DD"/>
    <w:rPr>
      <w:szCs w:val="20"/>
      <w:lang w:val="es-MX" w:eastAsia="es-MX"/>
    </w:rPr>
  </w:style>
  <w:style w:type="paragraph" w:customStyle="1" w:styleId="Style79">
    <w:name w:val="Style79"/>
    <w:basedOn w:val="Normal"/>
    <w:uiPriority w:val="99"/>
    <w:rsid w:val="009F41DD"/>
    <w:rPr>
      <w:szCs w:val="20"/>
      <w:lang w:val="es-MX" w:eastAsia="es-MX"/>
    </w:rPr>
  </w:style>
  <w:style w:type="character" w:customStyle="1" w:styleId="EstiloCar">
    <w:name w:val="Estilo Car"/>
    <w:link w:val="Estilo"/>
    <w:locked/>
    <w:rsid w:val="009F41DD"/>
    <w:rPr>
      <w:rFonts w:ascii="Arial" w:hAnsi="Arial" w:cs="Arial"/>
      <w:sz w:val="24"/>
    </w:rPr>
  </w:style>
  <w:style w:type="paragraph" w:customStyle="1" w:styleId="Estilo">
    <w:name w:val="Estilo"/>
    <w:basedOn w:val="Sinespaciado"/>
    <w:link w:val="EstiloCar"/>
    <w:qFormat/>
    <w:rsid w:val="009F41DD"/>
    <w:pPr>
      <w:jc w:val="both"/>
    </w:pPr>
    <w:rPr>
      <w:rFonts w:ascii="Arial" w:hAnsi="Arial" w:cs="Arial"/>
      <w:sz w:val="24"/>
    </w:rPr>
  </w:style>
  <w:style w:type="paragraph" w:customStyle="1" w:styleId="romanos0">
    <w:name w:val="romanos"/>
    <w:basedOn w:val="Normal"/>
    <w:uiPriority w:val="99"/>
    <w:rsid w:val="009F41DD"/>
    <w:pPr>
      <w:spacing w:before="100" w:after="100"/>
    </w:pPr>
    <w:rPr>
      <w:szCs w:val="20"/>
      <w:lang w:eastAsia="es-MX"/>
    </w:rPr>
  </w:style>
  <w:style w:type="paragraph" w:customStyle="1" w:styleId="Textosinformato1">
    <w:name w:val="Texto sin formato1"/>
    <w:basedOn w:val="Normal"/>
    <w:uiPriority w:val="99"/>
    <w:rsid w:val="009F41DD"/>
    <w:rPr>
      <w:rFonts w:ascii="Courier New" w:hAnsi="Courier New" w:cs="Courier New"/>
      <w:sz w:val="20"/>
      <w:szCs w:val="20"/>
      <w:lang w:eastAsia="es-MX"/>
    </w:rPr>
  </w:style>
  <w:style w:type="paragraph" w:customStyle="1" w:styleId="Mapadeldocumento1">
    <w:name w:val="Mapa del documento1"/>
    <w:basedOn w:val="Normal"/>
    <w:uiPriority w:val="99"/>
    <w:rsid w:val="009F41DD"/>
    <w:rPr>
      <w:szCs w:val="20"/>
      <w:lang w:eastAsia="es-MX"/>
    </w:rPr>
  </w:style>
  <w:style w:type="character" w:customStyle="1" w:styleId="Ttulo3IniciativasCar">
    <w:name w:val="Título 3 [Iniciativas] Car"/>
    <w:link w:val="Ttulo3Iniciativas"/>
    <w:locked/>
    <w:rsid w:val="009F41DD"/>
    <w:rPr>
      <w:rFonts w:ascii="Arial" w:hAnsi="Arial" w:cs="Arial"/>
      <w:b/>
      <w:sz w:val="24"/>
      <w:lang w:val="x-none" w:eastAsia="x-none"/>
    </w:rPr>
  </w:style>
  <w:style w:type="paragraph" w:customStyle="1" w:styleId="Ttulo3Iniciativas">
    <w:name w:val="Título 3 [Iniciativas]"/>
    <w:basedOn w:val="Prrafodelista"/>
    <w:link w:val="Ttulo3IniciativasCar"/>
    <w:qFormat/>
    <w:rsid w:val="009F41DD"/>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9F41DD"/>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9F41DD"/>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9F41DD"/>
    <w:rPr>
      <w:rFonts w:ascii="Arial" w:hAnsi="Arial" w:cs="Arial"/>
      <w:sz w:val="30"/>
      <w:lang w:val="es-ES_tradnl" w:eastAsia="x-none"/>
    </w:rPr>
  </w:style>
  <w:style w:type="paragraph" w:customStyle="1" w:styleId="corte4fondo">
    <w:name w:val="corte4 fondo"/>
    <w:basedOn w:val="Normal"/>
    <w:link w:val="corte4fondoCar"/>
    <w:qFormat/>
    <w:rsid w:val="009F41DD"/>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9F41DD"/>
    <w:rPr>
      <w:rFonts w:ascii="Cambria" w:hAnsi="Cambria" w:cs="Cambria"/>
      <w:sz w:val="20"/>
      <w:szCs w:val="20"/>
      <w:lang w:val="es-MX" w:eastAsia="es-MX"/>
    </w:rPr>
  </w:style>
  <w:style w:type="paragraph" w:customStyle="1" w:styleId="versales">
    <w:name w:val="versales"/>
    <w:basedOn w:val="Normal"/>
    <w:uiPriority w:val="99"/>
    <w:rsid w:val="009F41DD"/>
    <w:pPr>
      <w:spacing w:before="100" w:after="100"/>
    </w:pPr>
    <w:rPr>
      <w:szCs w:val="20"/>
      <w:lang w:val="es-MX" w:eastAsia="es-MX"/>
    </w:rPr>
  </w:style>
  <w:style w:type="paragraph" w:customStyle="1" w:styleId="derecha">
    <w:name w:val="derecha"/>
    <w:basedOn w:val="Normal"/>
    <w:uiPriority w:val="99"/>
    <w:rsid w:val="009F41DD"/>
    <w:pPr>
      <w:spacing w:before="100" w:after="100"/>
    </w:pPr>
    <w:rPr>
      <w:szCs w:val="20"/>
      <w:lang w:val="es-MX" w:eastAsia="es-MX"/>
    </w:rPr>
  </w:style>
  <w:style w:type="paragraph" w:customStyle="1" w:styleId="firmas">
    <w:name w:val="firmas"/>
    <w:basedOn w:val="Normal"/>
    <w:uiPriority w:val="99"/>
    <w:rsid w:val="009F41DD"/>
    <w:pPr>
      <w:spacing w:before="100" w:after="100"/>
    </w:pPr>
    <w:rPr>
      <w:szCs w:val="20"/>
      <w:lang w:val="es-MX" w:eastAsia="es-MX"/>
    </w:rPr>
  </w:style>
  <w:style w:type="character" w:customStyle="1" w:styleId="SinespaciadoCarCarCar">
    <w:name w:val="Sin espaciado Car Car Car"/>
    <w:link w:val="SinespaciadoCarCar"/>
    <w:uiPriority w:val="1"/>
    <w:locked/>
    <w:rsid w:val="009F41DD"/>
    <w:rPr>
      <w:sz w:val="24"/>
      <w:lang w:val="es-ES"/>
    </w:rPr>
  </w:style>
  <w:style w:type="paragraph" w:customStyle="1" w:styleId="SinespaciadoCarCar">
    <w:name w:val="Sin espaciado Car Car"/>
    <w:link w:val="SinespaciadoCarCarCar"/>
    <w:uiPriority w:val="1"/>
    <w:qFormat/>
    <w:rsid w:val="009F41DD"/>
    <w:pPr>
      <w:spacing w:after="0" w:line="240" w:lineRule="auto"/>
    </w:pPr>
    <w:rPr>
      <w:sz w:val="24"/>
      <w:lang w:val="es-ES"/>
    </w:rPr>
  </w:style>
  <w:style w:type="paragraph" w:customStyle="1" w:styleId="Encabezado1">
    <w:name w:val="Encabezado1"/>
    <w:uiPriority w:val="99"/>
    <w:rsid w:val="009F41DD"/>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9F41DD"/>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9F41DD"/>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9F41DD"/>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9F41DD"/>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9F41DD"/>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9F41DD"/>
    <w:pPr>
      <w:spacing w:after="324"/>
    </w:pPr>
    <w:rPr>
      <w:szCs w:val="20"/>
      <w:lang w:val="es-MX" w:eastAsia="es-MX"/>
    </w:rPr>
  </w:style>
  <w:style w:type="paragraph" w:customStyle="1" w:styleId="Prrafodelista1">
    <w:name w:val="Párrafo de lista1"/>
    <w:basedOn w:val="Normal"/>
    <w:uiPriority w:val="34"/>
    <w:qFormat/>
    <w:rsid w:val="009F41DD"/>
    <w:pPr>
      <w:ind w:left="720"/>
    </w:pPr>
    <w:rPr>
      <w:rFonts w:ascii="Calibri" w:hAnsi="Calibri" w:cs="Calibri"/>
      <w:szCs w:val="20"/>
      <w:lang w:val="es-ES_tradnl" w:eastAsia="es-MX"/>
    </w:rPr>
  </w:style>
  <w:style w:type="paragraph" w:customStyle="1" w:styleId="Listadevietas3">
    <w:name w:val="Lista de viñetas 3"/>
    <w:basedOn w:val="Normal"/>
    <w:uiPriority w:val="99"/>
    <w:rsid w:val="009F41DD"/>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9F41DD"/>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9F41DD"/>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9F41DD"/>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9F41DD"/>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9F41DD"/>
    <w:rPr>
      <w:rFonts w:ascii="Calibri" w:hAnsi="Calibri" w:cs="Calibri"/>
      <w:lang w:val="x-none" w:eastAsia="x-none"/>
    </w:rPr>
  </w:style>
  <w:style w:type="paragraph" w:customStyle="1" w:styleId="Prrafodelista2">
    <w:name w:val="Párrafo de lista2"/>
    <w:basedOn w:val="Normal"/>
    <w:link w:val="ListParagraphChar"/>
    <w:qFormat/>
    <w:rsid w:val="009F41DD"/>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9F41DD"/>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9F41DD"/>
    <w:pPr>
      <w:spacing w:before="100" w:after="100"/>
    </w:pPr>
    <w:rPr>
      <w:rFonts w:ascii="Times" w:hAnsi="Times" w:cs="Times"/>
      <w:sz w:val="20"/>
      <w:szCs w:val="20"/>
      <w:lang w:val="es-ES_tradnl" w:eastAsia="es-MX"/>
    </w:rPr>
  </w:style>
  <w:style w:type="paragraph" w:customStyle="1" w:styleId="nota">
    <w:name w:val="nota"/>
    <w:basedOn w:val="Normal"/>
    <w:uiPriority w:val="99"/>
    <w:rsid w:val="009F41DD"/>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9F41DD"/>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9F41DD"/>
    <w:rPr>
      <w:vertAlign w:val="superscript"/>
    </w:rPr>
  </w:style>
  <w:style w:type="character" w:styleId="Refdecomentario">
    <w:name w:val="annotation reference"/>
    <w:uiPriority w:val="99"/>
    <w:semiHidden/>
    <w:unhideWhenUsed/>
    <w:rsid w:val="009F41DD"/>
    <w:rPr>
      <w:sz w:val="16"/>
      <w:szCs w:val="16"/>
    </w:rPr>
  </w:style>
  <w:style w:type="character" w:customStyle="1" w:styleId="Ttulo7Car1">
    <w:name w:val="Título 7 Car1"/>
    <w:uiPriority w:val="9"/>
    <w:semiHidden/>
    <w:rsid w:val="009F41DD"/>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9F41DD"/>
    <w:rPr>
      <w:rFonts w:ascii="Calibri Light" w:eastAsia="Times New Roman" w:hAnsi="Calibri Light" w:cs="Times New Roman" w:hint="default"/>
      <w:sz w:val="22"/>
      <w:szCs w:val="22"/>
      <w:lang w:val="es-ES" w:eastAsia="es-ES"/>
    </w:rPr>
  </w:style>
  <w:style w:type="character" w:customStyle="1" w:styleId="EncabezadoCar1">
    <w:name w:val="Encabezado Car1"/>
    <w:aliases w:val="anotacion Car"/>
    <w:basedOn w:val="Fuentedeprrafopredeter"/>
    <w:semiHidden/>
    <w:rsid w:val="009F41DD"/>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9F41DD"/>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9F41DD"/>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9F41DD"/>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9F41DD"/>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9F41DD"/>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9F41DD"/>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9F41DD"/>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9F41DD"/>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9F41DD"/>
    <w:rPr>
      <w:rFonts w:ascii="Segoe UI" w:eastAsia="Times New Roman" w:hAnsi="Segoe UI" w:cs="Segoe UI"/>
      <w:sz w:val="18"/>
      <w:szCs w:val="18"/>
      <w:lang w:val="es-ES" w:eastAsia="es-ES"/>
    </w:rPr>
  </w:style>
  <w:style w:type="character" w:customStyle="1" w:styleId="negritas">
    <w:name w:val="negritas"/>
    <w:rsid w:val="009F41DD"/>
    <w:rPr>
      <w:b/>
      <w:bCs/>
    </w:rPr>
  </w:style>
  <w:style w:type="character" w:customStyle="1" w:styleId="apple-converted-space">
    <w:name w:val="apple-converted-space"/>
    <w:rsid w:val="009F41DD"/>
  </w:style>
  <w:style w:type="paragraph" w:styleId="Textoindependiente">
    <w:name w:val="Body Text"/>
    <w:basedOn w:val="Normal"/>
    <w:link w:val="TextoindependienteCar"/>
    <w:semiHidden/>
    <w:unhideWhenUsed/>
    <w:rsid w:val="009F41DD"/>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9F41DD"/>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9F41DD"/>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9F41DD"/>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9F41DD"/>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9F41DD"/>
    <w:rPr>
      <w:rFonts w:ascii="Times New Roman" w:eastAsia="Times New Roman" w:hAnsi="Times New Roman" w:cs="Times New Roman"/>
      <w:sz w:val="16"/>
      <w:szCs w:val="16"/>
      <w:lang w:val="es-ES" w:eastAsia="es-ES"/>
    </w:rPr>
  </w:style>
  <w:style w:type="character" w:customStyle="1" w:styleId="contenidostextos1">
    <w:name w:val="contenidos_textos1"/>
    <w:rsid w:val="009F41DD"/>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9F41DD"/>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9F41DD"/>
    <w:rPr>
      <w:rFonts w:ascii="Times New Roman" w:eastAsia="Times New Roman" w:hAnsi="Times New Roman" w:cs="Times New Roman"/>
      <w:sz w:val="16"/>
      <w:szCs w:val="16"/>
      <w:lang w:val="es-ES" w:eastAsia="es-ES"/>
    </w:rPr>
  </w:style>
  <w:style w:type="character" w:customStyle="1" w:styleId="Ttulo3Car1">
    <w:name w:val="Título 3 Car1"/>
    <w:semiHidden/>
    <w:rsid w:val="009F41DD"/>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9F41DD"/>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9F41DD"/>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9F41DD"/>
    <w:rPr>
      <w:rFonts w:ascii="Arial" w:hAnsi="Arial" w:cs="Arial" w:hint="default"/>
      <w:b/>
      <w:bCs/>
      <w:color w:val="000000"/>
      <w:sz w:val="20"/>
      <w:szCs w:val="20"/>
    </w:rPr>
  </w:style>
  <w:style w:type="character" w:customStyle="1" w:styleId="FontStyle99">
    <w:name w:val="Font Style99"/>
    <w:uiPriority w:val="99"/>
    <w:rsid w:val="009F41DD"/>
    <w:rPr>
      <w:rFonts w:ascii="Arial" w:hAnsi="Arial" w:cs="Arial" w:hint="default"/>
      <w:smallCaps/>
      <w:color w:val="000000"/>
      <w:spacing w:val="20"/>
      <w:sz w:val="12"/>
      <w:szCs w:val="12"/>
    </w:rPr>
  </w:style>
  <w:style w:type="character" w:customStyle="1" w:styleId="FontStyle106">
    <w:name w:val="Font Style106"/>
    <w:uiPriority w:val="99"/>
    <w:rsid w:val="009F41DD"/>
    <w:rPr>
      <w:rFonts w:ascii="Arial" w:hAnsi="Arial" w:cs="Arial" w:hint="default"/>
      <w:b/>
      <w:bCs/>
      <w:color w:val="000000"/>
      <w:sz w:val="22"/>
      <w:szCs w:val="22"/>
    </w:rPr>
  </w:style>
  <w:style w:type="character" w:customStyle="1" w:styleId="FontStyle107">
    <w:name w:val="Font Style107"/>
    <w:uiPriority w:val="99"/>
    <w:rsid w:val="009F41DD"/>
    <w:rPr>
      <w:rFonts w:ascii="Arial" w:hAnsi="Arial" w:cs="Arial" w:hint="default"/>
      <w:color w:val="000000"/>
      <w:sz w:val="14"/>
      <w:szCs w:val="14"/>
    </w:rPr>
  </w:style>
  <w:style w:type="character" w:customStyle="1" w:styleId="FontStyle109">
    <w:name w:val="Font Style109"/>
    <w:uiPriority w:val="99"/>
    <w:rsid w:val="009F41DD"/>
    <w:rPr>
      <w:rFonts w:ascii="Arial" w:hAnsi="Arial" w:cs="Arial" w:hint="default"/>
      <w:b/>
      <w:bCs/>
      <w:color w:val="000000"/>
      <w:sz w:val="12"/>
      <w:szCs w:val="12"/>
    </w:rPr>
  </w:style>
  <w:style w:type="character" w:customStyle="1" w:styleId="FontStyle111">
    <w:name w:val="Font Style111"/>
    <w:uiPriority w:val="99"/>
    <w:rsid w:val="009F41DD"/>
    <w:rPr>
      <w:rFonts w:ascii="Arial" w:hAnsi="Arial" w:cs="Arial" w:hint="default"/>
      <w:color w:val="000000"/>
      <w:sz w:val="22"/>
      <w:szCs w:val="22"/>
    </w:rPr>
  </w:style>
  <w:style w:type="character" w:customStyle="1" w:styleId="FontStyle125">
    <w:name w:val="Font Style125"/>
    <w:uiPriority w:val="99"/>
    <w:rsid w:val="009F41DD"/>
    <w:rPr>
      <w:rFonts w:ascii="Arial" w:hAnsi="Arial" w:cs="Arial" w:hint="default"/>
      <w:color w:val="000000"/>
      <w:sz w:val="40"/>
      <w:szCs w:val="40"/>
    </w:rPr>
  </w:style>
  <w:style w:type="paragraph" w:styleId="Textosinformato">
    <w:name w:val="Plain Text"/>
    <w:basedOn w:val="Normal"/>
    <w:link w:val="TextosinformatoCar"/>
    <w:semiHidden/>
    <w:unhideWhenUsed/>
    <w:rsid w:val="009F41DD"/>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9F41DD"/>
    <w:rPr>
      <w:rFonts w:ascii="Consolas" w:eastAsia="Times New Roman" w:hAnsi="Consolas" w:cs="Times New Roman"/>
      <w:sz w:val="21"/>
      <w:szCs w:val="21"/>
      <w:lang w:val="es-ES" w:eastAsia="es-ES"/>
    </w:rPr>
  </w:style>
  <w:style w:type="character" w:customStyle="1" w:styleId="A1">
    <w:name w:val="A1"/>
    <w:uiPriority w:val="99"/>
    <w:rsid w:val="009F41DD"/>
    <w:rPr>
      <w:color w:val="000000"/>
      <w:sz w:val="26"/>
      <w:szCs w:val="26"/>
    </w:rPr>
  </w:style>
  <w:style w:type="paragraph" w:styleId="Mapadeldocumento">
    <w:name w:val="Document Map"/>
    <w:basedOn w:val="Normal"/>
    <w:link w:val="MapadeldocumentoCar"/>
    <w:uiPriority w:val="99"/>
    <w:semiHidden/>
    <w:unhideWhenUsed/>
    <w:rsid w:val="009F41DD"/>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9F41DD"/>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9F41DD"/>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9F41DD"/>
    <w:rPr>
      <w:rFonts w:ascii="Times New Roman" w:eastAsia="Times New Roman" w:hAnsi="Times New Roman" w:cs="Times New Roman"/>
      <w:sz w:val="20"/>
      <w:szCs w:val="20"/>
      <w:lang w:val="es-ES" w:eastAsia="es-ES"/>
    </w:rPr>
  </w:style>
  <w:style w:type="character" w:customStyle="1" w:styleId="red">
    <w:name w:val="red"/>
    <w:rsid w:val="009F41DD"/>
  </w:style>
  <w:style w:type="character" w:customStyle="1" w:styleId="lbl-encabezado-negro">
    <w:name w:val="lbl-encabezado-negro"/>
    <w:rsid w:val="009F41DD"/>
  </w:style>
  <w:style w:type="character" w:customStyle="1" w:styleId="irciis">
    <w:name w:val="irc_iis"/>
    <w:rsid w:val="009F41DD"/>
  </w:style>
  <w:style w:type="paragraph" w:styleId="z-Principiodelformulario">
    <w:name w:val="HTML Top of Form"/>
    <w:basedOn w:val="Normal"/>
    <w:next w:val="Normal"/>
    <w:link w:val="z-PrincipiodelformularioCar"/>
    <w:hidden/>
    <w:semiHidden/>
    <w:unhideWhenUsed/>
    <w:rsid w:val="009F41DD"/>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9F41DD"/>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9F41DD"/>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9F41DD"/>
    <w:rPr>
      <w:rFonts w:ascii="Arial" w:eastAsia="Times New Roman" w:hAnsi="Arial" w:cs="Arial"/>
      <w:vanish/>
      <w:sz w:val="16"/>
      <w:szCs w:val="16"/>
      <w:lang w:val="es-ES" w:eastAsia="es-ES"/>
    </w:rPr>
  </w:style>
  <w:style w:type="character" w:customStyle="1" w:styleId="contenidotexto">
    <w:name w:val="contenido_texto"/>
    <w:rsid w:val="009F41DD"/>
  </w:style>
  <w:style w:type="character" w:customStyle="1" w:styleId="contenidotextotitulos">
    <w:name w:val="contenido_texto_titulos"/>
    <w:rsid w:val="009F41DD"/>
  </w:style>
  <w:style w:type="character" w:customStyle="1" w:styleId="texto8">
    <w:name w:val="texto8"/>
    <w:rsid w:val="009F41DD"/>
  </w:style>
  <w:style w:type="character" w:customStyle="1" w:styleId="Textoennegrita1">
    <w:name w:val="Texto en negrita1"/>
    <w:uiPriority w:val="99"/>
    <w:rsid w:val="009F41DD"/>
    <w:rPr>
      <w:rFonts w:ascii="Lucida Grande" w:eastAsia="?????? Pro W3" w:hAnsi="Lucida Grande" w:cs="Lucida Grande" w:hint="default"/>
      <w:b/>
      <w:bCs w:val="0"/>
      <w:color w:val="000000"/>
      <w:sz w:val="20"/>
    </w:rPr>
  </w:style>
  <w:style w:type="character" w:customStyle="1" w:styleId="lbl-encabezado-blanco">
    <w:name w:val="lbl-encabezado-blanco"/>
    <w:rsid w:val="009F41DD"/>
  </w:style>
  <w:style w:type="character" w:customStyle="1" w:styleId="PuestoCar1">
    <w:name w:val="Puesto Car1"/>
    <w:uiPriority w:val="10"/>
    <w:rsid w:val="009F41DD"/>
    <w:rPr>
      <w:rFonts w:ascii="Calibri Light" w:eastAsia="MS Gothic" w:hAnsi="Calibri Light" w:cs="Times New Roman" w:hint="default"/>
      <w:spacing w:val="-10"/>
      <w:kern w:val="28"/>
      <w:sz w:val="56"/>
      <w:szCs w:val="56"/>
    </w:rPr>
  </w:style>
  <w:style w:type="character" w:customStyle="1" w:styleId="st1">
    <w:name w:val="st1"/>
    <w:rsid w:val="009F41DD"/>
  </w:style>
  <w:style w:type="table" w:customStyle="1" w:styleId="Tablaconcuadrcula1">
    <w:name w:val="Tabla con cuadrícula1"/>
    <w:basedOn w:val="Tablanormal"/>
    <w:uiPriority w:val="39"/>
    <w:rsid w:val="009F41DD"/>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F41DD"/>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9F41DD"/>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9F41DD"/>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9F41DD"/>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9F41DD"/>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9F41DD"/>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9F41DD"/>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9F41DD"/>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9F41DD"/>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9F41DD"/>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9F41DD"/>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9F41DD"/>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9F41DD"/>
    <w:pPr>
      <w:numPr>
        <w:numId w:val="1"/>
      </w:numPr>
      <w:contextualSpacing/>
    </w:pPr>
    <w:rPr>
      <w:rFonts w:eastAsia="ヒラギノ角ゴ Pro W3"/>
      <w:color w:val="000000"/>
      <w:lang w:val="es-ES_tradnl" w:eastAsia="en-US"/>
    </w:rPr>
  </w:style>
  <w:style w:type="paragraph" w:styleId="Revisin">
    <w:name w:val="Revision"/>
    <w:uiPriority w:val="99"/>
    <w:semiHidden/>
    <w:rsid w:val="009F41DD"/>
    <w:pPr>
      <w:spacing w:after="0" w:line="240" w:lineRule="auto"/>
    </w:pPr>
    <w:rPr>
      <w:rFonts w:ascii="Calibri" w:eastAsia="Times New Roman" w:hAnsi="Calibri" w:cs="Calibri"/>
      <w:szCs w:val="20"/>
      <w:lang w:eastAsia="es-MX"/>
    </w:rPr>
  </w:style>
  <w:style w:type="numbering" w:customStyle="1" w:styleId="Estilo1">
    <w:name w:val="Estilo1"/>
    <w:uiPriority w:val="99"/>
    <w:rsid w:val="009F41DD"/>
    <w:pPr>
      <w:numPr>
        <w:numId w:val="4"/>
      </w:numPr>
    </w:pPr>
  </w:style>
  <w:style w:type="paragraph" w:customStyle="1" w:styleId="msonormal0">
    <w:name w:val="msonormal"/>
    <w:basedOn w:val="Normal"/>
    <w:rsid w:val="009F41DD"/>
    <w:pPr>
      <w:spacing w:before="100" w:beforeAutospacing="1" w:after="100" w:afterAutospacing="1"/>
    </w:pPr>
    <w:rPr>
      <w:lang w:val="es-MX" w:eastAsia="es-MX"/>
    </w:rPr>
  </w:style>
  <w:style w:type="paragraph" w:customStyle="1" w:styleId="Anotacion0">
    <w:name w:val="Anotacion"/>
    <w:basedOn w:val="Normal"/>
    <w:rsid w:val="009F41DD"/>
    <w:pPr>
      <w:spacing w:before="101" w:after="101"/>
      <w:jc w:val="center"/>
    </w:pPr>
    <w:rPr>
      <w:rFonts w:cs="Arial"/>
      <w:b/>
      <w:sz w:val="18"/>
      <w:szCs w:val="18"/>
    </w:rPr>
  </w:style>
  <w:style w:type="character" w:customStyle="1" w:styleId="textoCar0">
    <w:name w:val="texto Car"/>
    <w:link w:val="texto0"/>
    <w:locked/>
    <w:rsid w:val="009F41DD"/>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96</Pages>
  <Words>29748</Words>
  <Characters>163618</Characters>
  <Application>Microsoft Office Word</Application>
  <DocSecurity>0</DocSecurity>
  <Lines>1363</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33</cp:revision>
  <cp:lastPrinted>2023-04-14T14:47:00Z</cp:lastPrinted>
  <dcterms:created xsi:type="dcterms:W3CDTF">2023-04-14T14:35:00Z</dcterms:created>
  <dcterms:modified xsi:type="dcterms:W3CDTF">2023-05-25T17:08:00Z</dcterms:modified>
</cp:coreProperties>
</file>